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4F7F" w:rsidRDefault="00B54F7F" w:rsidP="00B54F7F">
      <w:pPr>
        <w:spacing w:line="480" w:lineRule="auto"/>
        <w:jc w:val="center"/>
        <w:rPr>
          <w:rFonts w:ascii="Times New Roman" w:hAnsi="Times New Roman" w:cs="Times New Roman"/>
          <w:sz w:val="24"/>
          <w:szCs w:val="24"/>
        </w:rPr>
      </w:pPr>
    </w:p>
    <w:p w:rsidR="00B54F7F" w:rsidRDefault="00B54F7F" w:rsidP="00B54F7F">
      <w:pPr>
        <w:spacing w:line="480" w:lineRule="auto"/>
        <w:jc w:val="center"/>
        <w:rPr>
          <w:rFonts w:ascii="Times New Roman" w:hAnsi="Times New Roman" w:cs="Times New Roman"/>
          <w:sz w:val="24"/>
          <w:szCs w:val="24"/>
        </w:rPr>
      </w:pPr>
    </w:p>
    <w:p w:rsidR="00B54F7F" w:rsidRDefault="00B54F7F" w:rsidP="00B54F7F">
      <w:pPr>
        <w:spacing w:line="480" w:lineRule="auto"/>
        <w:jc w:val="center"/>
        <w:rPr>
          <w:rFonts w:ascii="Times New Roman" w:hAnsi="Times New Roman" w:cs="Times New Roman"/>
          <w:sz w:val="24"/>
          <w:szCs w:val="24"/>
        </w:rPr>
      </w:pPr>
    </w:p>
    <w:p w:rsidR="00B54F7F" w:rsidRDefault="000445A2" w:rsidP="00B54F7F">
      <w:pPr>
        <w:spacing w:line="480" w:lineRule="auto"/>
        <w:jc w:val="center"/>
        <w:rPr>
          <w:rFonts w:ascii="Times New Roman" w:hAnsi="Times New Roman" w:cs="Times New Roman"/>
          <w:sz w:val="24"/>
          <w:szCs w:val="24"/>
        </w:rPr>
      </w:pPr>
      <w:r w:rsidRPr="00B54F7F">
        <w:rPr>
          <w:rFonts w:ascii="Times New Roman" w:hAnsi="Times New Roman" w:cs="Times New Roman"/>
          <w:sz w:val="24"/>
          <w:szCs w:val="24"/>
        </w:rPr>
        <w:t>IMPLICATIONS OF ANIMAL ORGANS IN TRANSPLANTATION</w:t>
      </w:r>
    </w:p>
    <w:p w:rsidR="00B54F7F" w:rsidRDefault="00B54F7F" w:rsidP="00B54F7F">
      <w:pPr>
        <w:spacing w:line="480" w:lineRule="auto"/>
        <w:jc w:val="center"/>
        <w:rPr>
          <w:rFonts w:ascii="Times New Roman" w:hAnsi="Times New Roman" w:cs="Times New Roman"/>
          <w:sz w:val="24"/>
          <w:szCs w:val="24"/>
        </w:rPr>
      </w:pPr>
    </w:p>
    <w:p w:rsidR="00B54F7F" w:rsidRDefault="00B54F7F" w:rsidP="00B54F7F">
      <w:pPr>
        <w:spacing w:line="480" w:lineRule="auto"/>
        <w:jc w:val="center"/>
        <w:rPr>
          <w:rFonts w:ascii="Times New Roman" w:hAnsi="Times New Roman" w:cs="Times New Roman"/>
          <w:sz w:val="24"/>
          <w:szCs w:val="24"/>
        </w:rPr>
      </w:pPr>
    </w:p>
    <w:p w:rsidR="00B54F7F" w:rsidRDefault="00B54F7F" w:rsidP="00B54F7F">
      <w:pPr>
        <w:spacing w:line="480" w:lineRule="auto"/>
        <w:jc w:val="center"/>
        <w:rPr>
          <w:rFonts w:ascii="Times New Roman" w:hAnsi="Times New Roman" w:cs="Times New Roman"/>
          <w:sz w:val="24"/>
          <w:szCs w:val="24"/>
        </w:rPr>
      </w:pPr>
    </w:p>
    <w:p w:rsidR="00B54F7F" w:rsidRDefault="00B54F7F" w:rsidP="00B54F7F">
      <w:pPr>
        <w:spacing w:line="480" w:lineRule="auto"/>
        <w:jc w:val="center"/>
        <w:rPr>
          <w:rFonts w:ascii="Times New Roman" w:hAnsi="Times New Roman" w:cs="Times New Roman"/>
          <w:sz w:val="24"/>
          <w:szCs w:val="24"/>
        </w:rPr>
      </w:pPr>
    </w:p>
    <w:p w:rsidR="00B54F7F" w:rsidRDefault="00B54F7F" w:rsidP="00B54F7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54F7F" w:rsidRDefault="00B54F7F" w:rsidP="00B54F7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B54F7F" w:rsidRPr="00B54F7F" w:rsidRDefault="00B54F7F" w:rsidP="00B54F7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445A2" w:rsidRDefault="000445A2">
      <w:pPr>
        <w:rPr>
          <w:rFonts w:ascii="Times New Roman" w:hAnsi="Times New Roman" w:cs="Times New Roman"/>
          <w:sz w:val="24"/>
          <w:szCs w:val="24"/>
        </w:rPr>
      </w:pPr>
      <w:r>
        <w:rPr>
          <w:rFonts w:ascii="Times New Roman" w:hAnsi="Times New Roman" w:cs="Times New Roman"/>
          <w:sz w:val="24"/>
          <w:szCs w:val="24"/>
        </w:rPr>
        <w:br w:type="page"/>
      </w:r>
    </w:p>
    <w:p w:rsidR="000A0897" w:rsidRPr="00936355" w:rsidRDefault="00814BA3" w:rsidP="00891BB2">
      <w:pPr>
        <w:spacing w:line="480" w:lineRule="auto"/>
        <w:ind w:firstLine="720"/>
        <w:rPr>
          <w:rFonts w:ascii="Times New Roman" w:hAnsi="Times New Roman" w:cs="Times New Roman"/>
          <w:sz w:val="24"/>
          <w:szCs w:val="24"/>
        </w:rPr>
      </w:pPr>
      <w:r w:rsidRPr="00936355">
        <w:rPr>
          <w:rFonts w:ascii="Times New Roman" w:hAnsi="Times New Roman" w:cs="Times New Roman"/>
          <w:sz w:val="24"/>
          <w:szCs w:val="24"/>
        </w:rPr>
        <w:lastRenderedPageBreak/>
        <w:t xml:space="preserve">Human organ </w:t>
      </w:r>
      <w:r w:rsidR="00863B3D" w:rsidRPr="00936355">
        <w:rPr>
          <w:rFonts w:ascii="Times New Roman" w:hAnsi="Times New Roman" w:cs="Times New Roman"/>
          <w:sz w:val="24"/>
          <w:szCs w:val="24"/>
        </w:rPr>
        <w:t xml:space="preserve">transplantation </w:t>
      </w:r>
      <w:r w:rsidR="00434D08" w:rsidRPr="00936355">
        <w:rPr>
          <w:rFonts w:ascii="Times New Roman" w:hAnsi="Times New Roman" w:cs="Times New Roman"/>
          <w:sz w:val="24"/>
          <w:szCs w:val="24"/>
        </w:rPr>
        <w:t xml:space="preserve">is a highly important medical procedure in the modern world because of the ability to use organs of a live or recently deceased donor to save the life of another individual. Advances in medicine have made it possible for transplantation of vital organs such as the heart, lungs, kidney and liver. Organ transplantation now faces a major challenge in that demand significantly outpaces supply of the necessary organs. The need for this procedure across the world has exceeded the availability of donor organs with reports finding that an approximate of 10 people die every day waiting for organs to become available. Less than half of people on transplant waiting lists receive organ transplants. This raises the question of how to address the shortage of supply in such a critical medical procedure. A major solution that has been assessed with increased </w:t>
      </w:r>
      <w:r w:rsidR="007A7E59" w:rsidRPr="00936355">
        <w:rPr>
          <w:rFonts w:ascii="Times New Roman" w:hAnsi="Times New Roman" w:cs="Times New Roman"/>
          <w:sz w:val="24"/>
          <w:szCs w:val="24"/>
        </w:rPr>
        <w:t>interest is the possibility of xenotransplantation. This is the process of transplanting tissues, cells and entire organs across species. Using animals for organ transplantation offers the opportunity to bridge the supply gap and lead to more lives being saved</w:t>
      </w:r>
      <w:r w:rsidR="00F407EA">
        <w:rPr>
          <w:rStyle w:val="FootnoteReference"/>
          <w:rFonts w:ascii="Times New Roman" w:hAnsi="Times New Roman" w:cs="Times New Roman"/>
          <w:sz w:val="24"/>
          <w:szCs w:val="24"/>
        </w:rPr>
        <w:footnoteReference w:id="1"/>
      </w:r>
      <w:r w:rsidR="007A7E59" w:rsidRPr="00936355">
        <w:rPr>
          <w:rFonts w:ascii="Times New Roman" w:hAnsi="Times New Roman" w:cs="Times New Roman"/>
          <w:sz w:val="24"/>
          <w:szCs w:val="24"/>
        </w:rPr>
        <w:t xml:space="preserve">. However, there are risks involved that make the process unethical from a medical and philosophical point of view. Xenotransplantation should not be practiced because (1) it is performed at the expense of the animal in question and (2) presents the risk of humans being infected by dormant animal viruses. </w:t>
      </w:r>
    </w:p>
    <w:p w:rsidR="00363472" w:rsidRPr="00936355" w:rsidRDefault="00CA5F2E" w:rsidP="00891BB2">
      <w:pPr>
        <w:spacing w:line="480" w:lineRule="auto"/>
        <w:ind w:firstLine="720"/>
        <w:rPr>
          <w:rFonts w:ascii="Times New Roman" w:hAnsi="Times New Roman" w:cs="Times New Roman"/>
          <w:sz w:val="24"/>
          <w:szCs w:val="24"/>
        </w:rPr>
      </w:pPr>
      <w:r w:rsidRPr="00936355">
        <w:rPr>
          <w:rFonts w:ascii="Times New Roman" w:hAnsi="Times New Roman" w:cs="Times New Roman"/>
          <w:sz w:val="24"/>
          <w:szCs w:val="24"/>
        </w:rPr>
        <w:t xml:space="preserve">The main issues to be covered by this paper are ethical issues, risk of rejection, xenosis and immune barrier. The ethical issue primarily addresses the morality of breeding animals just for eventual harvesting of their organs to transplant into humans. The other three issues address the potential for transplanted organs to be rejected by the human body, the transmission of </w:t>
      </w:r>
      <w:r w:rsidRPr="00936355">
        <w:rPr>
          <w:rFonts w:ascii="Times New Roman" w:hAnsi="Times New Roman" w:cs="Times New Roman"/>
          <w:sz w:val="24"/>
          <w:szCs w:val="24"/>
        </w:rPr>
        <w:lastRenderedPageBreak/>
        <w:t>bacteria from animal to humans and the possibility of humans being exposed to a latent virus that could claim the lives of countless people due to the immune barrier being broken</w:t>
      </w:r>
      <w:r w:rsidR="000445A2">
        <w:rPr>
          <w:rStyle w:val="FootnoteReference"/>
          <w:rFonts w:ascii="Times New Roman" w:hAnsi="Times New Roman" w:cs="Times New Roman"/>
          <w:sz w:val="24"/>
          <w:szCs w:val="24"/>
        </w:rPr>
        <w:footnoteReference w:id="2"/>
      </w:r>
      <w:r w:rsidRPr="00936355">
        <w:rPr>
          <w:rFonts w:ascii="Times New Roman" w:hAnsi="Times New Roman" w:cs="Times New Roman"/>
          <w:sz w:val="24"/>
          <w:szCs w:val="24"/>
        </w:rPr>
        <w:t xml:space="preserve">. </w:t>
      </w:r>
      <w:r w:rsidR="00D01510" w:rsidRPr="00936355">
        <w:rPr>
          <w:rFonts w:ascii="Times New Roman" w:hAnsi="Times New Roman" w:cs="Times New Roman"/>
          <w:sz w:val="24"/>
          <w:szCs w:val="24"/>
        </w:rPr>
        <w:t xml:space="preserve">The last issue involving the immune barrier is particularly important in discussion of any procedure involving cross-species exchange. The Ebola and HIV viruses are two examples of viruses that humans were exposed to through exchange of blood and tissue with animals. The high death rates of these viruses indicate how viruses can be dormant in animals yet fatal to humans. In addition, the notable lack of cures for these viruses since they were first identified in the 1980s show how difficult it may be to overcome the problem of being exposed to latent animal viruses. </w:t>
      </w:r>
    </w:p>
    <w:p w:rsidR="00C32DFD" w:rsidRPr="00936355" w:rsidRDefault="00AA711C" w:rsidP="00891BB2">
      <w:pPr>
        <w:spacing w:line="480" w:lineRule="auto"/>
        <w:ind w:firstLine="720"/>
        <w:rPr>
          <w:rFonts w:ascii="Times New Roman" w:hAnsi="Times New Roman" w:cs="Times New Roman"/>
          <w:sz w:val="24"/>
          <w:szCs w:val="24"/>
        </w:rPr>
      </w:pPr>
      <w:r w:rsidRPr="00936355">
        <w:rPr>
          <w:rFonts w:ascii="Times New Roman" w:hAnsi="Times New Roman" w:cs="Times New Roman"/>
          <w:sz w:val="24"/>
          <w:szCs w:val="24"/>
        </w:rPr>
        <w:t>The potential risk of infection is a major problem that makes the use of animals for organ transplantation an unacceptable solution. The risk of infection is significantly high for humans as determine by medical studies conducted throughout the 1990s and early 2000s</w:t>
      </w:r>
      <w:r w:rsidR="00FA3636">
        <w:rPr>
          <w:rStyle w:val="FootnoteReference"/>
          <w:rFonts w:ascii="Times New Roman" w:hAnsi="Times New Roman" w:cs="Times New Roman"/>
          <w:sz w:val="24"/>
          <w:szCs w:val="24"/>
        </w:rPr>
        <w:footnoteReference w:id="3"/>
      </w:r>
      <w:r w:rsidRPr="00936355">
        <w:rPr>
          <w:rFonts w:ascii="Times New Roman" w:hAnsi="Times New Roman" w:cs="Times New Roman"/>
          <w:sz w:val="24"/>
          <w:szCs w:val="24"/>
        </w:rPr>
        <w:t xml:space="preserve">. It was determined that two out of four variants of the porcine endogenous retrovirus (PERV) had the potential to infect cultured human cells in test tubes. </w:t>
      </w:r>
      <w:r w:rsidR="0062530F" w:rsidRPr="00936355">
        <w:rPr>
          <w:rFonts w:ascii="Times New Roman" w:hAnsi="Times New Roman" w:cs="Times New Roman"/>
          <w:sz w:val="24"/>
          <w:szCs w:val="24"/>
        </w:rPr>
        <w:t xml:space="preserve">This type of virus is that which is latent in mammals and is passed down over successive generations without harming them. However, it is evident that there is a high risk of humans being exposed to epidemics that we are not prepared to handle. Using animals for organ transplantation may result in transfer of viruses that put the entire human society at risk. The millions of lives that have been lost to HIV infection since the </w:t>
      </w:r>
      <w:r w:rsidR="0062530F" w:rsidRPr="00936355">
        <w:rPr>
          <w:rFonts w:ascii="Times New Roman" w:hAnsi="Times New Roman" w:cs="Times New Roman"/>
          <w:sz w:val="24"/>
          <w:szCs w:val="24"/>
        </w:rPr>
        <w:lastRenderedPageBreak/>
        <w:t>1980s should be a warning sign about the potential of xenotransplantation to cause massive deaths in the future</w:t>
      </w:r>
      <w:r w:rsidR="000445A2">
        <w:rPr>
          <w:rStyle w:val="FootnoteReference"/>
          <w:rFonts w:ascii="Times New Roman" w:hAnsi="Times New Roman" w:cs="Times New Roman"/>
          <w:sz w:val="24"/>
          <w:szCs w:val="24"/>
        </w:rPr>
        <w:footnoteReference w:id="4"/>
      </w:r>
      <w:r w:rsidR="0062530F" w:rsidRPr="00936355">
        <w:rPr>
          <w:rFonts w:ascii="Times New Roman" w:hAnsi="Times New Roman" w:cs="Times New Roman"/>
          <w:sz w:val="24"/>
          <w:szCs w:val="24"/>
        </w:rPr>
        <w:t>. While medical and technological advances have undoubtedly increased exponentially since the end of the 20</w:t>
      </w:r>
      <w:r w:rsidR="0062530F" w:rsidRPr="00936355">
        <w:rPr>
          <w:rFonts w:ascii="Times New Roman" w:hAnsi="Times New Roman" w:cs="Times New Roman"/>
          <w:sz w:val="24"/>
          <w:szCs w:val="24"/>
          <w:vertAlign w:val="superscript"/>
        </w:rPr>
        <w:t>th</w:t>
      </w:r>
      <w:r w:rsidR="0062530F" w:rsidRPr="00936355">
        <w:rPr>
          <w:rFonts w:ascii="Times New Roman" w:hAnsi="Times New Roman" w:cs="Times New Roman"/>
          <w:sz w:val="24"/>
          <w:szCs w:val="24"/>
        </w:rPr>
        <w:t xml:space="preserve"> century, there are still many areas of animal DNA that humans do not understand. The possibility of </w:t>
      </w:r>
      <w:r w:rsidR="00C32DFD" w:rsidRPr="00936355">
        <w:rPr>
          <w:rFonts w:ascii="Times New Roman" w:hAnsi="Times New Roman" w:cs="Times New Roman"/>
          <w:sz w:val="24"/>
          <w:szCs w:val="24"/>
        </w:rPr>
        <w:t>placing the general public at risk by creating a new major epidemic should be considered as a reason why xenotransplantation should not be practiced</w:t>
      </w:r>
      <w:r w:rsidR="00FA3636">
        <w:rPr>
          <w:rStyle w:val="FootnoteReference"/>
          <w:rFonts w:ascii="Times New Roman" w:hAnsi="Times New Roman" w:cs="Times New Roman"/>
          <w:sz w:val="24"/>
          <w:szCs w:val="24"/>
        </w:rPr>
        <w:footnoteReference w:id="5"/>
      </w:r>
      <w:r w:rsidR="00C32DFD" w:rsidRPr="00936355">
        <w:rPr>
          <w:rFonts w:ascii="Times New Roman" w:hAnsi="Times New Roman" w:cs="Times New Roman"/>
          <w:sz w:val="24"/>
          <w:szCs w:val="24"/>
        </w:rPr>
        <w:t xml:space="preserve">. </w:t>
      </w:r>
    </w:p>
    <w:p w:rsidR="00AA711C" w:rsidRPr="00936355" w:rsidRDefault="00C32DFD" w:rsidP="00891BB2">
      <w:pPr>
        <w:spacing w:line="480" w:lineRule="auto"/>
        <w:ind w:firstLine="720"/>
        <w:rPr>
          <w:rFonts w:ascii="Times New Roman" w:hAnsi="Times New Roman" w:cs="Times New Roman"/>
          <w:sz w:val="24"/>
          <w:szCs w:val="24"/>
        </w:rPr>
      </w:pPr>
      <w:r w:rsidRPr="00936355">
        <w:rPr>
          <w:rFonts w:ascii="Times New Roman" w:hAnsi="Times New Roman" w:cs="Times New Roman"/>
          <w:sz w:val="24"/>
          <w:szCs w:val="24"/>
        </w:rPr>
        <w:t>Organ rejection is another major issue that should be considered when evaluating the ethics of using animals for organ transplantation. The risk of rejection is when the body of the recipient considers the new organ to be an infection and attacks it. This is major challenge to xenotransplantation as the increased supply of organs may be in vain if recipient bodies keep rejecting them. In some recipients, graft rejection may occur within minutes of transplantation when antibodies interact negatively with the new organ and result in organ failure. This is known as hyper</w:t>
      </w:r>
      <w:r w:rsidR="00F409E7" w:rsidRPr="00936355">
        <w:rPr>
          <w:rFonts w:ascii="Times New Roman" w:hAnsi="Times New Roman" w:cs="Times New Roman"/>
          <w:sz w:val="24"/>
          <w:szCs w:val="24"/>
        </w:rPr>
        <w:t>-</w:t>
      </w:r>
      <w:r w:rsidRPr="00936355">
        <w:rPr>
          <w:rFonts w:ascii="Times New Roman" w:hAnsi="Times New Roman" w:cs="Times New Roman"/>
          <w:sz w:val="24"/>
          <w:szCs w:val="24"/>
        </w:rPr>
        <w:t xml:space="preserve">acute rejection </w:t>
      </w:r>
      <w:r w:rsidR="00F409E7" w:rsidRPr="00936355">
        <w:rPr>
          <w:rFonts w:ascii="Times New Roman" w:hAnsi="Times New Roman" w:cs="Times New Roman"/>
          <w:sz w:val="24"/>
          <w:szCs w:val="24"/>
        </w:rPr>
        <w:t xml:space="preserve">and presents the challenge of transplantations causing more organ failure than was experienced before. Another form of rejection is when the recipient does not immediately experience hyper-acute rejection but the body gradually rejects the new organ. This slow graft rejection may occur more than a month after transplantation leading to chronic rejection for any other organs transplanted into the recipient in future. The possibility of organ </w:t>
      </w:r>
      <w:r w:rsidR="00F409E7" w:rsidRPr="00936355">
        <w:rPr>
          <w:rFonts w:ascii="Times New Roman" w:hAnsi="Times New Roman" w:cs="Times New Roman"/>
          <w:sz w:val="24"/>
          <w:szCs w:val="24"/>
        </w:rPr>
        <w:lastRenderedPageBreak/>
        <w:t>rejection is a major challenge as medical studies have not conclusively determined how to eliminate rejections and may find it difficult to align porcine organs with the human immune system.</w:t>
      </w:r>
    </w:p>
    <w:p w:rsidR="00F409E7" w:rsidRPr="00936355" w:rsidRDefault="00F409E7" w:rsidP="00891BB2">
      <w:pPr>
        <w:spacing w:line="480" w:lineRule="auto"/>
        <w:ind w:firstLine="720"/>
        <w:rPr>
          <w:rFonts w:ascii="Times New Roman" w:hAnsi="Times New Roman" w:cs="Times New Roman"/>
          <w:sz w:val="24"/>
          <w:szCs w:val="24"/>
        </w:rPr>
      </w:pPr>
      <w:r w:rsidRPr="00936355">
        <w:rPr>
          <w:rFonts w:ascii="Times New Roman" w:hAnsi="Times New Roman" w:cs="Times New Roman"/>
          <w:sz w:val="24"/>
          <w:szCs w:val="24"/>
        </w:rPr>
        <w:t xml:space="preserve">The potential for rejection has led to </w:t>
      </w:r>
      <w:r w:rsidR="00752AE1" w:rsidRPr="00936355">
        <w:rPr>
          <w:rFonts w:ascii="Times New Roman" w:hAnsi="Times New Roman" w:cs="Times New Roman"/>
          <w:sz w:val="24"/>
          <w:szCs w:val="24"/>
        </w:rPr>
        <w:t xml:space="preserve">scientists developing the solution of breeding transgenic pigs to influence the human body into identifying porcine organs as human organs. The pigs are genetically altered to build specific human proteins that make the human body find it more difficult to discern porcine organs from human organs. Pigs are considered a good choice for organ donation because they have a quick growth rate and their organs generally match the size of human organs. In addition, pigs are selected as PERV has not been determined to infect any humans treated with pig tissues to this date. However, this presents the ethical issue of using animals on two fronts. The first is that the used animals are experimented on and raised without certain genes. For instance, the bred pigs are lacking in the alpha-galactosyl transferase enzyme. The morality of removing or adding specific genes in animals for the benefit of the human race is questionable. The second front is that these animals are primarily being bred to act as sacrifices when their organs are required. A genetically modified species being conceived and raised solely for sacrificial purposes is highly unethical, making the entire process of xenotransplantation an unethical process. </w:t>
      </w:r>
      <w:r w:rsidR="00877EE4" w:rsidRPr="00936355">
        <w:rPr>
          <w:rFonts w:ascii="Times New Roman" w:hAnsi="Times New Roman" w:cs="Times New Roman"/>
          <w:sz w:val="24"/>
          <w:szCs w:val="24"/>
        </w:rPr>
        <w:t>Using animals for the sole purpose of extending human life means that we will be exploiting them for our own needs</w:t>
      </w:r>
      <w:r w:rsidR="00FA3636">
        <w:rPr>
          <w:rStyle w:val="FootnoteReference"/>
          <w:rFonts w:ascii="Times New Roman" w:hAnsi="Times New Roman" w:cs="Times New Roman"/>
          <w:sz w:val="24"/>
          <w:szCs w:val="24"/>
        </w:rPr>
        <w:footnoteReference w:id="6"/>
      </w:r>
      <w:r w:rsidR="00877EE4" w:rsidRPr="00936355">
        <w:rPr>
          <w:rFonts w:ascii="Times New Roman" w:hAnsi="Times New Roman" w:cs="Times New Roman"/>
          <w:sz w:val="24"/>
          <w:szCs w:val="24"/>
        </w:rPr>
        <w:t xml:space="preserve">. </w:t>
      </w:r>
    </w:p>
    <w:p w:rsidR="00877EE4" w:rsidRPr="00936355" w:rsidRDefault="00877EE4" w:rsidP="00891BB2">
      <w:pPr>
        <w:spacing w:line="480" w:lineRule="auto"/>
        <w:ind w:firstLine="720"/>
        <w:rPr>
          <w:rFonts w:ascii="Times New Roman" w:hAnsi="Times New Roman" w:cs="Times New Roman"/>
          <w:sz w:val="24"/>
          <w:szCs w:val="24"/>
        </w:rPr>
      </w:pPr>
      <w:r w:rsidRPr="00936355">
        <w:rPr>
          <w:rFonts w:ascii="Times New Roman" w:hAnsi="Times New Roman" w:cs="Times New Roman"/>
          <w:sz w:val="24"/>
          <w:szCs w:val="24"/>
        </w:rPr>
        <w:t xml:space="preserve">Related to the above arguments are factors that make the entire process of xenotransplantation a medically and socially unacceptable practice. The first is that there are </w:t>
      </w:r>
      <w:r w:rsidRPr="00936355">
        <w:rPr>
          <w:rFonts w:ascii="Times New Roman" w:hAnsi="Times New Roman" w:cs="Times New Roman"/>
          <w:sz w:val="24"/>
          <w:szCs w:val="24"/>
        </w:rPr>
        <w:lastRenderedPageBreak/>
        <w:t>critics who point out the violation of fundamental religious beliefs. Humans are held as a superior species to other animal species, meaning that mixing species will ultimately lead to a violation of the animal system as planned by our superior Being</w:t>
      </w:r>
      <w:r w:rsidR="00FA3636">
        <w:rPr>
          <w:rStyle w:val="FootnoteReference"/>
          <w:rFonts w:ascii="Times New Roman" w:hAnsi="Times New Roman" w:cs="Times New Roman"/>
          <w:sz w:val="24"/>
          <w:szCs w:val="24"/>
        </w:rPr>
        <w:footnoteReference w:id="7"/>
      </w:r>
      <w:r w:rsidRPr="00936355">
        <w:rPr>
          <w:rFonts w:ascii="Times New Roman" w:hAnsi="Times New Roman" w:cs="Times New Roman"/>
          <w:sz w:val="24"/>
          <w:szCs w:val="24"/>
        </w:rPr>
        <w:t>. Xenotransplantation will face strong criticism from various world religions and this indicates its unethical nature. Another issue to address is the relative short life spans of many animals compared to humans. The life span of the domestic pig is defined as 6 to 10 years. If this animal remains the preferred candidate</w:t>
      </w:r>
      <w:r w:rsidR="006E23F2" w:rsidRPr="00936355">
        <w:rPr>
          <w:rFonts w:ascii="Times New Roman" w:hAnsi="Times New Roman" w:cs="Times New Roman"/>
          <w:sz w:val="24"/>
          <w:szCs w:val="24"/>
        </w:rPr>
        <w:t>, it presents the possibility that the recipient may have to undergo multiple transplants. This is because the organs may wear our or die prematurely. It negates the primary purpose of using animals for organ transplants if they are not sustainable in relation to the expected life span of a human being. The final issue is the process of animal testing. For scientists to eventually arrive at viable solutions, they will have conducted experiments on countless animals. Over a decade, this could mean thousands of animals being affected by the human desire for improved health. It will damage the natural order as humans will hunt animals in large numbers to satisfy their desire for animal testing. This form of animal cruelty will be a primary factor of xenotransplantation, highlighting the unethical nature of the process</w:t>
      </w:r>
      <w:r w:rsidR="00FA3636">
        <w:rPr>
          <w:rStyle w:val="FootnoteReference"/>
          <w:rFonts w:ascii="Times New Roman" w:hAnsi="Times New Roman" w:cs="Times New Roman"/>
          <w:sz w:val="24"/>
          <w:szCs w:val="24"/>
        </w:rPr>
        <w:footnoteReference w:id="8"/>
      </w:r>
      <w:r w:rsidR="006E23F2" w:rsidRPr="00936355">
        <w:rPr>
          <w:rFonts w:ascii="Times New Roman" w:hAnsi="Times New Roman" w:cs="Times New Roman"/>
          <w:sz w:val="24"/>
          <w:szCs w:val="24"/>
        </w:rPr>
        <w:t xml:space="preserve">. </w:t>
      </w:r>
    </w:p>
    <w:p w:rsidR="00FD563C" w:rsidRPr="00936355" w:rsidRDefault="0057162B" w:rsidP="00891BB2">
      <w:pPr>
        <w:spacing w:line="480" w:lineRule="auto"/>
        <w:ind w:firstLine="720"/>
        <w:rPr>
          <w:rFonts w:ascii="Times New Roman" w:hAnsi="Times New Roman" w:cs="Times New Roman"/>
          <w:sz w:val="24"/>
          <w:szCs w:val="24"/>
        </w:rPr>
      </w:pPr>
      <w:r w:rsidRPr="00936355">
        <w:rPr>
          <w:rFonts w:ascii="Times New Roman" w:hAnsi="Times New Roman" w:cs="Times New Roman"/>
          <w:sz w:val="24"/>
          <w:szCs w:val="24"/>
        </w:rPr>
        <w:lastRenderedPageBreak/>
        <w:t xml:space="preserve">It is necessary to reflect on the benefits of xenotransplantation is it is not entirely characterized by risks and </w:t>
      </w:r>
      <w:r w:rsidR="00F71AFF" w:rsidRPr="00936355">
        <w:rPr>
          <w:rFonts w:ascii="Times New Roman" w:hAnsi="Times New Roman" w:cs="Times New Roman"/>
          <w:sz w:val="24"/>
          <w:szCs w:val="24"/>
        </w:rPr>
        <w:t>flaws. The main advantage associated with using animals for organ transplantation is that it offers the ability to save many human lives. The average of 10 people who die on a daily basis due to lack of availability of human organs can be saved by using animal organs</w:t>
      </w:r>
      <w:r w:rsidR="00FA3636">
        <w:rPr>
          <w:rStyle w:val="FootnoteReference"/>
          <w:rFonts w:ascii="Times New Roman" w:hAnsi="Times New Roman" w:cs="Times New Roman"/>
          <w:sz w:val="24"/>
          <w:szCs w:val="24"/>
        </w:rPr>
        <w:footnoteReference w:id="9"/>
      </w:r>
      <w:r w:rsidR="00F71AFF" w:rsidRPr="00936355">
        <w:rPr>
          <w:rFonts w:ascii="Times New Roman" w:hAnsi="Times New Roman" w:cs="Times New Roman"/>
          <w:sz w:val="24"/>
          <w:szCs w:val="24"/>
        </w:rPr>
        <w:t>. It will bridge the supply gap and help the people who are placed on human transplant lists and wait agonizingly for their opportunity to get a transplant. Xenotransplantation offers the opportunity for enhanced research as scientists and biotechnology companies can study a variety of animals to determine whether there are possibilities for solutions to long-standing human medical problems</w:t>
      </w:r>
      <w:r w:rsidR="00FA3636">
        <w:rPr>
          <w:rStyle w:val="FootnoteReference"/>
          <w:rFonts w:ascii="Times New Roman" w:hAnsi="Times New Roman" w:cs="Times New Roman"/>
          <w:sz w:val="24"/>
          <w:szCs w:val="24"/>
        </w:rPr>
        <w:footnoteReference w:id="10"/>
      </w:r>
      <w:r w:rsidR="00F71AFF" w:rsidRPr="00936355">
        <w:rPr>
          <w:rFonts w:ascii="Times New Roman" w:hAnsi="Times New Roman" w:cs="Times New Roman"/>
          <w:sz w:val="24"/>
          <w:szCs w:val="24"/>
        </w:rPr>
        <w:t xml:space="preserve">. This field of human science can be adapted to human needs, making it possible to eventually gain solutions to conditions such as cancer. </w:t>
      </w:r>
      <w:r w:rsidR="00FD563C" w:rsidRPr="00936355">
        <w:rPr>
          <w:rFonts w:ascii="Times New Roman" w:hAnsi="Times New Roman" w:cs="Times New Roman"/>
          <w:sz w:val="24"/>
          <w:szCs w:val="24"/>
        </w:rPr>
        <w:t>In addition to more research options, xenotransplantation presents the opportunity for increased supply as the animals used for donations are largely obtained at no cost. This may reduce the cost of organ transplantation in the future as there will be more organs on the market that have been extracted at low cost</w:t>
      </w:r>
      <w:r w:rsidR="00FA3636">
        <w:rPr>
          <w:rStyle w:val="FootnoteReference"/>
          <w:rFonts w:ascii="Times New Roman" w:hAnsi="Times New Roman" w:cs="Times New Roman"/>
          <w:sz w:val="24"/>
          <w:szCs w:val="24"/>
        </w:rPr>
        <w:footnoteReference w:id="11"/>
      </w:r>
      <w:r w:rsidR="00FD563C" w:rsidRPr="00936355">
        <w:rPr>
          <w:rFonts w:ascii="Times New Roman" w:hAnsi="Times New Roman" w:cs="Times New Roman"/>
          <w:sz w:val="24"/>
          <w:szCs w:val="24"/>
        </w:rPr>
        <w:t>.</w:t>
      </w:r>
    </w:p>
    <w:p w:rsidR="0057162B" w:rsidRPr="00936355" w:rsidRDefault="006F7363" w:rsidP="00891BB2">
      <w:pPr>
        <w:spacing w:line="480" w:lineRule="auto"/>
        <w:ind w:firstLine="720"/>
        <w:rPr>
          <w:rFonts w:ascii="Times New Roman" w:hAnsi="Times New Roman" w:cs="Times New Roman"/>
          <w:sz w:val="24"/>
          <w:szCs w:val="24"/>
        </w:rPr>
      </w:pPr>
      <w:r w:rsidRPr="00936355">
        <w:rPr>
          <w:rFonts w:ascii="Times New Roman" w:hAnsi="Times New Roman" w:cs="Times New Roman"/>
          <w:sz w:val="24"/>
          <w:szCs w:val="24"/>
        </w:rPr>
        <w:lastRenderedPageBreak/>
        <w:t>The use of animals for organ transplantations reduces the likelihood of organs from black markets being used on recipients. With low availability on recognized channels of organ supply, the black markets have exploited this gap and engaged in illegal sale of organs. These human organs may be illegally obtained through kidnapping and through illegal medical procedures. The problem of black market involvement of organ transplantation can be addressed if animals are used to provide organs for human recipients. Black market organs are not controlled by regulations, oversight or medical professionalism but with xenotransplantation it will result in the organ market being controlled by recognized and qualified companies. The burden is on governments to ensure that no black market</w:t>
      </w:r>
      <w:r w:rsidR="00FD563C" w:rsidRPr="00936355">
        <w:rPr>
          <w:rFonts w:ascii="Times New Roman" w:hAnsi="Times New Roman" w:cs="Times New Roman"/>
          <w:sz w:val="24"/>
          <w:szCs w:val="24"/>
        </w:rPr>
        <w:t>s are developed within the xenotransplantation system</w:t>
      </w:r>
      <w:r w:rsidR="00FA3636">
        <w:rPr>
          <w:rStyle w:val="FootnoteReference"/>
          <w:rFonts w:ascii="Times New Roman" w:hAnsi="Times New Roman" w:cs="Times New Roman"/>
          <w:sz w:val="24"/>
          <w:szCs w:val="24"/>
        </w:rPr>
        <w:footnoteReference w:id="12"/>
      </w:r>
      <w:r w:rsidR="00FD563C" w:rsidRPr="00936355">
        <w:rPr>
          <w:rFonts w:ascii="Times New Roman" w:hAnsi="Times New Roman" w:cs="Times New Roman"/>
          <w:sz w:val="24"/>
          <w:szCs w:val="24"/>
        </w:rPr>
        <w:t>.</w:t>
      </w:r>
      <w:r w:rsidR="00F71AFF" w:rsidRPr="00936355">
        <w:rPr>
          <w:rFonts w:ascii="Times New Roman" w:hAnsi="Times New Roman" w:cs="Times New Roman"/>
          <w:sz w:val="24"/>
          <w:szCs w:val="24"/>
        </w:rPr>
        <w:t xml:space="preserve"> </w:t>
      </w:r>
    </w:p>
    <w:p w:rsidR="00FD563C" w:rsidRPr="00936355" w:rsidRDefault="00FD563C" w:rsidP="00891BB2">
      <w:pPr>
        <w:spacing w:line="480" w:lineRule="auto"/>
        <w:ind w:firstLine="720"/>
        <w:rPr>
          <w:rFonts w:ascii="Times New Roman" w:hAnsi="Times New Roman" w:cs="Times New Roman"/>
          <w:sz w:val="24"/>
          <w:szCs w:val="24"/>
        </w:rPr>
      </w:pPr>
      <w:r w:rsidRPr="00936355">
        <w:rPr>
          <w:rFonts w:ascii="Times New Roman" w:hAnsi="Times New Roman" w:cs="Times New Roman"/>
          <w:sz w:val="24"/>
          <w:szCs w:val="24"/>
        </w:rPr>
        <w:t>The use of animals for organ transplantation</w:t>
      </w:r>
      <w:r w:rsidR="000F231E" w:rsidRPr="00936355">
        <w:rPr>
          <w:rFonts w:ascii="Times New Roman" w:hAnsi="Times New Roman" w:cs="Times New Roman"/>
          <w:sz w:val="24"/>
          <w:szCs w:val="24"/>
        </w:rPr>
        <w:t xml:space="preserve"> is a major opportunity for people to have their lives saved and extended beyond current capacity. The findings that fewer than half of people on waiting lists receive organs are an indication of the low supply that hospitals are faced with. Xenotransplantation can solve this challenge by providing organs from animals whose organs are compatible with human systems</w:t>
      </w:r>
      <w:r w:rsidR="00FA3636">
        <w:rPr>
          <w:rStyle w:val="FootnoteReference"/>
          <w:rFonts w:ascii="Times New Roman" w:hAnsi="Times New Roman" w:cs="Times New Roman"/>
          <w:sz w:val="24"/>
          <w:szCs w:val="24"/>
        </w:rPr>
        <w:footnoteReference w:id="13"/>
      </w:r>
      <w:r w:rsidR="000F231E" w:rsidRPr="00936355">
        <w:rPr>
          <w:rFonts w:ascii="Times New Roman" w:hAnsi="Times New Roman" w:cs="Times New Roman"/>
          <w:sz w:val="24"/>
          <w:szCs w:val="24"/>
        </w:rPr>
        <w:t xml:space="preserve">. However, the process is characterized by too many risks to be considered an ethical solution to organ transplantation. The issue of morality is one that continues to generate debate as the use of animals for the sole purpose of sacrifice is a highly unethical matter. The medical aspects of xenotransplantation are also in question as the human </w:t>
      </w:r>
      <w:r w:rsidR="000F231E" w:rsidRPr="00936355">
        <w:rPr>
          <w:rFonts w:ascii="Times New Roman" w:hAnsi="Times New Roman" w:cs="Times New Roman"/>
          <w:sz w:val="24"/>
          <w:szCs w:val="24"/>
        </w:rPr>
        <w:lastRenderedPageBreak/>
        <w:t xml:space="preserve">body may reject the </w:t>
      </w:r>
      <w:r w:rsidR="009B210B" w:rsidRPr="00936355">
        <w:rPr>
          <w:rFonts w:ascii="Times New Roman" w:hAnsi="Times New Roman" w:cs="Times New Roman"/>
          <w:sz w:val="24"/>
          <w:szCs w:val="24"/>
        </w:rPr>
        <w:t>animal organs or be subjected to latent animal viruses. Rejection of the organs may create deeper problems than there initially were. Exposure to animal viruses may create a major new epidemic as was the case when Ebola and HIV were first introduced to the human population.</w:t>
      </w:r>
    </w:p>
    <w:p w:rsidR="00891BB2" w:rsidRDefault="00891BB2" w:rsidP="00891BB2">
      <w:pPr>
        <w:spacing w:line="480" w:lineRule="auto"/>
        <w:ind w:left="720" w:hanging="720"/>
        <w:jc w:val="center"/>
        <w:rPr>
          <w:rFonts w:ascii="Times New Roman" w:hAnsi="Times New Roman" w:cs="Times New Roman"/>
          <w:sz w:val="24"/>
          <w:szCs w:val="24"/>
        </w:rPr>
      </w:pPr>
    </w:p>
    <w:p w:rsidR="00891BB2" w:rsidRDefault="00891BB2" w:rsidP="00891BB2">
      <w:pPr>
        <w:spacing w:line="480" w:lineRule="auto"/>
        <w:ind w:left="720" w:hanging="720"/>
        <w:jc w:val="center"/>
        <w:rPr>
          <w:rFonts w:ascii="Times New Roman" w:hAnsi="Times New Roman" w:cs="Times New Roman"/>
          <w:sz w:val="24"/>
          <w:szCs w:val="24"/>
        </w:rPr>
      </w:pPr>
    </w:p>
    <w:p w:rsidR="00891BB2" w:rsidRDefault="00891BB2" w:rsidP="00891BB2">
      <w:pPr>
        <w:spacing w:line="480" w:lineRule="auto"/>
        <w:ind w:left="720" w:hanging="720"/>
        <w:jc w:val="center"/>
        <w:rPr>
          <w:rFonts w:ascii="Times New Roman" w:hAnsi="Times New Roman" w:cs="Times New Roman"/>
          <w:sz w:val="24"/>
          <w:szCs w:val="24"/>
        </w:rPr>
      </w:pPr>
    </w:p>
    <w:p w:rsidR="00891BB2" w:rsidRDefault="00891BB2" w:rsidP="00891BB2">
      <w:pPr>
        <w:spacing w:line="480" w:lineRule="auto"/>
        <w:ind w:left="720" w:hanging="720"/>
        <w:jc w:val="center"/>
        <w:rPr>
          <w:rFonts w:ascii="Times New Roman" w:hAnsi="Times New Roman" w:cs="Times New Roman"/>
          <w:sz w:val="24"/>
          <w:szCs w:val="24"/>
        </w:rPr>
      </w:pPr>
    </w:p>
    <w:p w:rsidR="00891BB2" w:rsidRDefault="00891BB2" w:rsidP="00891BB2">
      <w:pPr>
        <w:spacing w:line="480" w:lineRule="auto"/>
        <w:ind w:left="720" w:hanging="720"/>
        <w:jc w:val="center"/>
        <w:rPr>
          <w:rFonts w:ascii="Times New Roman" w:hAnsi="Times New Roman" w:cs="Times New Roman"/>
          <w:sz w:val="24"/>
          <w:szCs w:val="24"/>
        </w:rPr>
      </w:pPr>
    </w:p>
    <w:p w:rsidR="00891BB2" w:rsidRDefault="00891BB2" w:rsidP="00891BB2">
      <w:pPr>
        <w:spacing w:line="480" w:lineRule="auto"/>
        <w:ind w:left="720" w:hanging="720"/>
        <w:jc w:val="center"/>
        <w:rPr>
          <w:rFonts w:ascii="Times New Roman" w:hAnsi="Times New Roman" w:cs="Times New Roman"/>
          <w:sz w:val="24"/>
          <w:szCs w:val="24"/>
        </w:rPr>
      </w:pPr>
    </w:p>
    <w:p w:rsidR="00891BB2" w:rsidRDefault="00891BB2" w:rsidP="00891BB2">
      <w:pPr>
        <w:spacing w:line="480" w:lineRule="auto"/>
        <w:ind w:left="720" w:hanging="720"/>
        <w:jc w:val="center"/>
        <w:rPr>
          <w:rFonts w:ascii="Times New Roman" w:hAnsi="Times New Roman" w:cs="Times New Roman"/>
          <w:sz w:val="24"/>
          <w:szCs w:val="24"/>
        </w:rPr>
      </w:pPr>
    </w:p>
    <w:p w:rsidR="000445A2" w:rsidRDefault="000445A2">
      <w:pPr>
        <w:rPr>
          <w:rFonts w:ascii="Times New Roman" w:hAnsi="Times New Roman" w:cs="Times New Roman"/>
          <w:sz w:val="24"/>
          <w:szCs w:val="24"/>
        </w:rPr>
      </w:pPr>
      <w:r>
        <w:rPr>
          <w:rFonts w:ascii="Times New Roman" w:hAnsi="Times New Roman" w:cs="Times New Roman"/>
          <w:sz w:val="24"/>
          <w:szCs w:val="24"/>
        </w:rPr>
        <w:br w:type="page"/>
      </w:r>
    </w:p>
    <w:p w:rsidR="009B210B" w:rsidRPr="00936355" w:rsidRDefault="00625A87" w:rsidP="00891BB2">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 xml:space="preserve">Bibliography </w:t>
      </w:r>
    </w:p>
    <w:p w:rsidR="00C001FE" w:rsidRPr="00936355" w:rsidRDefault="00C001FE" w:rsidP="00891BB2">
      <w:pPr>
        <w:spacing w:line="480" w:lineRule="auto"/>
        <w:ind w:left="720" w:hanging="720"/>
        <w:rPr>
          <w:rFonts w:ascii="Times New Roman" w:hAnsi="Times New Roman" w:cs="Times New Roman"/>
          <w:sz w:val="24"/>
          <w:szCs w:val="24"/>
        </w:rPr>
      </w:pPr>
      <w:r w:rsidRPr="00936355">
        <w:rPr>
          <w:rFonts w:ascii="Times New Roman" w:hAnsi="Times New Roman" w:cs="Times New Roman"/>
          <w:sz w:val="24"/>
          <w:szCs w:val="24"/>
        </w:rPr>
        <w:t xml:space="preserve">Daar, Abdallah S. "Ethics of xenotransplantation: animal issues, consent, and likely transformation of transplant ethics." </w:t>
      </w:r>
      <w:r w:rsidRPr="00936355">
        <w:rPr>
          <w:rFonts w:ascii="Times New Roman" w:hAnsi="Times New Roman" w:cs="Times New Roman"/>
          <w:i/>
          <w:sz w:val="24"/>
          <w:szCs w:val="24"/>
        </w:rPr>
        <w:t>World Journal of Surgery</w:t>
      </w:r>
      <w:r w:rsidRPr="00936355">
        <w:rPr>
          <w:rFonts w:ascii="Times New Roman" w:hAnsi="Times New Roman" w:cs="Times New Roman"/>
          <w:sz w:val="24"/>
          <w:szCs w:val="24"/>
        </w:rPr>
        <w:t xml:space="preserve"> 21, no. 9 (1997): 975-982. </w:t>
      </w:r>
    </w:p>
    <w:p w:rsidR="00936355" w:rsidRPr="00936355" w:rsidRDefault="00936355" w:rsidP="00891BB2">
      <w:pPr>
        <w:spacing w:line="480" w:lineRule="auto"/>
        <w:ind w:left="720" w:hanging="720"/>
        <w:rPr>
          <w:rFonts w:ascii="Times New Roman" w:hAnsi="Times New Roman" w:cs="Times New Roman"/>
          <w:sz w:val="24"/>
          <w:szCs w:val="24"/>
        </w:rPr>
      </w:pPr>
      <w:r w:rsidRPr="00936355">
        <w:rPr>
          <w:rFonts w:ascii="Times New Roman" w:hAnsi="Times New Roman" w:cs="Times New Roman"/>
          <w:sz w:val="24"/>
          <w:szCs w:val="24"/>
        </w:rPr>
        <w:t xml:space="preserve">Kuhse, Helga. </w:t>
      </w:r>
      <w:r w:rsidRPr="00936355">
        <w:rPr>
          <w:rFonts w:ascii="Times New Roman" w:hAnsi="Times New Roman" w:cs="Times New Roman"/>
          <w:i/>
          <w:sz w:val="24"/>
          <w:szCs w:val="24"/>
        </w:rPr>
        <w:t>Bioethics: An anthology</w:t>
      </w:r>
      <w:r w:rsidRPr="00936355">
        <w:rPr>
          <w:rFonts w:ascii="Times New Roman" w:hAnsi="Times New Roman" w:cs="Times New Roman"/>
          <w:sz w:val="24"/>
          <w:szCs w:val="24"/>
        </w:rPr>
        <w:t xml:space="preserve">. Vol. 40. John Wiley &amp; Sons, 2015. </w:t>
      </w:r>
    </w:p>
    <w:p w:rsidR="00C001FE" w:rsidRPr="00936355" w:rsidRDefault="00C001FE" w:rsidP="00891BB2">
      <w:pPr>
        <w:spacing w:line="480" w:lineRule="auto"/>
        <w:ind w:left="720" w:hanging="720"/>
        <w:rPr>
          <w:rFonts w:ascii="Times New Roman" w:hAnsi="Times New Roman" w:cs="Times New Roman"/>
          <w:sz w:val="24"/>
          <w:szCs w:val="24"/>
        </w:rPr>
      </w:pPr>
      <w:r w:rsidRPr="00936355">
        <w:rPr>
          <w:rFonts w:ascii="Times New Roman" w:hAnsi="Times New Roman" w:cs="Times New Roman"/>
          <w:sz w:val="24"/>
          <w:szCs w:val="24"/>
        </w:rPr>
        <w:t xml:space="preserve">Olver, Ian N. "Ethical issues with xenotransplantation clinical trials." </w:t>
      </w:r>
      <w:r w:rsidRPr="00936355">
        <w:rPr>
          <w:rFonts w:ascii="Times New Roman" w:hAnsi="Times New Roman" w:cs="Times New Roman"/>
          <w:i/>
          <w:sz w:val="24"/>
          <w:szCs w:val="24"/>
        </w:rPr>
        <w:t>Medical Journal of Australia</w:t>
      </w:r>
      <w:r w:rsidRPr="00936355">
        <w:rPr>
          <w:rFonts w:ascii="Times New Roman" w:hAnsi="Times New Roman" w:cs="Times New Roman"/>
          <w:sz w:val="24"/>
          <w:szCs w:val="24"/>
        </w:rPr>
        <w:t xml:space="preserve"> 204, no. 6 (2016): 212. </w:t>
      </w:r>
    </w:p>
    <w:p w:rsidR="00C001FE" w:rsidRPr="00936355" w:rsidRDefault="00C001FE" w:rsidP="00891BB2">
      <w:pPr>
        <w:spacing w:line="480" w:lineRule="auto"/>
        <w:ind w:left="720" w:hanging="720"/>
        <w:rPr>
          <w:rFonts w:ascii="Times New Roman" w:hAnsi="Times New Roman" w:cs="Times New Roman"/>
          <w:sz w:val="24"/>
          <w:szCs w:val="24"/>
        </w:rPr>
      </w:pPr>
      <w:r w:rsidRPr="00936355">
        <w:rPr>
          <w:rFonts w:ascii="Times New Roman" w:hAnsi="Times New Roman" w:cs="Times New Roman"/>
          <w:sz w:val="24"/>
          <w:szCs w:val="24"/>
        </w:rPr>
        <w:t xml:space="preserve">Pierson, Richard N., Anthony Dorling, David Ayares, Michael A. Rees, Jörg D. Seebach, Jay A. Fishman, Bernhard J. Hering, and David KC Cooper. "Current status of xenotransplantation and prospects for clinical application." </w:t>
      </w:r>
      <w:r w:rsidRPr="00936355">
        <w:rPr>
          <w:rFonts w:ascii="Times New Roman" w:hAnsi="Times New Roman" w:cs="Times New Roman"/>
          <w:i/>
          <w:sz w:val="24"/>
          <w:szCs w:val="24"/>
        </w:rPr>
        <w:t>Xenotransplantation</w:t>
      </w:r>
      <w:r w:rsidRPr="00936355">
        <w:rPr>
          <w:rFonts w:ascii="Times New Roman" w:hAnsi="Times New Roman" w:cs="Times New Roman"/>
          <w:sz w:val="24"/>
          <w:szCs w:val="24"/>
        </w:rPr>
        <w:t xml:space="preserve"> 16, no. 5 (2009): 263-280. </w:t>
      </w:r>
    </w:p>
    <w:p w:rsidR="00C001FE" w:rsidRPr="00936355" w:rsidRDefault="00936355" w:rsidP="00891BB2">
      <w:pPr>
        <w:spacing w:line="480" w:lineRule="auto"/>
        <w:ind w:left="720" w:hanging="720"/>
        <w:rPr>
          <w:rFonts w:ascii="Times New Roman" w:hAnsi="Times New Roman" w:cs="Times New Roman"/>
          <w:sz w:val="24"/>
          <w:szCs w:val="24"/>
        </w:rPr>
      </w:pPr>
      <w:r w:rsidRPr="00936355">
        <w:rPr>
          <w:rFonts w:ascii="Times New Roman" w:hAnsi="Times New Roman" w:cs="Times New Roman"/>
          <w:sz w:val="24"/>
          <w:szCs w:val="24"/>
        </w:rPr>
        <w:t xml:space="preserve">Veatch, Robert M., and Lainie F. Ross. </w:t>
      </w:r>
      <w:r w:rsidRPr="00936355">
        <w:rPr>
          <w:rFonts w:ascii="Times New Roman" w:hAnsi="Times New Roman" w:cs="Times New Roman"/>
          <w:i/>
          <w:sz w:val="24"/>
          <w:szCs w:val="24"/>
        </w:rPr>
        <w:t>Transplantation ethics</w:t>
      </w:r>
      <w:r w:rsidRPr="00936355">
        <w:rPr>
          <w:rFonts w:ascii="Times New Roman" w:hAnsi="Times New Roman" w:cs="Times New Roman"/>
          <w:sz w:val="24"/>
          <w:szCs w:val="24"/>
        </w:rPr>
        <w:t xml:space="preserve">. Georgetown University Press, 2014. </w:t>
      </w:r>
    </w:p>
    <w:p w:rsidR="00C001FE" w:rsidRPr="00936355" w:rsidRDefault="00C001FE">
      <w:pPr>
        <w:rPr>
          <w:rFonts w:ascii="Times New Roman" w:hAnsi="Times New Roman" w:cs="Times New Roman"/>
          <w:sz w:val="24"/>
          <w:szCs w:val="24"/>
        </w:rPr>
      </w:pPr>
    </w:p>
    <w:sectPr w:rsidR="00C001FE" w:rsidRPr="00936355" w:rsidSect="00B54F7F">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5F09" w:rsidRDefault="00795F09" w:rsidP="00FF7840">
      <w:pPr>
        <w:spacing w:after="0" w:line="240" w:lineRule="auto"/>
      </w:pPr>
      <w:r>
        <w:separator/>
      </w:r>
    </w:p>
  </w:endnote>
  <w:endnote w:type="continuationSeparator" w:id="0">
    <w:p w:rsidR="00795F09" w:rsidRDefault="00795F09" w:rsidP="00FF7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5F09" w:rsidRDefault="00795F09" w:rsidP="00FF7840">
      <w:pPr>
        <w:spacing w:after="0" w:line="240" w:lineRule="auto"/>
      </w:pPr>
      <w:r>
        <w:separator/>
      </w:r>
    </w:p>
  </w:footnote>
  <w:footnote w:type="continuationSeparator" w:id="0">
    <w:p w:rsidR="00795F09" w:rsidRDefault="00795F09" w:rsidP="00FF7840">
      <w:pPr>
        <w:spacing w:after="0" w:line="240" w:lineRule="auto"/>
      </w:pPr>
      <w:r>
        <w:continuationSeparator/>
      </w:r>
    </w:p>
  </w:footnote>
  <w:footnote w:id="1">
    <w:p w:rsidR="00F407EA" w:rsidRPr="00905EAF" w:rsidRDefault="00F407EA" w:rsidP="00905EAF">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Veatch, Robert M., and Lainie F. Ross. </w:t>
      </w:r>
      <w:r w:rsidRPr="00936355">
        <w:rPr>
          <w:rFonts w:ascii="Times New Roman" w:hAnsi="Times New Roman" w:cs="Times New Roman"/>
          <w:i/>
          <w:sz w:val="24"/>
          <w:szCs w:val="24"/>
        </w:rPr>
        <w:t>Transplantation ethics</w:t>
      </w:r>
      <w:r w:rsidRPr="00936355">
        <w:rPr>
          <w:rFonts w:ascii="Times New Roman" w:hAnsi="Times New Roman" w:cs="Times New Roman"/>
          <w:sz w:val="24"/>
          <w:szCs w:val="24"/>
        </w:rPr>
        <w:t xml:space="preserve">. Georgetown University Press, 2014. </w:t>
      </w:r>
    </w:p>
  </w:footnote>
  <w:footnote w:id="2">
    <w:p w:rsidR="000445A2" w:rsidRPr="00936355" w:rsidRDefault="000445A2" w:rsidP="000445A2">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Daar, Abdallah S. "Ethics of xenotransplantation: animal issues, consent, and likely transformation of transplant ethics." </w:t>
      </w:r>
      <w:r w:rsidRPr="00936355">
        <w:rPr>
          <w:rFonts w:ascii="Times New Roman" w:hAnsi="Times New Roman" w:cs="Times New Roman"/>
          <w:i/>
          <w:sz w:val="24"/>
          <w:szCs w:val="24"/>
        </w:rPr>
        <w:t>World Journal of Surgery</w:t>
      </w:r>
      <w:r w:rsidRPr="00936355">
        <w:rPr>
          <w:rFonts w:ascii="Times New Roman" w:hAnsi="Times New Roman" w:cs="Times New Roman"/>
          <w:sz w:val="24"/>
          <w:szCs w:val="24"/>
        </w:rPr>
        <w:t xml:space="preserve"> 21, no. 9 (1997): 975-982. </w:t>
      </w:r>
    </w:p>
    <w:p w:rsidR="000445A2" w:rsidRDefault="000445A2">
      <w:pPr>
        <w:pStyle w:val="FootnoteText"/>
      </w:pPr>
    </w:p>
  </w:footnote>
  <w:footnote w:id="3">
    <w:p w:rsidR="00FA3636" w:rsidRPr="00936355" w:rsidRDefault="00FA3636" w:rsidP="00FA3636">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Veatch, Robert M., and Lainie F. Ross. </w:t>
      </w:r>
      <w:r w:rsidRPr="00936355">
        <w:rPr>
          <w:rFonts w:ascii="Times New Roman" w:hAnsi="Times New Roman" w:cs="Times New Roman"/>
          <w:i/>
          <w:sz w:val="24"/>
          <w:szCs w:val="24"/>
        </w:rPr>
        <w:t>Transplantation ethics</w:t>
      </w:r>
      <w:r w:rsidRPr="00936355">
        <w:rPr>
          <w:rFonts w:ascii="Times New Roman" w:hAnsi="Times New Roman" w:cs="Times New Roman"/>
          <w:sz w:val="24"/>
          <w:szCs w:val="24"/>
        </w:rPr>
        <w:t xml:space="preserve">. Georgetown University Press, 2014. </w:t>
      </w:r>
    </w:p>
    <w:p w:rsidR="00FA3636" w:rsidRDefault="00FA3636">
      <w:pPr>
        <w:pStyle w:val="FootnoteText"/>
      </w:pPr>
    </w:p>
  </w:footnote>
  <w:footnote w:id="4">
    <w:p w:rsidR="000445A2" w:rsidRPr="00936355" w:rsidRDefault="000445A2" w:rsidP="000445A2">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Daar, Abdallah S. "Ethics of xenotransplantation: animal issues, consent, and likely transformation of transplant ethics." </w:t>
      </w:r>
      <w:r w:rsidRPr="00936355">
        <w:rPr>
          <w:rFonts w:ascii="Times New Roman" w:hAnsi="Times New Roman" w:cs="Times New Roman"/>
          <w:i/>
          <w:sz w:val="24"/>
          <w:szCs w:val="24"/>
        </w:rPr>
        <w:t>World Journal of Surgery</w:t>
      </w:r>
      <w:r w:rsidRPr="00936355">
        <w:rPr>
          <w:rFonts w:ascii="Times New Roman" w:hAnsi="Times New Roman" w:cs="Times New Roman"/>
          <w:sz w:val="24"/>
          <w:szCs w:val="24"/>
        </w:rPr>
        <w:t xml:space="preserve"> 21, no. 9 (1997): 975-982. </w:t>
      </w:r>
    </w:p>
    <w:p w:rsidR="000445A2" w:rsidRDefault="000445A2">
      <w:pPr>
        <w:pStyle w:val="FootnoteText"/>
      </w:pPr>
    </w:p>
  </w:footnote>
  <w:footnote w:id="5">
    <w:p w:rsidR="00FA3636" w:rsidRPr="00936355" w:rsidRDefault="00FA3636" w:rsidP="00FA3636">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Olver, Ian N. "Ethical issues with xenotransplantation clinical trials." </w:t>
      </w:r>
      <w:r w:rsidRPr="00936355">
        <w:rPr>
          <w:rFonts w:ascii="Times New Roman" w:hAnsi="Times New Roman" w:cs="Times New Roman"/>
          <w:i/>
          <w:sz w:val="24"/>
          <w:szCs w:val="24"/>
        </w:rPr>
        <w:t>Medical Journal of Australia</w:t>
      </w:r>
      <w:r w:rsidRPr="00936355">
        <w:rPr>
          <w:rFonts w:ascii="Times New Roman" w:hAnsi="Times New Roman" w:cs="Times New Roman"/>
          <w:sz w:val="24"/>
          <w:szCs w:val="24"/>
        </w:rPr>
        <w:t xml:space="preserve"> 204, no. 6 (2016): 212. </w:t>
      </w:r>
    </w:p>
    <w:p w:rsidR="00FA3636" w:rsidRDefault="00FA3636">
      <w:pPr>
        <w:pStyle w:val="FootnoteText"/>
      </w:pPr>
    </w:p>
  </w:footnote>
  <w:footnote w:id="6">
    <w:p w:rsidR="00FA3636" w:rsidRPr="00936355" w:rsidRDefault="00FA3636" w:rsidP="00FA3636">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Kuhse, Helga. </w:t>
      </w:r>
      <w:r w:rsidRPr="00936355">
        <w:rPr>
          <w:rFonts w:ascii="Times New Roman" w:hAnsi="Times New Roman" w:cs="Times New Roman"/>
          <w:i/>
          <w:sz w:val="24"/>
          <w:szCs w:val="24"/>
        </w:rPr>
        <w:t>Bioethics: An anthology</w:t>
      </w:r>
      <w:r w:rsidRPr="00936355">
        <w:rPr>
          <w:rFonts w:ascii="Times New Roman" w:hAnsi="Times New Roman" w:cs="Times New Roman"/>
          <w:sz w:val="24"/>
          <w:szCs w:val="24"/>
        </w:rPr>
        <w:t xml:space="preserve">. Vol. 40. John Wiley &amp; Sons, 2015. </w:t>
      </w:r>
    </w:p>
    <w:p w:rsidR="00FA3636" w:rsidRDefault="00FA3636">
      <w:pPr>
        <w:pStyle w:val="FootnoteText"/>
      </w:pPr>
    </w:p>
  </w:footnote>
  <w:footnote w:id="7">
    <w:p w:rsidR="00FA3636" w:rsidRPr="00FA3636" w:rsidRDefault="00FA3636" w:rsidP="00FA3636">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Veatch, Robert M., and Lainie F. Ross. </w:t>
      </w:r>
      <w:r w:rsidRPr="00936355">
        <w:rPr>
          <w:rFonts w:ascii="Times New Roman" w:hAnsi="Times New Roman" w:cs="Times New Roman"/>
          <w:i/>
          <w:sz w:val="24"/>
          <w:szCs w:val="24"/>
        </w:rPr>
        <w:t>Transplantation ethics</w:t>
      </w:r>
      <w:r w:rsidRPr="00936355">
        <w:rPr>
          <w:rFonts w:ascii="Times New Roman" w:hAnsi="Times New Roman" w:cs="Times New Roman"/>
          <w:sz w:val="24"/>
          <w:szCs w:val="24"/>
        </w:rPr>
        <w:t xml:space="preserve">. Georgetown University Press, 2014. </w:t>
      </w:r>
    </w:p>
  </w:footnote>
  <w:footnote w:id="8">
    <w:p w:rsidR="00FA3636" w:rsidRPr="00936355" w:rsidRDefault="00FA3636" w:rsidP="00FA3636">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Pierson, Richard N., Anthony Dorling, David Ayares, Michael A. Rees, Jörg D. Seebach, Jay A. Fishman, Bernhard J. Hering, and David KC Cooper. "Current status of xenotransplantation and prospects for clinical application." </w:t>
      </w:r>
      <w:r w:rsidRPr="00936355">
        <w:rPr>
          <w:rFonts w:ascii="Times New Roman" w:hAnsi="Times New Roman" w:cs="Times New Roman"/>
          <w:i/>
          <w:sz w:val="24"/>
          <w:szCs w:val="24"/>
        </w:rPr>
        <w:t>Xenotransplantation</w:t>
      </w:r>
      <w:r w:rsidRPr="00936355">
        <w:rPr>
          <w:rFonts w:ascii="Times New Roman" w:hAnsi="Times New Roman" w:cs="Times New Roman"/>
          <w:sz w:val="24"/>
          <w:szCs w:val="24"/>
        </w:rPr>
        <w:t xml:space="preserve"> 16, no. 5 (2009): 263-280. </w:t>
      </w:r>
    </w:p>
    <w:p w:rsidR="00FA3636" w:rsidRDefault="00FA3636">
      <w:pPr>
        <w:pStyle w:val="FootnoteText"/>
      </w:pPr>
    </w:p>
  </w:footnote>
  <w:footnote w:id="9">
    <w:p w:rsidR="00FA3636" w:rsidRPr="00905EAF" w:rsidRDefault="00FA3636" w:rsidP="00905EAF">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Pierson, Richard N., Anthony Dorling, David Ayares, Michael A. Rees, Jörg D. Seebach, Jay A. Fishman, Bernhard J. Hering, and David KC Cooper. "Current status of xenotransplantation and prospects for clinical application." </w:t>
      </w:r>
      <w:r w:rsidRPr="00936355">
        <w:rPr>
          <w:rFonts w:ascii="Times New Roman" w:hAnsi="Times New Roman" w:cs="Times New Roman"/>
          <w:i/>
          <w:sz w:val="24"/>
          <w:szCs w:val="24"/>
        </w:rPr>
        <w:t>Xenotransplantation</w:t>
      </w:r>
      <w:r w:rsidRPr="00936355">
        <w:rPr>
          <w:rFonts w:ascii="Times New Roman" w:hAnsi="Times New Roman" w:cs="Times New Roman"/>
          <w:sz w:val="24"/>
          <w:szCs w:val="24"/>
        </w:rPr>
        <w:t xml:space="preserve"> 16, no. 5 (2009): 263-280. </w:t>
      </w:r>
      <w:bookmarkStart w:id="0" w:name="_GoBack"/>
      <w:bookmarkEnd w:id="0"/>
    </w:p>
  </w:footnote>
  <w:footnote w:id="10">
    <w:p w:rsidR="00FA3636" w:rsidRPr="00936355" w:rsidRDefault="00FA3636" w:rsidP="00FA3636">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Kuhse, Helga. </w:t>
      </w:r>
      <w:r w:rsidRPr="00936355">
        <w:rPr>
          <w:rFonts w:ascii="Times New Roman" w:hAnsi="Times New Roman" w:cs="Times New Roman"/>
          <w:i/>
          <w:sz w:val="24"/>
          <w:szCs w:val="24"/>
        </w:rPr>
        <w:t>Bioethics: An anthology</w:t>
      </w:r>
      <w:r w:rsidRPr="00936355">
        <w:rPr>
          <w:rFonts w:ascii="Times New Roman" w:hAnsi="Times New Roman" w:cs="Times New Roman"/>
          <w:sz w:val="24"/>
          <w:szCs w:val="24"/>
        </w:rPr>
        <w:t xml:space="preserve">. Vol. 40. John Wiley &amp; Sons, 2015. </w:t>
      </w:r>
    </w:p>
    <w:p w:rsidR="00FA3636" w:rsidRDefault="00FA3636">
      <w:pPr>
        <w:pStyle w:val="FootnoteText"/>
      </w:pPr>
    </w:p>
  </w:footnote>
  <w:footnote w:id="11">
    <w:p w:rsidR="00FA3636" w:rsidRPr="00936355" w:rsidRDefault="00FA3636" w:rsidP="00FA3636">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Olver, Ian N. "Ethical issues with xenotransplantation clinical trials." </w:t>
      </w:r>
      <w:r w:rsidRPr="00936355">
        <w:rPr>
          <w:rFonts w:ascii="Times New Roman" w:hAnsi="Times New Roman" w:cs="Times New Roman"/>
          <w:i/>
          <w:sz w:val="24"/>
          <w:szCs w:val="24"/>
        </w:rPr>
        <w:t>Medical Journal of Australia</w:t>
      </w:r>
      <w:r w:rsidRPr="00936355">
        <w:rPr>
          <w:rFonts w:ascii="Times New Roman" w:hAnsi="Times New Roman" w:cs="Times New Roman"/>
          <w:sz w:val="24"/>
          <w:szCs w:val="24"/>
        </w:rPr>
        <w:t xml:space="preserve"> 204, no. 6 (2016): 212. </w:t>
      </w:r>
    </w:p>
    <w:p w:rsidR="00FA3636" w:rsidRDefault="00FA3636">
      <w:pPr>
        <w:pStyle w:val="FootnoteText"/>
      </w:pPr>
    </w:p>
  </w:footnote>
  <w:footnote w:id="12">
    <w:p w:rsidR="00FA3636" w:rsidRPr="00936355" w:rsidRDefault="00FA3636" w:rsidP="00FA3636">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Veatch, Robert M., and Lainie F. Ross. </w:t>
      </w:r>
      <w:r w:rsidRPr="00936355">
        <w:rPr>
          <w:rFonts w:ascii="Times New Roman" w:hAnsi="Times New Roman" w:cs="Times New Roman"/>
          <w:i/>
          <w:sz w:val="24"/>
          <w:szCs w:val="24"/>
        </w:rPr>
        <w:t>Transplantation ethics</w:t>
      </w:r>
      <w:r w:rsidRPr="00936355">
        <w:rPr>
          <w:rFonts w:ascii="Times New Roman" w:hAnsi="Times New Roman" w:cs="Times New Roman"/>
          <w:sz w:val="24"/>
          <w:szCs w:val="24"/>
        </w:rPr>
        <w:t xml:space="preserve">. Georgetown University Press, 2014. </w:t>
      </w:r>
    </w:p>
    <w:p w:rsidR="00FA3636" w:rsidRDefault="00FA3636">
      <w:pPr>
        <w:pStyle w:val="FootnoteText"/>
      </w:pPr>
    </w:p>
  </w:footnote>
  <w:footnote w:id="13">
    <w:p w:rsidR="00FA3636" w:rsidRPr="00936355" w:rsidRDefault="00FA3636" w:rsidP="00FA3636">
      <w:pPr>
        <w:spacing w:line="480" w:lineRule="auto"/>
        <w:ind w:left="720" w:hanging="720"/>
        <w:rPr>
          <w:rFonts w:ascii="Times New Roman" w:hAnsi="Times New Roman" w:cs="Times New Roman"/>
          <w:sz w:val="24"/>
          <w:szCs w:val="24"/>
        </w:rPr>
      </w:pPr>
      <w:r>
        <w:rPr>
          <w:rStyle w:val="FootnoteReference"/>
        </w:rPr>
        <w:footnoteRef/>
      </w:r>
      <w:r>
        <w:t xml:space="preserve"> </w:t>
      </w:r>
      <w:r w:rsidRPr="00936355">
        <w:rPr>
          <w:rFonts w:ascii="Times New Roman" w:hAnsi="Times New Roman" w:cs="Times New Roman"/>
          <w:sz w:val="24"/>
          <w:szCs w:val="24"/>
        </w:rPr>
        <w:t xml:space="preserve">Kuhse, Helga. </w:t>
      </w:r>
      <w:r w:rsidRPr="00936355">
        <w:rPr>
          <w:rFonts w:ascii="Times New Roman" w:hAnsi="Times New Roman" w:cs="Times New Roman"/>
          <w:i/>
          <w:sz w:val="24"/>
          <w:szCs w:val="24"/>
        </w:rPr>
        <w:t>Bioethics: An anthology</w:t>
      </w:r>
      <w:r w:rsidRPr="00936355">
        <w:rPr>
          <w:rFonts w:ascii="Times New Roman" w:hAnsi="Times New Roman" w:cs="Times New Roman"/>
          <w:sz w:val="24"/>
          <w:szCs w:val="24"/>
        </w:rPr>
        <w:t xml:space="preserve">. Vol. 40. John Wiley &amp; Sons, 2015. </w:t>
      </w:r>
    </w:p>
    <w:p w:rsidR="00FA3636" w:rsidRDefault="00FA363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4F7F" w:rsidRPr="00B54F7F" w:rsidRDefault="00B54F7F">
    <w:pPr>
      <w:pStyle w:val="Header"/>
      <w:jc w:val="right"/>
      <w:rPr>
        <w:rFonts w:ascii="Times New Roman" w:hAnsi="Times New Roman" w:cs="Times New Roman"/>
        <w:sz w:val="24"/>
        <w:szCs w:val="24"/>
      </w:rPr>
    </w:pPr>
    <w:sdt>
      <w:sdtPr>
        <w:rPr>
          <w:rFonts w:ascii="Times New Roman" w:hAnsi="Times New Roman" w:cs="Times New Roman"/>
          <w:sz w:val="24"/>
          <w:szCs w:val="24"/>
        </w:rPr>
        <w:id w:val="809526464"/>
        <w:docPartObj>
          <w:docPartGallery w:val="Page Numbers (Top of Page)"/>
          <w:docPartUnique/>
        </w:docPartObj>
      </w:sdtPr>
      <w:sdtEndPr>
        <w:rPr>
          <w:noProof/>
        </w:rPr>
      </w:sdtEndPr>
      <w:sdtContent>
        <w:r>
          <w:rPr>
            <w:rFonts w:ascii="Times New Roman" w:hAnsi="Times New Roman" w:cs="Times New Roman"/>
            <w:sz w:val="24"/>
            <w:szCs w:val="24"/>
          </w:rPr>
          <w:tab/>
        </w:r>
        <w:r w:rsidRPr="00B54F7F">
          <w:rPr>
            <w:rFonts w:ascii="Times New Roman" w:hAnsi="Times New Roman" w:cs="Times New Roman"/>
            <w:sz w:val="24"/>
            <w:szCs w:val="24"/>
          </w:rPr>
          <w:fldChar w:fldCharType="begin"/>
        </w:r>
        <w:r w:rsidRPr="00B54F7F">
          <w:rPr>
            <w:rFonts w:ascii="Times New Roman" w:hAnsi="Times New Roman" w:cs="Times New Roman"/>
            <w:sz w:val="24"/>
            <w:szCs w:val="24"/>
          </w:rPr>
          <w:instrText xml:space="preserve"> PAGE   \* MERGEFORMAT </w:instrText>
        </w:r>
        <w:r w:rsidRPr="00B54F7F">
          <w:rPr>
            <w:rFonts w:ascii="Times New Roman" w:hAnsi="Times New Roman" w:cs="Times New Roman"/>
            <w:sz w:val="24"/>
            <w:szCs w:val="24"/>
          </w:rPr>
          <w:fldChar w:fldCharType="separate"/>
        </w:r>
        <w:r w:rsidR="00905EAF">
          <w:rPr>
            <w:rFonts w:ascii="Times New Roman" w:hAnsi="Times New Roman" w:cs="Times New Roman"/>
            <w:noProof/>
            <w:sz w:val="24"/>
            <w:szCs w:val="24"/>
          </w:rPr>
          <w:t>9</w:t>
        </w:r>
        <w:r w:rsidRPr="00B54F7F">
          <w:rPr>
            <w:rFonts w:ascii="Times New Roman" w:hAnsi="Times New Roman" w:cs="Times New Roman"/>
            <w:noProof/>
            <w:sz w:val="24"/>
            <w:szCs w:val="24"/>
          </w:rPr>
          <w:fldChar w:fldCharType="end"/>
        </w:r>
      </w:sdtContent>
    </w:sdt>
  </w:p>
  <w:p w:rsidR="00FF7840" w:rsidRDefault="00FF78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zsjQxsTCyAJJmxko6SsGpxcWZ+XkgBYa1ACSquKssAAAA"/>
  </w:docVars>
  <w:rsids>
    <w:rsidRoot w:val="00814BA3"/>
    <w:rsid w:val="000445A2"/>
    <w:rsid w:val="000F231E"/>
    <w:rsid w:val="00363472"/>
    <w:rsid w:val="00434D08"/>
    <w:rsid w:val="004C4519"/>
    <w:rsid w:val="0057162B"/>
    <w:rsid w:val="00577D9C"/>
    <w:rsid w:val="0062530F"/>
    <w:rsid w:val="00625A87"/>
    <w:rsid w:val="006E23F2"/>
    <w:rsid w:val="006F7363"/>
    <w:rsid w:val="00752AE1"/>
    <w:rsid w:val="00795F09"/>
    <w:rsid w:val="007A7E59"/>
    <w:rsid w:val="00814BA3"/>
    <w:rsid w:val="00863B3D"/>
    <w:rsid w:val="00877EE4"/>
    <w:rsid w:val="00891BB2"/>
    <w:rsid w:val="00905EAF"/>
    <w:rsid w:val="00936355"/>
    <w:rsid w:val="009438CB"/>
    <w:rsid w:val="009B210B"/>
    <w:rsid w:val="00AA711C"/>
    <w:rsid w:val="00B54F7F"/>
    <w:rsid w:val="00C001FE"/>
    <w:rsid w:val="00C32DFD"/>
    <w:rsid w:val="00C510D4"/>
    <w:rsid w:val="00CA5F2E"/>
    <w:rsid w:val="00D01510"/>
    <w:rsid w:val="00E041A6"/>
    <w:rsid w:val="00F407EA"/>
    <w:rsid w:val="00F409E7"/>
    <w:rsid w:val="00F71AFF"/>
    <w:rsid w:val="00FA3636"/>
    <w:rsid w:val="00FD563C"/>
    <w:rsid w:val="00FF7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F26F8"/>
  <w15:chartTrackingRefBased/>
  <w15:docId w15:val="{A3E16135-1CD0-4F2C-88A4-A01BD281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840"/>
  </w:style>
  <w:style w:type="paragraph" w:styleId="Footer">
    <w:name w:val="footer"/>
    <w:basedOn w:val="Normal"/>
    <w:link w:val="FooterChar"/>
    <w:uiPriority w:val="99"/>
    <w:unhideWhenUsed/>
    <w:rsid w:val="00FF7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840"/>
  </w:style>
  <w:style w:type="paragraph" w:styleId="FootnoteText">
    <w:name w:val="footnote text"/>
    <w:basedOn w:val="Normal"/>
    <w:link w:val="FootnoteTextChar"/>
    <w:uiPriority w:val="99"/>
    <w:semiHidden/>
    <w:unhideWhenUsed/>
    <w:rsid w:val="000445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45A2"/>
    <w:rPr>
      <w:sz w:val="20"/>
      <w:szCs w:val="20"/>
    </w:rPr>
  </w:style>
  <w:style w:type="character" w:styleId="FootnoteReference">
    <w:name w:val="footnote reference"/>
    <w:basedOn w:val="DefaultParagraphFont"/>
    <w:uiPriority w:val="99"/>
    <w:semiHidden/>
    <w:unhideWhenUsed/>
    <w:rsid w:val="000445A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423C6F1A-9CBA-4E08-BB40-227241668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10</Pages>
  <Words>1802</Words>
  <Characters>10273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12</cp:revision>
  <dcterms:created xsi:type="dcterms:W3CDTF">2017-12-13T09:04:00Z</dcterms:created>
  <dcterms:modified xsi:type="dcterms:W3CDTF">2017-12-13T12:44:00Z</dcterms:modified>
</cp:coreProperties>
</file>