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276" w:rsidRDefault="00411276" w:rsidP="00610D41">
      <w:pPr>
        <w:spacing w:line="480" w:lineRule="auto"/>
        <w:rPr>
          <w:rFonts w:ascii="Times New Roman" w:hAnsi="Times New Roman" w:cs="Times New Roman"/>
          <w:sz w:val="24"/>
          <w:szCs w:val="24"/>
        </w:rPr>
      </w:pPr>
      <w:bookmarkStart w:id="0" w:name="_GoBack"/>
      <w:bookmarkEnd w:id="0"/>
    </w:p>
    <w:p w:rsidR="00610D41" w:rsidRDefault="00610D41" w:rsidP="00610D41">
      <w:pPr>
        <w:spacing w:line="480" w:lineRule="auto"/>
        <w:rPr>
          <w:rFonts w:ascii="Times New Roman" w:hAnsi="Times New Roman" w:cs="Times New Roman"/>
          <w:sz w:val="24"/>
          <w:szCs w:val="24"/>
        </w:rPr>
      </w:pPr>
    </w:p>
    <w:p w:rsidR="00610D41" w:rsidRDefault="00610D41" w:rsidP="00610D41">
      <w:pPr>
        <w:spacing w:line="480" w:lineRule="auto"/>
        <w:rPr>
          <w:rFonts w:ascii="Times New Roman" w:hAnsi="Times New Roman" w:cs="Times New Roman"/>
          <w:sz w:val="24"/>
          <w:szCs w:val="24"/>
        </w:rPr>
      </w:pPr>
    </w:p>
    <w:p w:rsidR="00610D41" w:rsidRDefault="00610D41" w:rsidP="00610D41">
      <w:pPr>
        <w:spacing w:line="480" w:lineRule="auto"/>
        <w:rPr>
          <w:rFonts w:ascii="Times New Roman" w:hAnsi="Times New Roman" w:cs="Times New Roman"/>
          <w:sz w:val="24"/>
          <w:szCs w:val="24"/>
        </w:rPr>
      </w:pPr>
    </w:p>
    <w:p w:rsidR="00610D41" w:rsidRDefault="00610D41" w:rsidP="00610D41">
      <w:pPr>
        <w:spacing w:line="480" w:lineRule="auto"/>
        <w:rPr>
          <w:rFonts w:ascii="Times New Roman" w:hAnsi="Times New Roman" w:cs="Times New Roman"/>
          <w:sz w:val="24"/>
          <w:szCs w:val="24"/>
        </w:rPr>
      </w:pPr>
    </w:p>
    <w:p w:rsidR="00610D41" w:rsidRDefault="00610D41" w:rsidP="00610D41">
      <w:pPr>
        <w:spacing w:line="480" w:lineRule="auto"/>
        <w:rPr>
          <w:rFonts w:ascii="Times New Roman" w:hAnsi="Times New Roman" w:cs="Times New Roman"/>
          <w:sz w:val="24"/>
          <w:szCs w:val="24"/>
        </w:rPr>
      </w:pPr>
    </w:p>
    <w:p w:rsidR="00610D41" w:rsidRDefault="00610D41" w:rsidP="00610D41">
      <w:pPr>
        <w:spacing w:line="480" w:lineRule="auto"/>
        <w:jc w:val="center"/>
        <w:rPr>
          <w:rFonts w:ascii="Times New Roman" w:hAnsi="Times New Roman" w:cs="Times New Roman"/>
          <w:sz w:val="24"/>
          <w:szCs w:val="24"/>
        </w:rPr>
      </w:pPr>
      <w:r>
        <w:rPr>
          <w:rFonts w:ascii="Times New Roman" w:hAnsi="Times New Roman" w:cs="Times New Roman"/>
          <w:sz w:val="24"/>
          <w:szCs w:val="24"/>
        </w:rPr>
        <w:t>Yale Food Addiction Scale</w:t>
      </w:r>
    </w:p>
    <w:p w:rsidR="00610D41" w:rsidRDefault="00610D41" w:rsidP="00610D4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10D41" w:rsidRDefault="00610D41" w:rsidP="00610D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10D41" w:rsidRDefault="00610D41" w:rsidP="00610D41">
      <w:pPr>
        <w:spacing w:line="480" w:lineRule="auto"/>
        <w:jc w:val="center"/>
        <w:rPr>
          <w:rFonts w:ascii="Times New Roman" w:hAnsi="Times New Roman" w:cs="Times New Roman"/>
          <w:sz w:val="24"/>
          <w:szCs w:val="24"/>
        </w:rPr>
      </w:pPr>
    </w:p>
    <w:p w:rsidR="00610D41" w:rsidRDefault="00610D41" w:rsidP="00610D41">
      <w:pPr>
        <w:spacing w:line="480" w:lineRule="auto"/>
        <w:jc w:val="center"/>
        <w:rPr>
          <w:rFonts w:ascii="Times New Roman" w:hAnsi="Times New Roman" w:cs="Times New Roman"/>
          <w:sz w:val="24"/>
          <w:szCs w:val="24"/>
        </w:rPr>
      </w:pPr>
    </w:p>
    <w:p w:rsidR="00610D41" w:rsidRDefault="00610D41" w:rsidP="00610D41">
      <w:pPr>
        <w:spacing w:line="480" w:lineRule="auto"/>
        <w:jc w:val="center"/>
        <w:rPr>
          <w:rFonts w:ascii="Times New Roman" w:hAnsi="Times New Roman" w:cs="Times New Roman"/>
          <w:sz w:val="24"/>
          <w:szCs w:val="24"/>
        </w:rPr>
      </w:pPr>
    </w:p>
    <w:p w:rsidR="00610D41" w:rsidRDefault="00610D41" w:rsidP="00610D41">
      <w:pPr>
        <w:spacing w:line="480" w:lineRule="auto"/>
        <w:jc w:val="center"/>
        <w:rPr>
          <w:rFonts w:ascii="Times New Roman" w:hAnsi="Times New Roman" w:cs="Times New Roman"/>
          <w:sz w:val="24"/>
          <w:szCs w:val="24"/>
        </w:rPr>
      </w:pPr>
    </w:p>
    <w:p w:rsidR="00610D41" w:rsidRDefault="00610D41" w:rsidP="00610D41">
      <w:pPr>
        <w:spacing w:line="480" w:lineRule="auto"/>
        <w:jc w:val="center"/>
        <w:rPr>
          <w:rFonts w:ascii="Times New Roman" w:hAnsi="Times New Roman" w:cs="Times New Roman"/>
          <w:sz w:val="24"/>
          <w:szCs w:val="24"/>
        </w:rPr>
      </w:pPr>
    </w:p>
    <w:p w:rsidR="00610D41" w:rsidRDefault="00610D41" w:rsidP="00610D41">
      <w:pPr>
        <w:spacing w:line="480" w:lineRule="auto"/>
        <w:jc w:val="center"/>
        <w:rPr>
          <w:rFonts w:ascii="Times New Roman" w:hAnsi="Times New Roman" w:cs="Times New Roman"/>
          <w:sz w:val="24"/>
          <w:szCs w:val="24"/>
        </w:rPr>
      </w:pPr>
    </w:p>
    <w:p w:rsidR="00610D41" w:rsidRDefault="00610D41" w:rsidP="00610D41">
      <w:pPr>
        <w:spacing w:line="480" w:lineRule="auto"/>
        <w:jc w:val="center"/>
        <w:rPr>
          <w:rFonts w:ascii="Times New Roman" w:hAnsi="Times New Roman" w:cs="Times New Roman"/>
          <w:sz w:val="24"/>
          <w:szCs w:val="24"/>
        </w:rPr>
      </w:pPr>
    </w:p>
    <w:p w:rsidR="00610D41" w:rsidRDefault="00610D41" w:rsidP="00610D41">
      <w:pPr>
        <w:spacing w:line="480" w:lineRule="auto"/>
        <w:jc w:val="center"/>
        <w:rPr>
          <w:rFonts w:ascii="Times New Roman" w:hAnsi="Times New Roman" w:cs="Times New Roman"/>
          <w:sz w:val="24"/>
          <w:szCs w:val="24"/>
        </w:rPr>
      </w:pPr>
    </w:p>
    <w:p w:rsidR="00610D41" w:rsidRDefault="00610D41" w:rsidP="00610D4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610D41" w:rsidRDefault="00610D41" w:rsidP="00610D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topic of this discussion is food addiction. The </w:t>
      </w:r>
      <w:r w:rsidRPr="00F2386B">
        <w:rPr>
          <w:rFonts w:ascii="Times New Roman" w:hAnsi="Times New Roman" w:cs="Times New Roman"/>
          <w:sz w:val="24"/>
          <w:szCs w:val="24"/>
        </w:rPr>
        <w:t>Yale Food Addiction Scale</w:t>
      </w:r>
      <w:r>
        <w:rPr>
          <w:rFonts w:ascii="Times New Roman" w:hAnsi="Times New Roman" w:cs="Times New Roman"/>
          <w:sz w:val="24"/>
          <w:szCs w:val="24"/>
        </w:rPr>
        <w:t xml:space="preserve"> (YFAS) is a scale that contains 25 questions of a questionnaire. The points of the questionnaire are aimed to find out the level of addiction. The questionnaire was mainly designed for young individuals to measure the level of addiction. In the current society, there are many cases of obesity and illnesses that are related to either overeating or unhealthy foods</w:t>
      </w:r>
      <w:r w:rsidRPr="00422CE5">
        <w:rPr>
          <w:rFonts w:ascii="Times New Roman" w:hAnsi="Times New Roman" w:cs="Times New Roman"/>
          <w:sz w:val="24"/>
          <w:szCs w:val="24"/>
        </w:rPr>
        <w:t xml:space="preserve"> (</w:t>
      </w:r>
      <w:proofErr w:type="spellStart"/>
      <w:r w:rsidRPr="00422CE5">
        <w:rPr>
          <w:rFonts w:ascii="Times New Roman" w:hAnsi="Times New Roman" w:cs="Times New Roman"/>
          <w:sz w:val="24"/>
          <w:szCs w:val="24"/>
        </w:rPr>
        <w:t>Gearhardt</w:t>
      </w:r>
      <w:proofErr w:type="spellEnd"/>
      <w:r w:rsidRPr="00422CE5">
        <w:rPr>
          <w:rFonts w:ascii="Times New Roman" w:hAnsi="Times New Roman" w:cs="Times New Roman"/>
          <w:sz w:val="24"/>
          <w:szCs w:val="24"/>
        </w:rPr>
        <w:t>, Corbin, &amp; Brownell, 2009</w:t>
      </w:r>
      <w:r>
        <w:rPr>
          <w:rFonts w:ascii="Times New Roman" w:hAnsi="Times New Roman" w:cs="Times New Roman"/>
          <w:sz w:val="24"/>
          <w:szCs w:val="24"/>
        </w:rPr>
        <w:t>)</w:t>
      </w:r>
      <w:r w:rsidR="00D30733">
        <w:rPr>
          <w:rFonts w:ascii="Times New Roman" w:hAnsi="Times New Roman" w:cs="Times New Roman"/>
          <w:sz w:val="24"/>
          <w:szCs w:val="24"/>
        </w:rPr>
        <w:t>. Despite the many</w:t>
      </w:r>
      <w:r>
        <w:rPr>
          <w:rFonts w:ascii="Times New Roman" w:hAnsi="Times New Roman" w:cs="Times New Roman"/>
          <w:sz w:val="24"/>
          <w:szCs w:val="24"/>
        </w:rPr>
        <w:t xml:space="preserve"> campaigns, some people have found it hard to leave some food by any chance. The scale can also be used in determining the level of drug addiction. In the research, they found out that the same mechanism in humans that are addicted to drugs is the same in people those people a high dependency on foods. To be able to understand the YFAS, we should be able to analyze the relevance of the scale about the real-world cases and also criticize to get the depth of the rationality.</w:t>
      </w:r>
    </w:p>
    <w:p w:rsidR="00610D41" w:rsidRDefault="00610D41" w:rsidP="00610D41">
      <w:pPr>
        <w:spacing w:line="480" w:lineRule="auto"/>
        <w:jc w:val="center"/>
        <w:rPr>
          <w:rFonts w:ascii="Times New Roman" w:hAnsi="Times New Roman" w:cs="Times New Roman"/>
          <w:sz w:val="24"/>
          <w:szCs w:val="24"/>
        </w:rPr>
      </w:pPr>
      <w:r>
        <w:rPr>
          <w:rFonts w:ascii="Times New Roman" w:hAnsi="Times New Roman" w:cs="Times New Roman"/>
          <w:sz w:val="24"/>
          <w:szCs w:val="24"/>
        </w:rPr>
        <w:t>Relevance</w:t>
      </w:r>
    </w:p>
    <w:p w:rsidR="00610D41" w:rsidRDefault="00610D41" w:rsidP="00610D41">
      <w:pPr>
        <w:spacing w:line="480" w:lineRule="auto"/>
        <w:ind w:firstLine="720"/>
        <w:rPr>
          <w:rFonts w:ascii="Times New Roman" w:hAnsi="Times New Roman" w:cs="Times New Roman"/>
          <w:sz w:val="24"/>
          <w:szCs w:val="24"/>
        </w:rPr>
      </w:pPr>
      <w:r>
        <w:rPr>
          <w:rFonts w:ascii="Times New Roman" w:hAnsi="Times New Roman" w:cs="Times New Roman"/>
          <w:sz w:val="24"/>
          <w:szCs w:val="24"/>
        </w:rPr>
        <w:t>Because so far, no person has been admitted to the hospital for food addiction, but over the years, we have seen the effect of people being over-dependent on food. To measure the relevance of this research, we will consider the ethical, rational, and scientific part of the study. According to the survey, food addiction is accompanied by the less self-control that a person has towards a particular food</w:t>
      </w:r>
      <w:r w:rsidRPr="00422CE5">
        <w:rPr>
          <w:rFonts w:ascii="Times New Roman" w:hAnsi="Times New Roman" w:cs="Times New Roman"/>
          <w:sz w:val="24"/>
          <w:szCs w:val="24"/>
        </w:rPr>
        <w:t xml:space="preserve"> (</w:t>
      </w:r>
      <w:proofErr w:type="spellStart"/>
      <w:r w:rsidRPr="00422CE5">
        <w:rPr>
          <w:rFonts w:ascii="Times New Roman" w:hAnsi="Times New Roman" w:cs="Times New Roman"/>
          <w:sz w:val="24"/>
          <w:szCs w:val="24"/>
        </w:rPr>
        <w:t>Penzenstadler</w:t>
      </w:r>
      <w:proofErr w:type="spellEnd"/>
      <w:r w:rsidRPr="00422CE5">
        <w:rPr>
          <w:rFonts w:ascii="Times New Roman" w:hAnsi="Times New Roman" w:cs="Times New Roman"/>
          <w:sz w:val="24"/>
          <w:szCs w:val="24"/>
        </w:rPr>
        <w:t xml:space="preserve">, </w:t>
      </w:r>
      <w:proofErr w:type="spellStart"/>
      <w:r w:rsidRPr="00422CE5">
        <w:rPr>
          <w:rFonts w:ascii="Times New Roman" w:hAnsi="Times New Roman" w:cs="Times New Roman"/>
          <w:sz w:val="24"/>
          <w:szCs w:val="24"/>
        </w:rPr>
        <w:t>Soares</w:t>
      </w:r>
      <w:proofErr w:type="spellEnd"/>
      <w:r w:rsidRPr="00422CE5">
        <w:rPr>
          <w:rFonts w:ascii="Times New Roman" w:hAnsi="Times New Roman" w:cs="Times New Roman"/>
          <w:sz w:val="24"/>
          <w:szCs w:val="24"/>
        </w:rPr>
        <w:t xml:space="preserve">, </w:t>
      </w:r>
      <w:proofErr w:type="spellStart"/>
      <w:r w:rsidRPr="00422CE5">
        <w:rPr>
          <w:rFonts w:ascii="Times New Roman" w:hAnsi="Times New Roman" w:cs="Times New Roman"/>
          <w:sz w:val="24"/>
          <w:szCs w:val="24"/>
        </w:rPr>
        <w:t>Karila</w:t>
      </w:r>
      <w:proofErr w:type="spellEnd"/>
      <w:r w:rsidRPr="00422CE5">
        <w:rPr>
          <w:rFonts w:ascii="Times New Roman" w:hAnsi="Times New Roman" w:cs="Times New Roman"/>
          <w:sz w:val="24"/>
          <w:szCs w:val="24"/>
        </w:rPr>
        <w:t xml:space="preserve">, &amp; </w:t>
      </w:r>
      <w:proofErr w:type="spellStart"/>
      <w:r w:rsidRPr="00422CE5">
        <w:rPr>
          <w:rFonts w:ascii="Times New Roman" w:hAnsi="Times New Roman" w:cs="Times New Roman"/>
          <w:sz w:val="24"/>
          <w:szCs w:val="24"/>
        </w:rPr>
        <w:t>Khazaal</w:t>
      </w:r>
      <w:proofErr w:type="spellEnd"/>
      <w:r w:rsidRPr="00422CE5">
        <w:rPr>
          <w:rFonts w:ascii="Times New Roman" w:hAnsi="Times New Roman" w:cs="Times New Roman"/>
          <w:sz w:val="24"/>
          <w:szCs w:val="24"/>
        </w:rPr>
        <w:t>, 2019</w:t>
      </w:r>
      <w:r>
        <w:rPr>
          <w:rFonts w:ascii="Times New Roman" w:hAnsi="Times New Roman" w:cs="Times New Roman"/>
          <w:sz w:val="24"/>
          <w:szCs w:val="24"/>
        </w:rPr>
        <w:t xml:space="preserve">). The person continues to; crave that specific food even though the food might have some health hazards. The less self-control towards ageism, some foods have led to some chronic illnesses like diabetes, lethargy, high blood pressure, high cholesterol, and obesity. With all those illnesses, we can say that food addiction in a real thing. They are people that are ashamed after they overeat, but others </w:t>
      </w:r>
      <w:r>
        <w:rPr>
          <w:rFonts w:ascii="Times New Roman" w:hAnsi="Times New Roman" w:cs="Times New Roman"/>
          <w:sz w:val="24"/>
          <w:szCs w:val="24"/>
        </w:rPr>
        <w:lastRenderedPageBreak/>
        <w:t>are not embarrassed at all; they will eat until they can no longer continue. Obesity involved people being overweight; these people are usually doing not have the ability to do the same activities they used to do before. The obsession towards food can become severe to the point that a person is alienated from the family.</w:t>
      </w:r>
    </w:p>
    <w:p w:rsidR="00610D41" w:rsidRPr="00610D41" w:rsidRDefault="00610D41" w:rsidP="00610D41">
      <w:pPr>
        <w:spacing w:line="480" w:lineRule="auto"/>
        <w:rPr>
          <w:rFonts w:ascii="Times New Roman" w:hAnsi="Times New Roman" w:cs="Times New Roman"/>
          <w:b/>
          <w:sz w:val="24"/>
          <w:szCs w:val="24"/>
        </w:rPr>
      </w:pPr>
      <w:r w:rsidRPr="00610D41">
        <w:rPr>
          <w:rFonts w:ascii="Times New Roman" w:hAnsi="Times New Roman" w:cs="Times New Roman"/>
          <w:b/>
          <w:sz w:val="24"/>
          <w:szCs w:val="24"/>
        </w:rPr>
        <w:t>The science of food</w:t>
      </w:r>
    </w:p>
    <w:p w:rsidR="00610D41" w:rsidRDefault="00610D41" w:rsidP="00610D41">
      <w:pPr>
        <w:spacing w:line="480" w:lineRule="auto"/>
        <w:ind w:firstLine="720"/>
        <w:rPr>
          <w:rFonts w:ascii="Times New Roman" w:hAnsi="Times New Roman" w:cs="Times New Roman"/>
          <w:sz w:val="24"/>
          <w:szCs w:val="24"/>
        </w:rPr>
      </w:pPr>
      <w:r w:rsidRPr="00610D41">
        <w:rPr>
          <w:rFonts w:ascii="Times New Roman" w:hAnsi="Times New Roman" w:cs="Times New Roman"/>
          <w:sz w:val="24"/>
          <w:szCs w:val="24"/>
        </w:rPr>
        <w:t xml:space="preserve">Dopamine is a chemical that regulates the neurons as a neurotransmitter; its primary function is regulating people’s motives and emotions. The chemical is often regarded as a body fun chemical; this is because it is released by the body automatically when the person is doing their </w:t>
      </w:r>
      <w:proofErr w:type="spellStart"/>
      <w:r w:rsidRPr="00610D41">
        <w:rPr>
          <w:rFonts w:ascii="Times New Roman" w:hAnsi="Times New Roman" w:cs="Times New Roman"/>
          <w:sz w:val="24"/>
          <w:szCs w:val="24"/>
        </w:rPr>
        <w:t>favo</w:t>
      </w:r>
      <w:r w:rsidR="00D30733">
        <w:rPr>
          <w:rFonts w:ascii="Times New Roman" w:hAnsi="Times New Roman" w:cs="Times New Roman"/>
          <w:sz w:val="24"/>
          <w:szCs w:val="24"/>
        </w:rPr>
        <w:t>u</w:t>
      </w:r>
      <w:r w:rsidRPr="00610D41">
        <w:rPr>
          <w:rFonts w:ascii="Times New Roman" w:hAnsi="Times New Roman" w:cs="Times New Roman"/>
          <w:sz w:val="24"/>
          <w:szCs w:val="24"/>
        </w:rPr>
        <w:t>rite</w:t>
      </w:r>
      <w:proofErr w:type="spellEnd"/>
      <w:r w:rsidRPr="00610D41">
        <w:rPr>
          <w:rFonts w:ascii="Times New Roman" w:hAnsi="Times New Roman" w:cs="Times New Roman"/>
          <w:sz w:val="24"/>
          <w:szCs w:val="24"/>
        </w:rPr>
        <w:t xml:space="preserve"> activities like sex, dancing, and the </w:t>
      </w:r>
      <w:proofErr w:type="spellStart"/>
      <w:r w:rsidRPr="00610D41">
        <w:rPr>
          <w:rFonts w:ascii="Times New Roman" w:hAnsi="Times New Roman" w:cs="Times New Roman"/>
          <w:sz w:val="24"/>
          <w:szCs w:val="24"/>
        </w:rPr>
        <w:t>favo</w:t>
      </w:r>
      <w:r w:rsidR="00D30733">
        <w:rPr>
          <w:rFonts w:ascii="Times New Roman" w:hAnsi="Times New Roman" w:cs="Times New Roman"/>
          <w:sz w:val="24"/>
          <w:szCs w:val="24"/>
        </w:rPr>
        <w:t>u</w:t>
      </w:r>
      <w:r w:rsidRPr="00610D41">
        <w:rPr>
          <w:rFonts w:ascii="Times New Roman" w:hAnsi="Times New Roman" w:cs="Times New Roman"/>
          <w:sz w:val="24"/>
          <w:szCs w:val="24"/>
        </w:rPr>
        <w:t>rite</w:t>
      </w:r>
      <w:proofErr w:type="spellEnd"/>
      <w:r w:rsidRPr="00610D41">
        <w:rPr>
          <w:rFonts w:ascii="Times New Roman" w:hAnsi="Times New Roman" w:cs="Times New Roman"/>
          <w:sz w:val="24"/>
          <w:szCs w:val="24"/>
        </w:rPr>
        <w:t xml:space="preserve"> hobby (</w:t>
      </w:r>
      <w:proofErr w:type="spellStart"/>
      <w:r w:rsidRPr="00610D41">
        <w:rPr>
          <w:rFonts w:ascii="Times New Roman" w:hAnsi="Times New Roman" w:cs="Times New Roman"/>
          <w:sz w:val="24"/>
          <w:szCs w:val="24"/>
        </w:rPr>
        <w:t>Basu</w:t>
      </w:r>
      <w:proofErr w:type="spellEnd"/>
      <w:r w:rsidRPr="00610D41">
        <w:rPr>
          <w:rFonts w:ascii="Times New Roman" w:hAnsi="Times New Roman" w:cs="Times New Roman"/>
          <w:sz w:val="24"/>
          <w:szCs w:val="24"/>
        </w:rPr>
        <w:t>, 2014). On the other side, the same chemical dopamine, if released in high amounts it can cause addiction, like the addiction towards drugs or the addiction in our case food</w:t>
      </w:r>
    </w:p>
    <w:p w:rsidR="00D30733" w:rsidRDefault="00D30733" w:rsidP="00D30733">
      <w:pPr>
        <w:spacing w:line="480" w:lineRule="auto"/>
        <w:jc w:val="center"/>
        <w:rPr>
          <w:rFonts w:ascii="Times New Roman" w:hAnsi="Times New Roman" w:cs="Times New Roman"/>
          <w:sz w:val="24"/>
          <w:szCs w:val="24"/>
        </w:rPr>
      </w:pPr>
      <w:r>
        <w:rPr>
          <w:rFonts w:ascii="Times New Roman" w:hAnsi="Times New Roman" w:cs="Times New Roman"/>
          <w:sz w:val="24"/>
          <w:szCs w:val="24"/>
        </w:rPr>
        <w:t>Application</w:t>
      </w:r>
    </w:p>
    <w:p w:rsidR="00D30733" w:rsidRDefault="00D30733" w:rsidP="00D307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application, we seek to find out if the food addiction is exaggerated of real problems applying to real-life scenarios. Often time we have heard people mention their </w:t>
      </w:r>
      <w:proofErr w:type="spellStart"/>
      <w:r>
        <w:rPr>
          <w:rFonts w:ascii="Times New Roman" w:hAnsi="Times New Roman" w:cs="Times New Roman"/>
          <w:sz w:val="24"/>
          <w:szCs w:val="24"/>
        </w:rPr>
        <w:t>favourite</w:t>
      </w:r>
      <w:proofErr w:type="spellEnd"/>
      <w:r>
        <w:rPr>
          <w:rFonts w:ascii="Times New Roman" w:hAnsi="Times New Roman" w:cs="Times New Roman"/>
          <w:sz w:val="24"/>
          <w:szCs w:val="24"/>
        </w:rPr>
        <w:t xml:space="preserve"> restaurant and their </w:t>
      </w:r>
      <w:proofErr w:type="spellStart"/>
      <w:r>
        <w:rPr>
          <w:rFonts w:ascii="Times New Roman" w:hAnsi="Times New Roman" w:cs="Times New Roman"/>
          <w:sz w:val="24"/>
          <w:szCs w:val="24"/>
        </w:rPr>
        <w:t>favourite</w:t>
      </w:r>
      <w:proofErr w:type="spellEnd"/>
      <w:r>
        <w:rPr>
          <w:rFonts w:ascii="Times New Roman" w:hAnsi="Times New Roman" w:cs="Times New Roman"/>
          <w:sz w:val="24"/>
          <w:szCs w:val="24"/>
        </w:rPr>
        <w:t xml:space="preserve"> foods like cakes, there are people that like cake some much to the extent that they end up eating more than the amount they were meant to, this part of the evidence that there is food addiction. There are the ways that a person feels and the satisfaction that they get when they are eating their </w:t>
      </w:r>
      <w:proofErr w:type="spellStart"/>
      <w:r>
        <w:rPr>
          <w:rFonts w:ascii="Times New Roman" w:hAnsi="Times New Roman" w:cs="Times New Roman"/>
          <w:sz w:val="24"/>
          <w:szCs w:val="24"/>
        </w:rPr>
        <w:t>favourite</w:t>
      </w:r>
      <w:proofErr w:type="spellEnd"/>
      <w:r>
        <w:rPr>
          <w:rFonts w:ascii="Times New Roman" w:hAnsi="Times New Roman" w:cs="Times New Roman"/>
          <w:sz w:val="24"/>
          <w:szCs w:val="24"/>
        </w:rPr>
        <w:t xml:space="preserve"> foods</w:t>
      </w:r>
      <w:r w:rsidRPr="00422CE5">
        <w:rPr>
          <w:rFonts w:ascii="Times New Roman" w:hAnsi="Times New Roman" w:cs="Times New Roman"/>
          <w:sz w:val="24"/>
          <w:szCs w:val="24"/>
        </w:rPr>
        <w:t xml:space="preserve"> (Brownell &amp; Gold, 2012</w:t>
      </w:r>
      <w:r>
        <w:rPr>
          <w:rFonts w:ascii="Times New Roman" w:hAnsi="Times New Roman" w:cs="Times New Roman"/>
          <w:sz w:val="24"/>
          <w:szCs w:val="24"/>
        </w:rPr>
        <w:t xml:space="preserve">). There are ways that a person behaves when they are going or has seen their </w:t>
      </w:r>
      <w:proofErr w:type="spellStart"/>
      <w:r>
        <w:rPr>
          <w:rFonts w:ascii="Times New Roman" w:hAnsi="Times New Roman" w:cs="Times New Roman"/>
          <w:sz w:val="24"/>
          <w:szCs w:val="24"/>
        </w:rPr>
        <w:t>favourite</w:t>
      </w:r>
      <w:proofErr w:type="spellEnd"/>
      <w:r>
        <w:rPr>
          <w:rFonts w:ascii="Times New Roman" w:hAnsi="Times New Roman" w:cs="Times New Roman"/>
          <w:sz w:val="24"/>
          <w:szCs w:val="24"/>
        </w:rPr>
        <w:t xml:space="preserve"> food in their </w:t>
      </w:r>
      <w:proofErr w:type="spellStart"/>
      <w:r>
        <w:rPr>
          <w:rFonts w:ascii="Times New Roman" w:hAnsi="Times New Roman" w:cs="Times New Roman"/>
          <w:sz w:val="24"/>
          <w:szCs w:val="24"/>
        </w:rPr>
        <w:t>favourite</w:t>
      </w:r>
      <w:proofErr w:type="spellEnd"/>
      <w:r>
        <w:rPr>
          <w:rFonts w:ascii="Times New Roman" w:hAnsi="Times New Roman" w:cs="Times New Roman"/>
          <w:sz w:val="24"/>
          <w:szCs w:val="24"/>
        </w:rPr>
        <w:t xml:space="preserve"> restaurant. People need to learn to manage their desires unless they fall to them. </w:t>
      </w:r>
    </w:p>
    <w:p w:rsidR="00D30733" w:rsidRDefault="00D30733" w:rsidP="00D307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America, there rampant cases of obesity; statists show that people are addicted to fast foods. People seem to have more appetite toward fast foods that contain a lot of sugars and fats </w:t>
      </w:r>
      <w:r>
        <w:rPr>
          <w:rFonts w:ascii="Times New Roman" w:hAnsi="Times New Roman" w:cs="Times New Roman"/>
          <w:sz w:val="24"/>
          <w:szCs w:val="24"/>
        </w:rPr>
        <w:lastRenderedPageBreak/>
        <w:t xml:space="preserve">compared to the appetite towards healthy sugarless products. The same addition to food studies is applied to animals, and the results are the same. The primary reason for the application of the YFAS is to find out who are the most likely to be addicted and to what foods and how the addictions translate to their self-control. People have more addiction problems with things that give them pleasure. </w:t>
      </w:r>
    </w:p>
    <w:p w:rsidR="00D30733" w:rsidRDefault="00D30733" w:rsidP="00D30733">
      <w:pPr>
        <w:spacing w:line="480" w:lineRule="auto"/>
        <w:jc w:val="center"/>
        <w:rPr>
          <w:rFonts w:ascii="Times New Roman" w:hAnsi="Times New Roman" w:cs="Times New Roman"/>
          <w:sz w:val="24"/>
          <w:szCs w:val="24"/>
        </w:rPr>
      </w:pPr>
      <w:r w:rsidRPr="00D30733">
        <w:rPr>
          <w:rFonts w:ascii="Times New Roman" w:hAnsi="Times New Roman" w:cs="Times New Roman"/>
          <w:sz w:val="24"/>
          <w:szCs w:val="24"/>
        </w:rPr>
        <w:t>Limitations</w:t>
      </w:r>
    </w:p>
    <w:p w:rsidR="00D30733" w:rsidRDefault="00D30733" w:rsidP="00610D4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limitations of the scale; the first consideration is that so far, there is no person that has been admitted to the medical facility due to food addiction. According to the cores of food addiction, the scores were high in patients who were obese, but their research does not state the specific correlations between overweight and food addiction</w:t>
      </w:r>
      <w:r w:rsidRPr="00422CE5">
        <w:rPr>
          <w:rFonts w:ascii="Times New Roman" w:hAnsi="Times New Roman" w:cs="Times New Roman"/>
          <w:sz w:val="24"/>
          <w:szCs w:val="24"/>
        </w:rPr>
        <w:t xml:space="preserve"> (Corwin &amp; </w:t>
      </w:r>
      <w:proofErr w:type="spellStart"/>
      <w:r w:rsidRPr="00422CE5">
        <w:rPr>
          <w:rFonts w:ascii="Times New Roman" w:hAnsi="Times New Roman" w:cs="Times New Roman"/>
          <w:sz w:val="24"/>
          <w:szCs w:val="24"/>
        </w:rPr>
        <w:t>Grigson</w:t>
      </w:r>
      <w:proofErr w:type="spellEnd"/>
      <w:r w:rsidRPr="00422CE5">
        <w:rPr>
          <w:rFonts w:ascii="Times New Roman" w:hAnsi="Times New Roman" w:cs="Times New Roman"/>
          <w:sz w:val="24"/>
          <w:szCs w:val="24"/>
        </w:rPr>
        <w:t>, 2009</w:t>
      </w:r>
      <w:r>
        <w:rPr>
          <w:rFonts w:ascii="Times New Roman" w:hAnsi="Times New Roman" w:cs="Times New Roman"/>
          <w:sz w:val="24"/>
          <w:szCs w:val="24"/>
        </w:rPr>
        <w:t>). In this case, a person can be obese due to genetics but not necessarily food addiction. The research also had a limited sample size limiting its accuracy.</w:t>
      </w:r>
    </w:p>
    <w:p w:rsidR="00D30733" w:rsidRDefault="00D30733" w:rsidP="00610D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research, after its completion, the researcher concluded that ‘considering the fact the research is evident and sufficient that food addiction exists, there were not able to provide </w:t>
      </w:r>
      <w:proofErr w:type="spellStart"/>
      <w:r>
        <w:rPr>
          <w:rFonts w:ascii="Times New Roman" w:hAnsi="Times New Roman" w:cs="Times New Roman"/>
          <w:sz w:val="24"/>
          <w:szCs w:val="24"/>
        </w:rPr>
        <w:t>standardised</w:t>
      </w:r>
      <w:proofErr w:type="spellEnd"/>
      <w:r>
        <w:rPr>
          <w:rFonts w:ascii="Times New Roman" w:hAnsi="Times New Roman" w:cs="Times New Roman"/>
          <w:sz w:val="24"/>
          <w:szCs w:val="24"/>
        </w:rPr>
        <w:t xml:space="preserve"> tools that can help predict the kinds of people that are most likely to be affected food addiction</w:t>
      </w:r>
      <w:r w:rsidRPr="0017039A">
        <w:rPr>
          <w:rFonts w:ascii="Times New Roman" w:hAnsi="Times New Roman" w:cs="Times New Roman"/>
          <w:sz w:val="24"/>
          <w:szCs w:val="24"/>
        </w:rPr>
        <w:t xml:space="preserve"> (Johnson &amp; Kenny, 2010</w:t>
      </w:r>
      <w:r>
        <w:rPr>
          <w:rFonts w:ascii="Times New Roman" w:hAnsi="Times New Roman" w:cs="Times New Roman"/>
          <w:sz w:val="24"/>
          <w:szCs w:val="24"/>
        </w:rPr>
        <w:t>). The research is not able to predict a person’s feeding patterns before the addiction occurs; the scale uses data of at least the previous six months of food addiction.</w:t>
      </w:r>
    </w:p>
    <w:p w:rsidR="00D30733" w:rsidRDefault="00D30733" w:rsidP="00D30733">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D30733" w:rsidRDefault="00D30733" w:rsidP="00610D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YFAS is research that related the addiction to drugs and the craving for food. The study provides a scientific explanation of how addiction occurs. When people do the things they love, dopamine is released in the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of the brain, causing pleasure.</w:t>
      </w:r>
      <w:r w:rsidRPr="00D30733">
        <w:rPr>
          <w:rFonts w:ascii="Times New Roman" w:hAnsi="Times New Roman" w:cs="Times New Roman"/>
          <w:sz w:val="24"/>
          <w:szCs w:val="24"/>
        </w:rPr>
        <w:t xml:space="preserve"> </w:t>
      </w:r>
      <w:r>
        <w:rPr>
          <w:rFonts w:ascii="Times New Roman" w:hAnsi="Times New Roman" w:cs="Times New Roman"/>
          <w:sz w:val="24"/>
          <w:szCs w:val="24"/>
        </w:rPr>
        <w:t xml:space="preserve">There are so </w:t>
      </w:r>
      <w:r>
        <w:rPr>
          <w:rFonts w:ascii="Times New Roman" w:hAnsi="Times New Roman" w:cs="Times New Roman"/>
          <w:sz w:val="24"/>
          <w:szCs w:val="24"/>
        </w:rPr>
        <w:lastRenderedPageBreak/>
        <w:t>many applications of the scale; in normal circumstances, we see people preferring specific restaurants and specific foods each time that could form as a type of addiction.</w:t>
      </w: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Default="00D30733" w:rsidP="00610D41">
      <w:pPr>
        <w:spacing w:line="480" w:lineRule="auto"/>
        <w:ind w:firstLine="720"/>
        <w:rPr>
          <w:rFonts w:ascii="Times New Roman" w:hAnsi="Times New Roman" w:cs="Times New Roman"/>
          <w:sz w:val="24"/>
          <w:szCs w:val="24"/>
        </w:rPr>
      </w:pPr>
    </w:p>
    <w:p w:rsidR="00D30733" w:rsidRPr="0017039A" w:rsidRDefault="00D30733" w:rsidP="00D30733">
      <w:pPr>
        <w:shd w:val="clear" w:color="auto" w:fill="FFFFFF"/>
        <w:spacing w:after="0" w:line="240" w:lineRule="auto"/>
        <w:jc w:val="center"/>
        <w:rPr>
          <w:rFonts w:ascii="Times New Roman" w:eastAsia="Times New Roman" w:hAnsi="Times New Roman" w:cs="Times New Roman"/>
          <w:color w:val="000000"/>
          <w:sz w:val="24"/>
          <w:szCs w:val="24"/>
        </w:rPr>
      </w:pPr>
      <w:r w:rsidRPr="0017039A">
        <w:rPr>
          <w:rFonts w:ascii="Times New Roman" w:eastAsia="Times New Roman" w:hAnsi="Times New Roman" w:cs="Times New Roman"/>
          <w:color w:val="000000"/>
          <w:sz w:val="24"/>
          <w:szCs w:val="24"/>
        </w:rPr>
        <w:lastRenderedPageBreak/>
        <w:t>References</w:t>
      </w:r>
    </w:p>
    <w:p w:rsidR="00D30733" w:rsidRPr="00D30733" w:rsidRDefault="00D30733" w:rsidP="00D30733">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proofErr w:type="gramStart"/>
      <w:r w:rsidRPr="00D30733">
        <w:rPr>
          <w:rFonts w:ascii="Times New Roman" w:eastAsia="Times New Roman" w:hAnsi="Times New Roman" w:cs="Times New Roman"/>
          <w:color w:val="000000"/>
          <w:sz w:val="24"/>
          <w:szCs w:val="24"/>
        </w:rPr>
        <w:t>Basu</w:t>
      </w:r>
      <w:proofErr w:type="spellEnd"/>
      <w:r w:rsidRPr="00D30733">
        <w:rPr>
          <w:rFonts w:ascii="Times New Roman" w:eastAsia="Times New Roman" w:hAnsi="Times New Roman" w:cs="Times New Roman"/>
          <w:color w:val="000000"/>
          <w:sz w:val="24"/>
          <w:szCs w:val="24"/>
        </w:rPr>
        <w:t>, S. (2014).</w:t>
      </w:r>
      <w:proofErr w:type="gramEnd"/>
      <w:r w:rsidRPr="00D30733">
        <w:rPr>
          <w:rFonts w:ascii="Times New Roman" w:eastAsia="Times New Roman" w:hAnsi="Times New Roman" w:cs="Times New Roman"/>
          <w:color w:val="000000"/>
          <w:sz w:val="24"/>
          <w:szCs w:val="24"/>
        </w:rPr>
        <w:t xml:space="preserve"> Neurotransmitter dopamine regulates </w:t>
      </w:r>
      <w:proofErr w:type="spellStart"/>
      <w:r w:rsidRPr="00D30733">
        <w:rPr>
          <w:rFonts w:ascii="Times New Roman" w:eastAsia="Times New Roman" w:hAnsi="Times New Roman" w:cs="Times New Roman"/>
          <w:color w:val="000000"/>
          <w:sz w:val="24"/>
          <w:szCs w:val="24"/>
        </w:rPr>
        <w:t>tumo</w:t>
      </w:r>
      <w:r>
        <w:rPr>
          <w:rFonts w:ascii="Times New Roman" w:eastAsia="Times New Roman" w:hAnsi="Times New Roman" w:cs="Times New Roman"/>
          <w:color w:val="000000"/>
          <w:sz w:val="24"/>
          <w:szCs w:val="24"/>
        </w:rPr>
        <w:t>u</w:t>
      </w:r>
      <w:r w:rsidRPr="00D30733">
        <w:rPr>
          <w:rFonts w:ascii="Times New Roman" w:eastAsia="Times New Roman" w:hAnsi="Times New Roman" w:cs="Times New Roman"/>
          <w:color w:val="000000"/>
          <w:sz w:val="24"/>
          <w:szCs w:val="24"/>
        </w:rPr>
        <w:t>r</w:t>
      </w:r>
      <w:proofErr w:type="spellEnd"/>
      <w:r w:rsidRPr="00D30733">
        <w:rPr>
          <w:rFonts w:ascii="Times New Roman" w:eastAsia="Times New Roman" w:hAnsi="Times New Roman" w:cs="Times New Roman"/>
          <w:color w:val="000000"/>
          <w:sz w:val="24"/>
          <w:szCs w:val="24"/>
        </w:rPr>
        <w:t xml:space="preserve"> growth. </w:t>
      </w:r>
      <w:proofErr w:type="gramStart"/>
      <w:r w:rsidRPr="00D30733">
        <w:rPr>
          <w:rFonts w:ascii="Times New Roman" w:eastAsia="Times New Roman" w:hAnsi="Times New Roman" w:cs="Times New Roman"/>
          <w:i/>
          <w:iCs/>
          <w:color w:val="000000"/>
          <w:sz w:val="24"/>
          <w:szCs w:val="24"/>
        </w:rPr>
        <w:t>Catecholamine Research in the 21st Century</w:t>
      </w:r>
      <w:r w:rsidRPr="00D30733">
        <w:rPr>
          <w:rFonts w:ascii="Times New Roman" w:eastAsia="Times New Roman" w:hAnsi="Times New Roman" w:cs="Times New Roman"/>
          <w:color w:val="000000"/>
          <w:sz w:val="24"/>
          <w:szCs w:val="24"/>
        </w:rPr>
        <w:t>, 210.</w:t>
      </w:r>
      <w:proofErr w:type="gramEnd"/>
      <w:r w:rsidRPr="00D30733">
        <w:rPr>
          <w:rFonts w:ascii="Times New Roman" w:eastAsia="Times New Roman" w:hAnsi="Times New Roman" w:cs="Times New Roman"/>
          <w:color w:val="000000"/>
          <w:sz w:val="24"/>
          <w:szCs w:val="24"/>
        </w:rPr>
        <w:t xml:space="preserve"> doi:10.1016/b978-0-12-800044-1.00189-6</w:t>
      </w:r>
    </w:p>
    <w:p w:rsidR="00D30733" w:rsidRPr="00D30733" w:rsidRDefault="00D30733" w:rsidP="00D3073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30733">
        <w:rPr>
          <w:rFonts w:ascii="Times New Roman" w:eastAsia="Times New Roman" w:hAnsi="Times New Roman" w:cs="Times New Roman"/>
          <w:color w:val="000000"/>
          <w:sz w:val="24"/>
          <w:szCs w:val="24"/>
        </w:rPr>
        <w:t xml:space="preserve">Brownell, K. D., &amp; Gold, M. S. (2012). </w:t>
      </w:r>
      <w:proofErr w:type="gramStart"/>
      <w:r w:rsidRPr="00D30733">
        <w:rPr>
          <w:rFonts w:ascii="Times New Roman" w:eastAsia="Times New Roman" w:hAnsi="Times New Roman" w:cs="Times New Roman"/>
          <w:color w:val="000000"/>
          <w:sz w:val="24"/>
          <w:szCs w:val="24"/>
        </w:rPr>
        <w:t>Food and Addiction.</w:t>
      </w:r>
      <w:proofErr w:type="gramEnd"/>
      <w:r w:rsidRPr="00D30733">
        <w:rPr>
          <w:rFonts w:ascii="Times New Roman" w:eastAsia="Times New Roman" w:hAnsi="Times New Roman" w:cs="Times New Roman"/>
          <w:color w:val="000000"/>
          <w:sz w:val="24"/>
          <w:szCs w:val="24"/>
        </w:rPr>
        <w:t> </w:t>
      </w:r>
      <w:r w:rsidRPr="00D30733">
        <w:rPr>
          <w:rFonts w:ascii="Times New Roman" w:eastAsia="Times New Roman" w:hAnsi="Times New Roman" w:cs="Times New Roman"/>
          <w:i/>
          <w:iCs/>
          <w:color w:val="000000"/>
          <w:sz w:val="24"/>
          <w:szCs w:val="24"/>
        </w:rPr>
        <w:t>Food and Addiction</w:t>
      </w:r>
      <w:r w:rsidRPr="00D30733">
        <w:rPr>
          <w:rFonts w:ascii="Times New Roman" w:eastAsia="Times New Roman" w:hAnsi="Times New Roman" w:cs="Times New Roman"/>
          <w:color w:val="000000"/>
          <w:sz w:val="24"/>
          <w:szCs w:val="24"/>
        </w:rPr>
        <w:t>, 439-446. doi:10.1093/</w:t>
      </w:r>
      <w:proofErr w:type="spellStart"/>
      <w:r w:rsidRPr="00D30733">
        <w:rPr>
          <w:rFonts w:ascii="Times New Roman" w:eastAsia="Times New Roman" w:hAnsi="Times New Roman" w:cs="Times New Roman"/>
          <w:color w:val="000000"/>
          <w:sz w:val="24"/>
          <w:szCs w:val="24"/>
        </w:rPr>
        <w:t>med:psych</w:t>
      </w:r>
      <w:proofErr w:type="spellEnd"/>
      <w:r w:rsidRPr="00D30733">
        <w:rPr>
          <w:rFonts w:ascii="Times New Roman" w:eastAsia="Times New Roman" w:hAnsi="Times New Roman" w:cs="Times New Roman"/>
          <w:color w:val="000000"/>
          <w:sz w:val="24"/>
          <w:szCs w:val="24"/>
        </w:rPr>
        <w:t>/9780199738168.003.0066</w:t>
      </w:r>
    </w:p>
    <w:p w:rsidR="00D30733" w:rsidRPr="00D30733" w:rsidRDefault="00D30733" w:rsidP="00D30733">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gramStart"/>
      <w:r w:rsidRPr="00D30733">
        <w:rPr>
          <w:rFonts w:ascii="Times New Roman" w:eastAsia="Times New Roman" w:hAnsi="Times New Roman" w:cs="Times New Roman"/>
          <w:color w:val="000000"/>
          <w:sz w:val="24"/>
          <w:szCs w:val="24"/>
        </w:rPr>
        <w:t xml:space="preserve">Corwin, R. L., &amp; </w:t>
      </w:r>
      <w:proofErr w:type="spellStart"/>
      <w:r w:rsidRPr="00D30733">
        <w:rPr>
          <w:rFonts w:ascii="Times New Roman" w:eastAsia="Times New Roman" w:hAnsi="Times New Roman" w:cs="Times New Roman"/>
          <w:color w:val="000000"/>
          <w:sz w:val="24"/>
          <w:szCs w:val="24"/>
        </w:rPr>
        <w:t>Grigson</w:t>
      </w:r>
      <w:proofErr w:type="spellEnd"/>
      <w:r w:rsidRPr="00D30733">
        <w:rPr>
          <w:rFonts w:ascii="Times New Roman" w:eastAsia="Times New Roman" w:hAnsi="Times New Roman" w:cs="Times New Roman"/>
          <w:color w:val="000000"/>
          <w:sz w:val="24"/>
          <w:szCs w:val="24"/>
        </w:rPr>
        <w:t>, P. S. (2009).</w:t>
      </w:r>
      <w:proofErr w:type="gramEnd"/>
      <w:r w:rsidRPr="00D30733">
        <w:rPr>
          <w:rFonts w:ascii="Times New Roman" w:eastAsia="Times New Roman" w:hAnsi="Times New Roman" w:cs="Times New Roman"/>
          <w:color w:val="000000"/>
          <w:sz w:val="24"/>
          <w:szCs w:val="24"/>
        </w:rPr>
        <w:t xml:space="preserve"> Symposium Overview—Food Addiction: Fact or Fiction? </w:t>
      </w:r>
      <w:r w:rsidRPr="00D30733">
        <w:rPr>
          <w:rFonts w:ascii="Times New Roman" w:eastAsia="Times New Roman" w:hAnsi="Times New Roman" w:cs="Times New Roman"/>
          <w:i/>
          <w:iCs/>
          <w:color w:val="000000"/>
          <w:sz w:val="24"/>
          <w:szCs w:val="24"/>
        </w:rPr>
        <w:t>The Journal of Nutrition</w:t>
      </w:r>
      <w:r w:rsidRPr="00D30733">
        <w:rPr>
          <w:rFonts w:ascii="Times New Roman" w:eastAsia="Times New Roman" w:hAnsi="Times New Roman" w:cs="Times New Roman"/>
          <w:color w:val="000000"/>
          <w:sz w:val="24"/>
          <w:szCs w:val="24"/>
        </w:rPr>
        <w:t>, </w:t>
      </w:r>
      <w:r w:rsidRPr="00D30733">
        <w:rPr>
          <w:rFonts w:ascii="Times New Roman" w:eastAsia="Times New Roman" w:hAnsi="Times New Roman" w:cs="Times New Roman"/>
          <w:i/>
          <w:iCs/>
          <w:color w:val="000000"/>
          <w:sz w:val="24"/>
          <w:szCs w:val="24"/>
        </w:rPr>
        <w:t>139</w:t>
      </w:r>
      <w:r w:rsidRPr="00D30733">
        <w:rPr>
          <w:rFonts w:ascii="Times New Roman" w:eastAsia="Times New Roman" w:hAnsi="Times New Roman" w:cs="Times New Roman"/>
          <w:color w:val="000000"/>
          <w:sz w:val="24"/>
          <w:szCs w:val="24"/>
        </w:rPr>
        <w:t>(3), 617-619. doi:10.3945/jn.108.097691</w:t>
      </w:r>
    </w:p>
    <w:p w:rsidR="00D30733" w:rsidRPr="00D30733" w:rsidRDefault="00D30733" w:rsidP="00D30733">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proofErr w:type="gramStart"/>
      <w:r w:rsidRPr="00D30733">
        <w:rPr>
          <w:rFonts w:ascii="Times New Roman" w:eastAsia="Times New Roman" w:hAnsi="Times New Roman" w:cs="Times New Roman"/>
          <w:color w:val="000000"/>
          <w:sz w:val="24"/>
          <w:szCs w:val="24"/>
        </w:rPr>
        <w:t>Gearhardt</w:t>
      </w:r>
      <w:proofErr w:type="spellEnd"/>
      <w:r w:rsidRPr="00D30733">
        <w:rPr>
          <w:rFonts w:ascii="Times New Roman" w:eastAsia="Times New Roman" w:hAnsi="Times New Roman" w:cs="Times New Roman"/>
          <w:color w:val="000000"/>
          <w:sz w:val="24"/>
          <w:szCs w:val="24"/>
        </w:rPr>
        <w:t>, A. N., Corbin, W. R., &amp; Brownell, K. D. (2009).</w:t>
      </w:r>
      <w:proofErr w:type="gramEnd"/>
      <w:r w:rsidRPr="00D30733">
        <w:rPr>
          <w:rFonts w:ascii="Times New Roman" w:eastAsia="Times New Roman" w:hAnsi="Times New Roman" w:cs="Times New Roman"/>
          <w:color w:val="000000"/>
          <w:sz w:val="24"/>
          <w:szCs w:val="24"/>
        </w:rPr>
        <w:t xml:space="preserve"> Yale Food Addiction Scale. </w:t>
      </w:r>
      <w:proofErr w:type="spellStart"/>
      <w:r w:rsidRPr="00D30733">
        <w:rPr>
          <w:rFonts w:ascii="Times New Roman" w:eastAsia="Times New Roman" w:hAnsi="Times New Roman" w:cs="Times New Roman"/>
          <w:i/>
          <w:iCs/>
          <w:color w:val="000000"/>
          <w:sz w:val="24"/>
          <w:szCs w:val="24"/>
        </w:rPr>
        <w:t>PsycTESTS</w:t>
      </w:r>
      <w:proofErr w:type="spellEnd"/>
      <w:r w:rsidRPr="00D30733">
        <w:rPr>
          <w:rFonts w:ascii="Times New Roman" w:eastAsia="Times New Roman" w:hAnsi="Times New Roman" w:cs="Times New Roman"/>
          <w:i/>
          <w:iCs/>
          <w:color w:val="000000"/>
          <w:sz w:val="24"/>
          <w:szCs w:val="24"/>
        </w:rPr>
        <w:t xml:space="preserve"> Dataset</w:t>
      </w:r>
      <w:r w:rsidRPr="00D30733">
        <w:rPr>
          <w:rFonts w:ascii="Times New Roman" w:eastAsia="Times New Roman" w:hAnsi="Times New Roman" w:cs="Times New Roman"/>
          <w:color w:val="000000"/>
          <w:sz w:val="24"/>
          <w:szCs w:val="24"/>
        </w:rPr>
        <w:t xml:space="preserve">. </w:t>
      </w:r>
      <w:proofErr w:type="gramStart"/>
      <w:r w:rsidRPr="00D30733">
        <w:rPr>
          <w:rFonts w:ascii="Times New Roman" w:eastAsia="Times New Roman" w:hAnsi="Times New Roman" w:cs="Times New Roman"/>
          <w:color w:val="000000"/>
          <w:sz w:val="24"/>
          <w:szCs w:val="24"/>
        </w:rPr>
        <w:t>doi:</w:t>
      </w:r>
      <w:proofErr w:type="gramEnd"/>
      <w:r w:rsidRPr="00D30733">
        <w:rPr>
          <w:rFonts w:ascii="Times New Roman" w:eastAsia="Times New Roman" w:hAnsi="Times New Roman" w:cs="Times New Roman"/>
          <w:color w:val="000000"/>
          <w:sz w:val="24"/>
          <w:szCs w:val="24"/>
        </w:rPr>
        <w:t>10.1037/t03319-000</w:t>
      </w:r>
    </w:p>
    <w:p w:rsidR="00D30733" w:rsidRPr="00D30733" w:rsidRDefault="00D30733" w:rsidP="00D30733">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gramStart"/>
      <w:r w:rsidRPr="00D30733">
        <w:rPr>
          <w:rFonts w:ascii="Times New Roman" w:eastAsia="Times New Roman" w:hAnsi="Times New Roman" w:cs="Times New Roman"/>
          <w:color w:val="000000"/>
          <w:sz w:val="24"/>
          <w:szCs w:val="24"/>
        </w:rPr>
        <w:t>Johnson, P. M., &amp; Kenny, P. J. (2010).</w:t>
      </w:r>
      <w:proofErr w:type="gramEnd"/>
      <w:r w:rsidRPr="00D30733">
        <w:rPr>
          <w:rFonts w:ascii="Times New Roman" w:eastAsia="Times New Roman" w:hAnsi="Times New Roman" w:cs="Times New Roman"/>
          <w:color w:val="000000"/>
          <w:sz w:val="24"/>
          <w:szCs w:val="24"/>
        </w:rPr>
        <w:t xml:space="preserve"> </w:t>
      </w:r>
      <w:proofErr w:type="gramStart"/>
      <w:r w:rsidRPr="00D30733">
        <w:rPr>
          <w:rFonts w:ascii="Times New Roman" w:eastAsia="Times New Roman" w:hAnsi="Times New Roman" w:cs="Times New Roman"/>
          <w:color w:val="000000"/>
          <w:sz w:val="24"/>
          <w:szCs w:val="24"/>
        </w:rPr>
        <w:t>Dopamine D2 receptors in addiction-like reward dysfunction and compulsive eating in obese rats.</w:t>
      </w:r>
      <w:proofErr w:type="gramEnd"/>
      <w:r w:rsidRPr="00D30733">
        <w:rPr>
          <w:rFonts w:ascii="Times New Roman" w:eastAsia="Times New Roman" w:hAnsi="Times New Roman" w:cs="Times New Roman"/>
          <w:color w:val="000000"/>
          <w:sz w:val="24"/>
          <w:szCs w:val="24"/>
        </w:rPr>
        <w:t> </w:t>
      </w:r>
      <w:r w:rsidRPr="00D30733">
        <w:rPr>
          <w:rFonts w:ascii="Times New Roman" w:eastAsia="Times New Roman" w:hAnsi="Times New Roman" w:cs="Times New Roman"/>
          <w:i/>
          <w:iCs/>
          <w:color w:val="000000"/>
          <w:sz w:val="24"/>
          <w:szCs w:val="24"/>
        </w:rPr>
        <w:t>Nature Neuroscience</w:t>
      </w:r>
      <w:r w:rsidRPr="00D30733">
        <w:rPr>
          <w:rFonts w:ascii="Times New Roman" w:eastAsia="Times New Roman" w:hAnsi="Times New Roman" w:cs="Times New Roman"/>
          <w:color w:val="000000"/>
          <w:sz w:val="24"/>
          <w:szCs w:val="24"/>
        </w:rPr>
        <w:t>, </w:t>
      </w:r>
      <w:r w:rsidRPr="00D30733">
        <w:rPr>
          <w:rFonts w:ascii="Times New Roman" w:eastAsia="Times New Roman" w:hAnsi="Times New Roman" w:cs="Times New Roman"/>
          <w:i/>
          <w:iCs/>
          <w:color w:val="000000"/>
          <w:sz w:val="24"/>
          <w:szCs w:val="24"/>
        </w:rPr>
        <w:t>13</w:t>
      </w:r>
      <w:r w:rsidRPr="00D30733">
        <w:rPr>
          <w:rFonts w:ascii="Times New Roman" w:eastAsia="Times New Roman" w:hAnsi="Times New Roman" w:cs="Times New Roman"/>
          <w:color w:val="000000"/>
          <w:sz w:val="24"/>
          <w:szCs w:val="24"/>
        </w:rPr>
        <w:t>(5), 635-641. doi:10.1038/nn.2519</w:t>
      </w:r>
    </w:p>
    <w:p w:rsidR="00D30733" w:rsidRPr="00D30733" w:rsidRDefault="00D30733" w:rsidP="00D30733">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proofErr w:type="gramStart"/>
      <w:r w:rsidRPr="00D30733">
        <w:rPr>
          <w:rFonts w:ascii="Times New Roman" w:eastAsia="Times New Roman" w:hAnsi="Times New Roman" w:cs="Times New Roman"/>
          <w:color w:val="000000"/>
          <w:sz w:val="24"/>
          <w:szCs w:val="24"/>
        </w:rPr>
        <w:t>Penzenstadler</w:t>
      </w:r>
      <w:proofErr w:type="spellEnd"/>
      <w:r w:rsidRPr="00D30733">
        <w:rPr>
          <w:rFonts w:ascii="Times New Roman" w:eastAsia="Times New Roman" w:hAnsi="Times New Roman" w:cs="Times New Roman"/>
          <w:color w:val="000000"/>
          <w:sz w:val="24"/>
          <w:szCs w:val="24"/>
        </w:rPr>
        <w:t xml:space="preserve">, L., </w:t>
      </w:r>
      <w:proofErr w:type="spellStart"/>
      <w:r w:rsidRPr="00D30733">
        <w:rPr>
          <w:rFonts w:ascii="Times New Roman" w:eastAsia="Times New Roman" w:hAnsi="Times New Roman" w:cs="Times New Roman"/>
          <w:color w:val="000000"/>
          <w:sz w:val="24"/>
          <w:szCs w:val="24"/>
        </w:rPr>
        <w:t>Soares</w:t>
      </w:r>
      <w:proofErr w:type="spellEnd"/>
      <w:r w:rsidRPr="00D30733">
        <w:rPr>
          <w:rFonts w:ascii="Times New Roman" w:eastAsia="Times New Roman" w:hAnsi="Times New Roman" w:cs="Times New Roman"/>
          <w:color w:val="000000"/>
          <w:sz w:val="24"/>
          <w:szCs w:val="24"/>
        </w:rPr>
        <w:t xml:space="preserve">, C., </w:t>
      </w:r>
      <w:proofErr w:type="spellStart"/>
      <w:r w:rsidRPr="00D30733">
        <w:rPr>
          <w:rFonts w:ascii="Times New Roman" w:eastAsia="Times New Roman" w:hAnsi="Times New Roman" w:cs="Times New Roman"/>
          <w:color w:val="000000"/>
          <w:sz w:val="24"/>
          <w:szCs w:val="24"/>
        </w:rPr>
        <w:t>Karila</w:t>
      </w:r>
      <w:proofErr w:type="spellEnd"/>
      <w:r w:rsidRPr="00D30733">
        <w:rPr>
          <w:rFonts w:ascii="Times New Roman" w:eastAsia="Times New Roman" w:hAnsi="Times New Roman" w:cs="Times New Roman"/>
          <w:color w:val="000000"/>
          <w:sz w:val="24"/>
          <w:szCs w:val="24"/>
        </w:rPr>
        <w:t xml:space="preserve">, L., &amp; </w:t>
      </w:r>
      <w:proofErr w:type="spellStart"/>
      <w:r w:rsidRPr="00D30733">
        <w:rPr>
          <w:rFonts w:ascii="Times New Roman" w:eastAsia="Times New Roman" w:hAnsi="Times New Roman" w:cs="Times New Roman"/>
          <w:color w:val="000000"/>
          <w:sz w:val="24"/>
          <w:szCs w:val="24"/>
        </w:rPr>
        <w:t>Khazaal</w:t>
      </w:r>
      <w:proofErr w:type="spellEnd"/>
      <w:r w:rsidRPr="00D30733">
        <w:rPr>
          <w:rFonts w:ascii="Times New Roman" w:eastAsia="Times New Roman" w:hAnsi="Times New Roman" w:cs="Times New Roman"/>
          <w:color w:val="000000"/>
          <w:sz w:val="24"/>
          <w:szCs w:val="24"/>
        </w:rPr>
        <w:t>, Y. (2019).</w:t>
      </w:r>
      <w:proofErr w:type="gramEnd"/>
      <w:r w:rsidRPr="00D30733">
        <w:rPr>
          <w:rFonts w:ascii="Times New Roman" w:eastAsia="Times New Roman" w:hAnsi="Times New Roman" w:cs="Times New Roman"/>
          <w:color w:val="000000"/>
          <w:sz w:val="24"/>
          <w:szCs w:val="24"/>
        </w:rPr>
        <w:t xml:space="preserve"> Systematic Review of Food Addiction as Measured with the Yale Food Addiction Scale: Implications for the Food Addiction Construct. </w:t>
      </w:r>
      <w:r w:rsidRPr="00D30733">
        <w:rPr>
          <w:rFonts w:ascii="Times New Roman" w:eastAsia="Times New Roman" w:hAnsi="Times New Roman" w:cs="Times New Roman"/>
          <w:i/>
          <w:iCs/>
          <w:color w:val="000000"/>
          <w:sz w:val="24"/>
          <w:szCs w:val="24"/>
        </w:rPr>
        <w:t>Current Neuropharmacology</w:t>
      </w:r>
      <w:r w:rsidRPr="00D30733">
        <w:rPr>
          <w:rFonts w:ascii="Times New Roman" w:eastAsia="Times New Roman" w:hAnsi="Times New Roman" w:cs="Times New Roman"/>
          <w:color w:val="000000"/>
          <w:sz w:val="24"/>
          <w:szCs w:val="24"/>
        </w:rPr>
        <w:t>, </w:t>
      </w:r>
      <w:r w:rsidRPr="00D30733">
        <w:rPr>
          <w:rFonts w:ascii="Times New Roman" w:eastAsia="Times New Roman" w:hAnsi="Times New Roman" w:cs="Times New Roman"/>
          <w:i/>
          <w:iCs/>
          <w:color w:val="000000"/>
          <w:sz w:val="24"/>
          <w:szCs w:val="24"/>
        </w:rPr>
        <w:t>17</w:t>
      </w:r>
      <w:r w:rsidRPr="00D30733">
        <w:rPr>
          <w:rFonts w:ascii="Times New Roman" w:eastAsia="Times New Roman" w:hAnsi="Times New Roman" w:cs="Times New Roman"/>
          <w:color w:val="000000"/>
          <w:sz w:val="24"/>
          <w:szCs w:val="24"/>
        </w:rPr>
        <w:t xml:space="preserve">(6), 526-538. </w:t>
      </w:r>
      <w:proofErr w:type="gramStart"/>
      <w:r w:rsidRPr="00D30733">
        <w:rPr>
          <w:rFonts w:ascii="Times New Roman" w:eastAsia="Times New Roman" w:hAnsi="Times New Roman" w:cs="Times New Roman"/>
          <w:color w:val="000000"/>
          <w:sz w:val="24"/>
          <w:szCs w:val="24"/>
        </w:rPr>
        <w:t>doi:</w:t>
      </w:r>
      <w:proofErr w:type="gramEnd"/>
      <w:r w:rsidRPr="00D30733">
        <w:rPr>
          <w:rFonts w:ascii="Times New Roman" w:eastAsia="Times New Roman" w:hAnsi="Times New Roman" w:cs="Times New Roman"/>
          <w:color w:val="000000"/>
          <w:sz w:val="24"/>
          <w:szCs w:val="24"/>
        </w:rPr>
        <w:t>10.2174/1570159x16666181108093520</w:t>
      </w:r>
    </w:p>
    <w:p w:rsidR="00D30733" w:rsidRPr="00610D41" w:rsidRDefault="00D30733" w:rsidP="00610D41">
      <w:pPr>
        <w:spacing w:line="480" w:lineRule="auto"/>
        <w:ind w:firstLine="720"/>
        <w:rPr>
          <w:rFonts w:ascii="Times New Roman" w:hAnsi="Times New Roman" w:cs="Times New Roman"/>
          <w:sz w:val="24"/>
          <w:szCs w:val="24"/>
        </w:rPr>
      </w:pPr>
    </w:p>
    <w:sectPr w:rsidR="00D30733" w:rsidRPr="00610D41" w:rsidSect="00610D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1A6" w:rsidRDefault="009F51A6" w:rsidP="00610D41">
      <w:pPr>
        <w:spacing w:after="0" w:line="240" w:lineRule="auto"/>
      </w:pPr>
      <w:r>
        <w:separator/>
      </w:r>
    </w:p>
  </w:endnote>
  <w:endnote w:type="continuationSeparator" w:id="0">
    <w:p w:rsidR="009F51A6" w:rsidRDefault="009F51A6" w:rsidP="00610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1A6" w:rsidRDefault="009F51A6" w:rsidP="00610D41">
      <w:pPr>
        <w:spacing w:after="0" w:line="240" w:lineRule="auto"/>
      </w:pPr>
      <w:r>
        <w:separator/>
      </w:r>
    </w:p>
  </w:footnote>
  <w:footnote w:type="continuationSeparator" w:id="0">
    <w:p w:rsidR="009F51A6" w:rsidRDefault="009F51A6" w:rsidP="00610D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41" w:rsidRPr="00610D41" w:rsidRDefault="00610D41">
    <w:pPr>
      <w:pStyle w:val="Header"/>
      <w:jc w:val="right"/>
      <w:rPr>
        <w:rFonts w:ascii="Times New Roman" w:hAnsi="Times New Roman" w:cs="Times New Roman"/>
        <w:sz w:val="24"/>
        <w:szCs w:val="24"/>
      </w:rPr>
    </w:pPr>
    <w:r w:rsidRPr="00610D41">
      <w:rPr>
        <w:rFonts w:ascii="Times New Roman" w:hAnsi="Times New Roman" w:cs="Times New Roman"/>
        <w:sz w:val="24"/>
        <w:szCs w:val="24"/>
      </w:rPr>
      <w:t>YALE FOOD ADDICTION SCALE</w:t>
    </w:r>
    <w:r>
      <w:rPr>
        <w:rFonts w:ascii="Times New Roman" w:hAnsi="Times New Roman" w:cs="Times New Roman"/>
        <w:sz w:val="24"/>
        <w:szCs w:val="24"/>
      </w:rPr>
      <w:tab/>
    </w:r>
    <w:r>
      <w:rPr>
        <w:rFonts w:ascii="Times New Roman" w:hAnsi="Times New Roman" w:cs="Times New Roman"/>
        <w:sz w:val="24"/>
        <w:szCs w:val="24"/>
      </w:rPr>
      <w:tab/>
    </w:r>
    <w:r w:rsidRPr="00610D41">
      <w:rPr>
        <w:rFonts w:ascii="Times New Roman" w:hAnsi="Times New Roman" w:cs="Times New Roman"/>
        <w:sz w:val="24"/>
        <w:szCs w:val="24"/>
      </w:rPr>
      <w:t xml:space="preserve"> </w:t>
    </w:r>
    <w:sdt>
      <w:sdtPr>
        <w:rPr>
          <w:rFonts w:ascii="Times New Roman" w:hAnsi="Times New Roman" w:cs="Times New Roman"/>
          <w:sz w:val="24"/>
          <w:szCs w:val="24"/>
        </w:rPr>
        <w:id w:val="-1177654655"/>
        <w:docPartObj>
          <w:docPartGallery w:val="Page Numbers (Top of Page)"/>
          <w:docPartUnique/>
        </w:docPartObj>
      </w:sdtPr>
      <w:sdtEndPr>
        <w:rPr>
          <w:noProof/>
        </w:rPr>
      </w:sdtEndPr>
      <w:sdtContent>
        <w:r w:rsidRPr="00610D41">
          <w:rPr>
            <w:rFonts w:ascii="Times New Roman" w:hAnsi="Times New Roman" w:cs="Times New Roman"/>
            <w:sz w:val="24"/>
            <w:szCs w:val="24"/>
          </w:rPr>
          <w:fldChar w:fldCharType="begin"/>
        </w:r>
        <w:r w:rsidRPr="00610D41">
          <w:rPr>
            <w:rFonts w:ascii="Times New Roman" w:hAnsi="Times New Roman" w:cs="Times New Roman"/>
            <w:sz w:val="24"/>
            <w:szCs w:val="24"/>
          </w:rPr>
          <w:instrText xml:space="preserve"> PAGE   \* MERGEFORMAT </w:instrText>
        </w:r>
        <w:r w:rsidRPr="00610D41">
          <w:rPr>
            <w:rFonts w:ascii="Times New Roman" w:hAnsi="Times New Roman" w:cs="Times New Roman"/>
            <w:sz w:val="24"/>
            <w:szCs w:val="24"/>
          </w:rPr>
          <w:fldChar w:fldCharType="separate"/>
        </w:r>
        <w:r w:rsidR="00E91FEF">
          <w:rPr>
            <w:rFonts w:ascii="Times New Roman" w:hAnsi="Times New Roman" w:cs="Times New Roman"/>
            <w:noProof/>
            <w:sz w:val="24"/>
            <w:szCs w:val="24"/>
          </w:rPr>
          <w:t>6</w:t>
        </w:r>
        <w:r w:rsidRPr="00610D41">
          <w:rPr>
            <w:rFonts w:ascii="Times New Roman" w:hAnsi="Times New Roman" w:cs="Times New Roman"/>
            <w:noProof/>
            <w:sz w:val="24"/>
            <w:szCs w:val="24"/>
          </w:rPr>
          <w:fldChar w:fldCharType="end"/>
        </w:r>
      </w:sdtContent>
    </w:sdt>
  </w:p>
  <w:p w:rsidR="00610D41" w:rsidRPr="00610D41" w:rsidRDefault="00610D4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D41" w:rsidRPr="00610D41" w:rsidRDefault="00610D41">
    <w:pPr>
      <w:pStyle w:val="Header"/>
      <w:jc w:val="right"/>
      <w:rPr>
        <w:rFonts w:ascii="Times New Roman" w:hAnsi="Times New Roman" w:cs="Times New Roman"/>
        <w:sz w:val="24"/>
        <w:szCs w:val="24"/>
      </w:rPr>
    </w:pPr>
    <w:r w:rsidRPr="00610D41">
      <w:rPr>
        <w:rFonts w:ascii="Times New Roman" w:hAnsi="Times New Roman" w:cs="Times New Roman"/>
        <w:sz w:val="24"/>
        <w:szCs w:val="24"/>
      </w:rPr>
      <w:t>Running head: YALE FOOD ADDICTION SCALE</w:t>
    </w:r>
    <w:r>
      <w:rPr>
        <w:rFonts w:ascii="Times New Roman" w:hAnsi="Times New Roman" w:cs="Times New Roman"/>
        <w:sz w:val="24"/>
        <w:szCs w:val="24"/>
      </w:rPr>
      <w:tab/>
    </w:r>
    <w:r w:rsidRPr="00610D41">
      <w:rPr>
        <w:rFonts w:ascii="Times New Roman" w:hAnsi="Times New Roman" w:cs="Times New Roman"/>
        <w:sz w:val="24"/>
        <w:szCs w:val="24"/>
      </w:rPr>
      <w:t xml:space="preserve"> </w:t>
    </w:r>
    <w:sdt>
      <w:sdtPr>
        <w:rPr>
          <w:rFonts w:ascii="Times New Roman" w:hAnsi="Times New Roman" w:cs="Times New Roman"/>
          <w:sz w:val="24"/>
          <w:szCs w:val="24"/>
        </w:rPr>
        <w:id w:val="1897008061"/>
        <w:docPartObj>
          <w:docPartGallery w:val="Page Numbers (Top of Page)"/>
          <w:docPartUnique/>
        </w:docPartObj>
      </w:sdtPr>
      <w:sdtEndPr>
        <w:rPr>
          <w:noProof/>
        </w:rPr>
      </w:sdtEndPr>
      <w:sdtContent>
        <w:r w:rsidRPr="00610D41">
          <w:rPr>
            <w:rFonts w:ascii="Times New Roman" w:hAnsi="Times New Roman" w:cs="Times New Roman"/>
            <w:sz w:val="24"/>
            <w:szCs w:val="24"/>
          </w:rPr>
          <w:fldChar w:fldCharType="begin"/>
        </w:r>
        <w:r w:rsidRPr="00610D41">
          <w:rPr>
            <w:rFonts w:ascii="Times New Roman" w:hAnsi="Times New Roman" w:cs="Times New Roman"/>
            <w:sz w:val="24"/>
            <w:szCs w:val="24"/>
          </w:rPr>
          <w:instrText xml:space="preserve"> PAGE   \* MERGEFORMAT </w:instrText>
        </w:r>
        <w:r w:rsidRPr="00610D41">
          <w:rPr>
            <w:rFonts w:ascii="Times New Roman" w:hAnsi="Times New Roman" w:cs="Times New Roman"/>
            <w:sz w:val="24"/>
            <w:szCs w:val="24"/>
          </w:rPr>
          <w:fldChar w:fldCharType="separate"/>
        </w:r>
        <w:r w:rsidR="00E91FEF">
          <w:rPr>
            <w:rFonts w:ascii="Times New Roman" w:hAnsi="Times New Roman" w:cs="Times New Roman"/>
            <w:noProof/>
            <w:sz w:val="24"/>
            <w:szCs w:val="24"/>
          </w:rPr>
          <w:t>1</w:t>
        </w:r>
        <w:r w:rsidRPr="00610D41">
          <w:rPr>
            <w:rFonts w:ascii="Times New Roman" w:hAnsi="Times New Roman" w:cs="Times New Roman"/>
            <w:noProof/>
            <w:sz w:val="24"/>
            <w:szCs w:val="24"/>
          </w:rPr>
          <w:fldChar w:fldCharType="end"/>
        </w:r>
      </w:sdtContent>
    </w:sdt>
  </w:p>
  <w:p w:rsidR="00610D41" w:rsidRPr="00610D41" w:rsidRDefault="00610D4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2NjQ1Mra0NDU3sDRQ0lEKTi0uzszPAykwrAUA8dW8kCwAAAA="/>
  </w:docVars>
  <w:rsids>
    <w:rsidRoot w:val="00610D41"/>
    <w:rsid w:val="00411276"/>
    <w:rsid w:val="00512B71"/>
    <w:rsid w:val="00610D41"/>
    <w:rsid w:val="009F51A6"/>
    <w:rsid w:val="00D30733"/>
    <w:rsid w:val="00E91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D41"/>
  </w:style>
  <w:style w:type="paragraph" w:styleId="Footer">
    <w:name w:val="footer"/>
    <w:basedOn w:val="Normal"/>
    <w:link w:val="FooterChar"/>
    <w:uiPriority w:val="99"/>
    <w:unhideWhenUsed/>
    <w:rsid w:val="00610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D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D41"/>
  </w:style>
  <w:style w:type="paragraph" w:styleId="Footer">
    <w:name w:val="footer"/>
    <w:basedOn w:val="Normal"/>
    <w:link w:val="FooterChar"/>
    <w:uiPriority w:val="99"/>
    <w:unhideWhenUsed/>
    <w:rsid w:val="00610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2019-11-16T01:22:00Z</dcterms:created>
  <dcterms:modified xsi:type="dcterms:W3CDTF">2019-11-16T01:22:00Z</dcterms:modified>
</cp:coreProperties>
</file>