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contextualSpacing/>
        <w:jc w:val="center"/>
        <w:rPr>
          <w:rFonts w:ascii="Times New Roman" w:hAnsi="Times New Roman" w:cs="Times New Roman"/>
          <w:sz w:val="24"/>
          <w:szCs w:val="24"/>
        </w:rPr>
      </w:pPr>
      <w:r w:rsidRPr="00DE0292">
        <w:rPr>
          <w:rFonts w:ascii="Times New Roman" w:hAnsi="Times New Roman" w:cs="Times New Roman"/>
          <w:sz w:val="24"/>
          <w:szCs w:val="24"/>
        </w:rPr>
        <w:t>Yalof-The Presidency and the Judiciary</w:t>
      </w:r>
    </w:p>
    <w:p w:rsidR="00347E77" w:rsidRPr="00DE0292" w:rsidRDefault="00347E77" w:rsidP="00347E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E0292">
        <w:rPr>
          <w:rFonts w:ascii="Times New Roman" w:hAnsi="Times New Roman" w:cs="Times New Roman"/>
          <w:sz w:val="24"/>
          <w:szCs w:val="24"/>
        </w:rPr>
        <w:t>Name</w:t>
      </w:r>
    </w:p>
    <w:p w:rsidR="00347E77" w:rsidRDefault="00347E77" w:rsidP="00347E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347E77" w:rsidRDefault="00347E77" w:rsidP="00347E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Default="00347E77" w:rsidP="00347E77">
      <w:pPr>
        <w:rPr>
          <w:rFonts w:ascii="Times New Roman" w:hAnsi="Times New Roman" w:cs="Times New Roman"/>
          <w:sz w:val="24"/>
          <w:szCs w:val="24"/>
        </w:rPr>
      </w:pPr>
      <w:r>
        <w:rPr>
          <w:rFonts w:ascii="Times New Roman" w:hAnsi="Times New Roman" w:cs="Times New Roman"/>
          <w:sz w:val="24"/>
          <w:szCs w:val="24"/>
        </w:rPr>
        <w:br w:type="page"/>
      </w:r>
    </w:p>
    <w:p w:rsidR="00347E77" w:rsidRPr="00DE0292" w:rsidRDefault="00347E77" w:rsidP="00347E77">
      <w:pPr>
        <w:spacing w:after="0" w:line="480" w:lineRule="auto"/>
        <w:ind w:firstLine="720"/>
        <w:contextualSpacing/>
        <w:jc w:val="center"/>
        <w:rPr>
          <w:rFonts w:ascii="Times New Roman" w:hAnsi="Times New Roman" w:cs="Times New Roman"/>
          <w:sz w:val="24"/>
          <w:szCs w:val="24"/>
        </w:rPr>
      </w:pPr>
      <w:r w:rsidRPr="00DE0292">
        <w:rPr>
          <w:rFonts w:ascii="Times New Roman" w:hAnsi="Times New Roman" w:cs="Times New Roman"/>
          <w:sz w:val="24"/>
          <w:szCs w:val="24"/>
        </w:rPr>
        <w:lastRenderedPageBreak/>
        <w:t>Yalof-The Presidency and the Judiciary</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 xml:space="preserve">The selection of Supreme Court ideologues is one of the critical aspects of the Supreme Court. In the book, 'pursuit of justice' book by David Yalof, the selection process is analyzed. The author makes the readers understand the actions taken before the Senate hearing as the president determines the individual to occupy the Supreme Court. Yalof insists that the forces in the executive branch, interests, and the presidents' allies influence this decision-making process. The book is based on actions taken by presidents such as Truman, Reagan and also reports interviews with figures such as Ramsey Clark and Edwin Meese, among others, in arguing. </w:t>
      </w:r>
      <w:r>
        <w:rPr>
          <w:rFonts w:ascii="Times New Roman" w:hAnsi="Times New Roman" w:cs="Times New Roman"/>
          <w:sz w:val="24"/>
          <w:szCs w:val="24"/>
        </w:rPr>
        <w:t xml:space="preserve">The paper will elaborate on how </w:t>
      </w:r>
      <w:r w:rsidRPr="00DE0292">
        <w:rPr>
          <w:rFonts w:ascii="Times New Roman" w:hAnsi="Times New Roman" w:cs="Times New Roman"/>
          <w:sz w:val="24"/>
          <w:szCs w:val="24"/>
        </w:rPr>
        <w:t xml:space="preserve">David Yalof </w:t>
      </w:r>
      <w:r>
        <w:rPr>
          <w:rFonts w:ascii="Times New Roman" w:hAnsi="Times New Roman" w:cs="Times New Roman"/>
          <w:sz w:val="24"/>
          <w:szCs w:val="24"/>
        </w:rPr>
        <w:t>has proved</w:t>
      </w:r>
      <w:r w:rsidRPr="00DE0292">
        <w:rPr>
          <w:rFonts w:ascii="Times New Roman" w:hAnsi="Times New Roman" w:cs="Times New Roman"/>
          <w:sz w:val="24"/>
          <w:szCs w:val="24"/>
        </w:rPr>
        <w:t xml:space="preserve"> that presidents are better at selecting i</w:t>
      </w:r>
      <w:r>
        <w:rPr>
          <w:rFonts w:ascii="Times New Roman" w:hAnsi="Times New Roman" w:cs="Times New Roman"/>
          <w:sz w:val="24"/>
          <w:szCs w:val="24"/>
        </w:rPr>
        <w:t>deologues for the Supreme Court as well as how Trump fits into that pattern.</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According to David Yalof, presidents are better in selecting Supreme Court ideo</w:t>
      </w:r>
      <w:r>
        <w:rPr>
          <w:rFonts w:ascii="Times New Roman" w:hAnsi="Times New Roman" w:cs="Times New Roman"/>
          <w:sz w:val="24"/>
          <w:szCs w:val="24"/>
        </w:rPr>
        <w:t>logues due to their power</w:t>
      </w:r>
      <w:r w:rsidRPr="00DE0292">
        <w:rPr>
          <w:rFonts w:ascii="Times New Roman" w:hAnsi="Times New Roman" w:cs="Times New Roman"/>
          <w:sz w:val="24"/>
          <w:szCs w:val="24"/>
        </w:rPr>
        <w:t>. They nominate the judges to serve in the Supreme Court and the federal judiciary, meaning their impacts go beyond the executive and judicia</w:t>
      </w:r>
      <w:r>
        <w:rPr>
          <w:rFonts w:ascii="Times New Roman" w:hAnsi="Times New Roman" w:cs="Times New Roman"/>
          <w:sz w:val="24"/>
          <w:szCs w:val="24"/>
        </w:rPr>
        <w:t xml:space="preserve">ry branches of the government. </w:t>
      </w:r>
      <w:r w:rsidRPr="00DE0292">
        <w:rPr>
          <w:rFonts w:ascii="Times New Roman" w:hAnsi="Times New Roman" w:cs="Times New Roman"/>
          <w:sz w:val="24"/>
          <w:szCs w:val="24"/>
        </w:rPr>
        <w:t>The authority has made the presidents realize that they have the chance to shape the law. They, therefore, become keen and focused on this process, leading to positive results. President Reagan applied the idea, by the statement that the people selected to serve in the Supreme Court have the significant responsibility of interpreting the law of the land, indicating that their actions leave footprints for generations (</w:t>
      </w:r>
      <w:r w:rsidRPr="00DE0292">
        <w:rPr>
          <w:rFonts w:ascii="Times New Roman" w:hAnsi="Times New Roman" w:cs="Times New Roman"/>
          <w:color w:val="222222"/>
          <w:sz w:val="24"/>
          <w:szCs w:val="24"/>
          <w:shd w:val="clear" w:color="auto" w:fill="FFFFFF"/>
        </w:rPr>
        <w:t>Yalof, 2001). </w:t>
      </w:r>
      <w:r w:rsidRPr="00DE0292">
        <w:rPr>
          <w:rFonts w:ascii="Times New Roman" w:hAnsi="Times New Roman" w:cs="Times New Roman"/>
          <w:sz w:val="24"/>
          <w:szCs w:val="24"/>
        </w:rPr>
        <w:t xml:space="preserve">The leader added that the policies implemented by Presidents and senators, as well as Congressmen in any era, </w:t>
      </w:r>
      <w:r>
        <w:rPr>
          <w:rFonts w:ascii="Times New Roman" w:hAnsi="Times New Roman" w:cs="Times New Roman"/>
          <w:sz w:val="24"/>
          <w:szCs w:val="24"/>
        </w:rPr>
        <w:t xml:space="preserve">are put in the public's memory. </w:t>
      </w:r>
      <w:r w:rsidRPr="00DE0292">
        <w:rPr>
          <w:rFonts w:ascii="Times New Roman" w:hAnsi="Times New Roman" w:cs="Times New Roman"/>
          <w:sz w:val="24"/>
          <w:szCs w:val="24"/>
        </w:rPr>
        <w:t xml:space="preserve">Yalof adds that attempts to shape the court started with President Bush, who preferred the Federalists regarding judicial matters.  </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The scholar also suggests that presidents should select Supreme Court ideologues because political and ideological compatibility between the nominee and the leader is critical in selection procedures (</w:t>
      </w:r>
      <w:r w:rsidRPr="00DE0292">
        <w:rPr>
          <w:rFonts w:ascii="Times New Roman" w:hAnsi="Times New Roman" w:cs="Times New Roman"/>
          <w:color w:val="222222"/>
          <w:sz w:val="24"/>
          <w:szCs w:val="24"/>
          <w:shd w:val="clear" w:color="auto" w:fill="FFFFFF"/>
        </w:rPr>
        <w:t>Yalof, 2001). </w:t>
      </w:r>
      <w:r w:rsidRPr="00DE0292">
        <w:rPr>
          <w:rFonts w:ascii="Times New Roman" w:hAnsi="Times New Roman" w:cs="Times New Roman"/>
          <w:sz w:val="24"/>
          <w:szCs w:val="24"/>
        </w:rPr>
        <w:t xml:space="preserve">Partisanship is one of the notable correlations, where </w:t>
      </w:r>
      <w:r>
        <w:rPr>
          <w:rFonts w:ascii="Times New Roman" w:hAnsi="Times New Roman" w:cs="Times New Roman"/>
          <w:sz w:val="24"/>
          <w:szCs w:val="24"/>
        </w:rPr>
        <w:lastRenderedPageBreak/>
        <w:t>p</w:t>
      </w:r>
      <w:r w:rsidRPr="00DE0292">
        <w:rPr>
          <w:rFonts w:ascii="Times New Roman" w:hAnsi="Times New Roman" w:cs="Times New Roman"/>
          <w:sz w:val="24"/>
          <w:szCs w:val="24"/>
        </w:rPr>
        <w:t xml:space="preserve">residents do not prefer nominees supporting the opposing political parties. From 1961, thirteen judges have been appointed to the Supreme Court, and only one was </w:t>
      </w:r>
      <w:r>
        <w:rPr>
          <w:rFonts w:ascii="Times New Roman" w:hAnsi="Times New Roman" w:cs="Times New Roman"/>
          <w:sz w:val="24"/>
          <w:szCs w:val="24"/>
        </w:rPr>
        <w:t xml:space="preserve">picked from an opposing party. </w:t>
      </w:r>
      <w:r w:rsidRPr="00DE0292">
        <w:rPr>
          <w:rFonts w:ascii="Times New Roman" w:hAnsi="Times New Roman" w:cs="Times New Roman"/>
          <w:sz w:val="24"/>
          <w:szCs w:val="24"/>
        </w:rPr>
        <w:t xml:space="preserve">Ideology development </w:t>
      </w:r>
      <w:r>
        <w:rPr>
          <w:rFonts w:ascii="Times New Roman" w:hAnsi="Times New Roman" w:cs="Times New Roman"/>
          <w:sz w:val="24"/>
          <w:szCs w:val="24"/>
        </w:rPr>
        <w:t>explains the situation, as the p</w:t>
      </w:r>
      <w:r w:rsidRPr="00DE0292">
        <w:rPr>
          <w:rFonts w:ascii="Times New Roman" w:hAnsi="Times New Roman" w:cs="Times New Roman"/>
          <w:sz w:val="24"/>
          <w:szCs w:val="24"/>
        </w:rPr>
        <w:t>residents-elect the people who see issues like them, thus preventing differences. Yalof claims that the selection process above influences how the nominee from the federal level would rule in the Supreme Court. The scholar adds that the types of matters involved in the national level are similar to those in supreme courts (</w:t>
      </w:r>
      <w:r>
        <w:rPr>
          <w:rFonts w:ascii="Times New Roman" w:hAnsi="Times New Roman" w:cs="Times New Roman"/>
          <w:color w:val="222222"/>
          <w:sz w:val="24"/>
          <w:szCs w:val="24"/>
          <w:shd w:val="clear" w:color="auto" w:fill="FFFFFF"/>
        </w:rPr>
        <w:t xml:space="preserve">Yalof, 2001). </w:t>
      </w:r>
      <w:r w:rsidRPr="00DE0292">
        <w:rPr>
          <w:rFonts w:ascii="Times New Roman" w:hAnsi="Times New Roman" w:cs="Times New Roman"/>
          <w:sz w:val="24"/>
          <w:szCs w:val="24"/>
        </w:rPr>
        <w:t>Therefore, presidents are suitable for selection as they gauge the nominees depending on their ideologies.</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Yalof gives examples where the presidents chose people with varying ideologies and conflicts resulted. President Truman selected a judge from the opposing party, and at one time, the Supreme Court ruled the opposite</w:t>
      </w:r>
      <w:r>
        <w:rPr>
          <w:rFonts w:ascii="Times New Roman" w:hAnsi="Times New Roman" w:cs="Times New Roman"/>
          <w:sz w:val="24"/>
          <w:szCs w:val="24"/>
        </w:rPr>
        <w:t xml:space="preserve"> of the leader's expectations in t</w:t>
      </w:r>
      <w:r w:rsidRPr="00DE0292">
        <w:rPr>
          <w:rFonts w:ascii="Times New Roman" w:hAnsi="Times New Roman" w:cs="Times New Roman"/>
          <w:sz w:val="24"/>
          <w:szCs w:val="24"/>
        </w:rPr>
        <w:t>he case involving the government's engagement in the steel market. Besides, Richard Nixon's appointees rejected his reliability in 1974, and as a result, he resigned (</w:t>
      </w:r>
      <w:r>
        <w:rPr>
          <w:rFonts w:ascii="Times New Roman" w:hAnsi="Times New Roman" w:cs="Times New Roman"/>
          <w:color w:val="222222"/>
          <w:sz w:val="24"/>
          <w:szCs w:val="24"/>
          <w:shd w:val="clear" w:color="auto" w:fill="FFFFFF"/>
        </w:rPr>
        <w:t xml:space="preserve">Yalof, 2001). </w:t>
      </w:r>
      <w:r w:rsidRPr="00DE0292">
        <w:rPr>
          <w:rFonts w:ascii="Times New Roman" w:hAnsi="Times New Roman" w:cs="Times New Roman"/>
          <w:sz w:val="24"/>
          <w:szCs w:val="24"/>
        </w:rPr>
        <w:t>Truman concluded that when presidents choose judges to serve in the Supreme Court, they stop being their friends. Here, Yalof claimed that presidents should not select judges based on friendship. Instead, they should assess the ideologies based on the political party they support. It means that gender, ethnic group, or race is not reliable</w:t>
      </w:r>
      <w:r>
        <w:rPr>
          <w:rFonts w:ascii="Times New Roman" w:hAnsi="Times New Roman" w:cs="Times New Roman"/>
          <w:sz w:val="24"/>
          <w:szCs w:val="24"/>
        </w:rPr>
        <w:t xml:space="preserve"> in the selection process. </w:t>
      </w:r>
      <w:r w:rsidRPr="00DE0292">
        <w:rPr>
          <w:rFonts w:ascii="Times New Roman" w:hAnsi="Times New Roman" w:cs="Times New Roman"/>
          <w:sz w:val="24"/>
          <w:szCs w:val="24"/>
        </w:rPr>
        <w:t xml:space="preserve">The scholar thus concludes that presidents have power beyond the executive and judiciary branches, making them gain the competence to assess nominees' ideologies, making them suitable in selecting the Supreme Court ideologues. </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 xml:space="preserve">President Donald Trump fit in Yalof's idea on the president's suitability to select Supreme Court judges. During campaigns, the leader promised to choose judges from the Federalist Society, a </w:t>
      </w:r>
      <w:r>
        <w:rPr>
          <w:rFonts w:ascii="Times New Roman" w:hAnsi="Times New Roman" w:cs="Times New Roman"/>
          <w:sz w:val="24"/>
          <w:szCs w:val="24"/>
        </w:rPr>
        <w:t xml:space="preserve">team of conservative lawyers. </w:t>
      </w:r>
      <w:r w:rsidRPr="00DE0292">
        <w:rPr>
          <w:rFonts w:ascii="Times New Roman" w:hAnsi="Times New Roman" w:cs="Times New Roman"/>
          <w:sz w:val="24"/>
          <w:szCs w:val="24"/>
        </w:rPr>
        <w:t xml:space="preserve">The Federalist Society helped Trump identify the judges with legal expertise who would serve the roles right. Notably, President Trump supports the Republican Party, meaning that the judges selected to support a different </w:t>
      </w:r>
      <w:r w:rsidRPr="00DE0292">
        <w:rPr>
          <w:rFonts w:ascii="Times New Roman" w:hAnsi="Times New Roman" w:cs="Times New Roman"/>
          <w:sz w:val="24"/>
          <w:szCs w:val="24"/>
        </w:rPr>
        <w:lastRenderedPageBreak/>
        <w:t xml:space="preserve">ideology. As Yalof says above, the president should assess the compatibility of political parties and ideologies while choosing the judges. </w:t>
      </w:r>
      <w:r>
        <w:rPr>
          <w:rFonts w:ascii="Times New Roman" w:hAnsi="Times New Roman" w:cs="Times New Roman"/>
          <w:sz w:val="24"/>
          <w:szCs w:val="24"/>
        </w:rPr>
        <w:t xml:space="preserve"> Due to the differences, </w:t>
      </w:r>
      <w:r w:rsidRPr="00DE0292">
        <w:rPr>
          <w:rFonts w:ascii="Times New Roman" w:hAnsi="Times New Roman" w:cs="Times New Roman"/>
          <w:sz w:val="24"/>
          <w:szCs w:val="24"/>
        </w:rPr>
        <w:t>President Trump was impeached where the movement was led by Senate Mitch McConnell, the Republican</w:t>
      </w:r>
      <w:r>
        <w:rPr>
          <w:rFonts w:ascii="Times New Roman" w:hAnsi="Times New Roman" w:cs="Times New Roman"/>
          <w:sz w:val="24"/>
          <w:szCs w:val="24"/>
        </w:rPr>
        <w:t xml:space="preserve"> leader. Interestingly, d</w:t>
      </w:r>
      <w:r w:rsidRPr="00DE0292">
        <w:rPr>
          <w:rFonts w:ascii="Times New Roman" w:hAnsi="Times New Roman" w:cs="Times New Roman"/>
          <w:sz w:val="24"/>
          <w:szCs w:val="24"/>
        </w:rPr>
        <w:t xml:space="preserve">uring the proceedings, the Senate attacked Trump’s judicial nominees, who showed a similar disregard for democracy identical to the leading Senators during the impeachment process. </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A higher number of the nominees have severe partisan history and also shown disrespect to the democracy aspects, for example, the right to vote. Andrew Brasher was one of these nominees, where the senators that supported him were considered to disrespect democracy. McConnell confirmed the nominee before the impeachment process started based on the 11</w:t>
      </w:r>
      <w:r w:rsidRPr="00DE0292">
        <w:rPr>
          <w:rFonts w:ascii="Times New Roman" w:hAnsi="Times New Roman" w:cs="Times New Roman"/>
          <w:sz w:val="24"/>
          <w:szCs w:val="24"/>
          <w:vertAlign w:val="superscript"/>
        </w:rPr>
        <w:t>th</w:t>
      </w:r>
      <w:r w:rsidRPr="00DE0292">
        <w:rPr>
          <w:rFonts w:ascii="Times New Roman" w:hAnsi="Times New Roman" w:cs="Times New Roman"/>
          <w:sz w:val="24"/>
          <w:szCs w:val="24"/>
        </w:rPr>
        <w:t xml:space="preserve"> United States Circuit Court of Appeals. Notably, Brasher had less than 15 years' experience in law, yet was selected to be the president's permanent representative in the federal district court (</w:t>
      </w:r>
      <w:r w:rsidRPr="00DE0292">
        <w:rPr>
          <w:rFonts w:ascii="Times New Roman" w:hAnsi="Times New Roman" w:cs="Times New Roman"/>
          <w:color w:val="222222"/>
          <w:sz w:val="24"/>
          <w:szCs w:val="24"/>
          <w:shd w:val="clear" w:color="auto" w:fill="FFFFFF"/>
        </w:rPr>
        <w:t xml:space="preserve">Pomerance, 2016). </w:t>
      </w:r>
      <w:r w:rsidRPr="00DE0292">
        <w:rPr>
          <w:rFonts w:ascii="Times New Roman" w:hAnsi="Times New Roman" w:cs="Times New Roman"/>
          <w:sz w:val="24"/>
          <w:szCs w:val="24"/>
        </w:rPr>
        <w:t>Before being a judge, the nominee worked as a</w:t>
      </w:r>
      <w:r>
        <w:rPr>
          <w:rFonts w:ascii="Times New Roman" w:hAnsi="Times New Roman" w:cs="Times New Roman"/>
          <w:sz w:val="24"/>
          <w:szCs w:val="24"/>
        </w:rPr>
        <w:t xml:space="preserve">n Attorney General in Alabama. </w:t>
      </w:r>
      <w:r w:rsidRPr="00DE0292">
        <w:rPr>
          <w:rFonts w:ascii="Times New Roman" w:hAnsi="Times New Roman" w:cs="Times New Roman"/>
          <w:sz w:val="24"/>
          <w:szCs w:val="24"/>
        </w:rPr>
        <w:t>Here, Brasher accepted strategies that were harmful, for example, when he supported the illegal ethnic gerrymandering activities. In 2014, the court rejected his case because the claims made were against the law. The description shows that President Trump selected people lacking a similar ideology with the government, which is c</w:t>
      </w:r>
      <w:r>
        <w:rPr>
          <w:rFonts w:ascii="Times New Roman" w:hAnsi="Times New Roman" w:cs="Times New Roman"/>
          <w:sz w:val="24"/>
          <w:szCs w:val="24"/>
        </w:rPr>
        <w:t xml:space="preserve">ontrolled by the constitution. </w:t>
      </w:r>
      <w:r w:rsidRPr="00DE0292">
        <w:rPr>
          <w:rFonts w:ascii="Times New Roman" w:hAnsi="Times New Roman" w:cs="Times New Roman"/>
          <w:sz w:val="24"/>
          <w:szCs w:val="24"/>
        </w:rPr>
        <w:t>As a result, chaos developed, which led to his impeachment. The explanation makes Yalof’s statement right that presidents should prioritize political aspects and nominees ideologies if the right selections in the Supreme Court are to occur.</w:t>
      </w:r>
    </w:p>
    <w:p w:rsidR="00347E77" w:rsidRPr="00DE0292" w:rsidRDefault="00347E77" w:rsidP="00347E77">
      <w:pPr>
        <w:spacing w:after="0" w:line="480" w:lineRule="auto"/>
        <w:ind w:firstLine="720"/>
        <w:contextualSpacing/>
        <w:rPr>
          <w:rFonts w:ascii="Times New Roman" w:hAnsi="Times New Roman" w:cs="Times New Roman"/>
          <w:sz w:val="24"/>
          <w:szCs w:val="24"/>
        </w:rPr>
      </w:pPr>
      <w:r w:rsidRPr="00DE0292">
        <w:rPr>
          <w:rFonts w:ascii="Times New Roman" w:hAnsi="Times New Roman" w:cs="Times New Roman"/>
          <w:sz w:val="24"/>
          <w:szCs w:val="24"/>
        </w:rPr>
        <w:t xml:space="preserve">In conclusion, </w:t>
      </w:r>
      <w:r>
        <w:rPr>
          <w:rFonts w:ascii="Times New Roman" w:hAnsi="Times New Roman" w:cs="Times New Roman"/>
          <w:sz w:val="24"/>
          <w:szCs w:val="24"/>
        </w:rPr>
        <w:t xml:space="preserve">having elaborated how </w:t>
      </w:r>
      <w:r w:rsidRPr="00DE0292">
        <w:rPr>
          <w:rFonts w:ascii="Times New Roman" w:hAnsi="Times New Roman" w:cs="Times New Roman"/>
          <w:sz w:val="24"/>
          <w:szCs w:val="24"/>
        </w:rPr>
        <w:t xml:space="preserve">David Yalof </w:t>
      </w:r>
      <w:r>
        <w:rPr>
          <w:rFonts w:ascii="Times New Roman" w:hAnsi="Times New Roman" w:cs="Times New Roman"/>
          <w:sz w:val="24"/>
          <w:szCs w:val="24"/>
        </w:rPr>
        <w:t>has proved</w:t>
      </w:r>
      <w:r w:rsidRPr="00DE0292">
        <w:rPr>
          <w:rFonts w:ascii="Times New Roman" w:hAnsi="Times New Roman" w:cs="Times New Roman"/>
          <w:sz w:val="24"/>
          <w:szCs w:val="24"/>
        </w:rPr>
        <w:t xml:space="preserve"> that presidents are better at selecting i</w:t>
      </w:r>
      <w:r>
        <w:rPr>
          <w:rFonts w:ascii="Times New Roman" w:hAnsi="Times New Roman" w:cs="Times New Roman"/>
          <w:sz w:val="24"/>
          <w:szCs w:val="24"/>
        </w:rPr>
        <w:t xml:space="preserve">deologues for the Supreme Court as well as how Trump fits into that pattern, it is clear that </w:t>
      </w:r>
      <w:r w:rsidRPr="00DE0292">
        <w:rPr>
          <w:rFonts w:ascii="Times New Roman" w:hAnsi="Times New Roman" w:cs="Times New Roman"/>
          <w:sz w:val="24"/>
          <w:szCs w:val="24"/>
        </w:rPr>
        <w:t xml:space="preserve">Yalof insists that presidents are suitable for selecting Supreme Court ideologues due to their power. It puts them in a position to observe things objectively, comparing the political aspect with the nominee’s ideologies. The scholar adds that </w:t>
      </w:r>
      <w:r w:rsidRPr="00DE0292">
        <w:rPr>
          <w:rFonts w:ascii="Times New Roman" w:hAnsi="Times New Roman" w:cs="Times New Roman"/>
          <w:sz w:val="24"/>
          <w:szCs w:val="24"/>
        </w:rPr>
        <w:lastRenderedPageBreak/>
        <w:t xml:space="preserve">presidents should not elect judges with opposing ideologies, as differences develop.  For example, President Trump chose judges from the Conservative team, yet he is a republican. </w:t>
      </w:r>
      <w:r>
        <w:rPr>
          <w:rFonts w:ascii="Times New Roman" w:hAnsi="Times New Roman" w:cs="Times New Roman"/>
          <w:sz w:val="24"/>
          <w:szCs w:val="24"/>
        </w:rPr>
        <w:t>As a result, t</w:t>
      </w:r>
      <w:r w:rsidRPr="00DE0292">
        <w:rPr>
          <w:rFonts w:ascii="Times New Roman" w:hAnsi="Times New Roman" w:cs="Times New Roman"/>
          <w:sz w:val="24"/>
          <w:szCs w:val="24"/>
        </w:rPr>
        <w:t>he action led to disagreements, where inappropriate people were selected, and impeachment occurred.</w:t>
      </w: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Pr="00DE0292" w:rsidRDefault="00347E77" w:rsidP="00347E77">
      <w:pPr>
        <w:spacing w:after="0" w:line="480" w:lineRule="auto"/>
        <w:contextualSpacing/>
        <w:rPr>
          <w:rFonts w:ascii="Times New Roman" w:hAnsi="Times New Roman" w:cs="Times New Roman"/>
          <w:sz w:val="24"/>
          <w:szCs w:val="24"/>
        </w:rPr>
      </w:pPr>
    </w:p>
    <w:p w:rsidR="00347E77" w:rsidRDefault="00347E77" w:rsidP="00347E77">
      <w:pPr>
        <w:rPr>
          <w:rFonts w:ascii="Times New Roman" w:hAnsi="Times New Roman" w:cs="Times New Roman"/>
          <w:sz w:val="24"/>
          <w:szCs w:val="24"/>
        </w:rPr>
      </w:pPr>
      <w:r>
        <w:rPr>
          <w:rFonts w:ascii="Times New Roman" w:hAnsi="Times New Roman" w:cs="Times New Roman"/>
          <w:sz w:val="24"/>
          <w:szCs w:val="24"/>
        </w:rPr>
        <w:br w:type="page"/>
      </w:r>
    </w:p>
    <w:p w:rsidR="00347E77" w:rsidRPr="00DE0292" w:rsidRDefault="00347E77" w:rsidP="00347E77">
      <w:pPr>
        <w:spacing w:after="0" w:line="480" w:lineRule="auto"/>
        <w:contextualSpacing/>
        <w:jc w:val="center"/>
        <w:rPr>
          <w:rFonts w:ascii="Times New Roman" w:hAnsi="Times New Roman" w:cs="Times New Roman"/>
          <w:sz w:val="24"/>
          <w:szCs w:val="24"/>
        </w:rPr>
      </w:pPr>
      <w:r w:rsidRPr="00DE0292">
        <w:rPr>
          <w:rFonts w:ascii="Times New Roman" w:hAnsi="Times New Roman" w:cs="Times New Roman"/>
          <w:sz w:val="24"/>
          <w:szCs w:val="24"/>
        </w:rPr>
        <w:lastRenderedPageBreak/>
        <w:t>References</w:t>
      </w:r>
    </w:p>
    <w:p w:rsidR="00347E77" w:rsidRPr="00DE0292" w:rsidRDefault="00347E77" w:rsidP="00347E77">
      <w:pPr>
        <w:spacing w:after="0" w:line="480" w:lineRule="auto"/>
        <w:ind w:left="720" w:hanging="720"/>
        <w:contextualSpacing/>
        <w:rPr>
          <w:rFonts w:ascii="Times New Roman" w:hAnsi="Times New Roman" w:cs="Times New Roman"/>
          <w:sz w:val="24"/>
          <w:szCs w:val="24"/>
        </w:rPr>
      </w:pPr>
      <w:r w:rsidRPr="00DE0292">
        <w:rPr>
          <w:rFonts w:ascii="Times New Roman" w:hAnsi="Times New Roman" w:cs="Times New Roman"/>
          <w:color w:val="222222"/>
          <w:sz w:val="24"/>
          <w:szCs w:val="24"/>
          <w:shd w:val="clear" w:color="auto" w:fill="FFFFFF"/>
        </w:rPr>
        <w:t>Pomerance, B. (2016). Justices Denied: The Peculiar History of Rejected United States Supreme Court Nominees. </w:t>
      </w:r>
      <w:r w:rsidRPr="00DE0292">
        <w:rPr>
          <w:rFonts w:ascii="Times New Roman" w:hAnsi="Times New Roman" w:cs="Times New Roman"/>
          <w:i/>
          <w:iCs/>
          <w:color w:val="222222"/>
          <w:sz w:val="24"/>
          <w:szCs w:val="24"/>
          <w:shd w:val="clear" w:color="auto" w:fill="FFFFFF"/>
        </w:rPr>
        <w:t>Alb. L. Rev.</w:t>
      </w:r>
      <w:r w:rsidRPr="00DE0292">
        <w:rPr>
          <w:rFonts w:ascii="Times New Roman" w:hAnsi="Times New Roman" w:cs="Times New Roman"/>
          <w:color w:val="222222"/>
          <w:sz w:val="24"/>
          <w:szCs w:val="24"/>
          <w:shd w:val="clear" w:color="auto" w:fill="FFFFFF"/>
        </w:rPr>
        <w:t>, </w:t>
      </w:r>
      <w:r w:rsidRPr="00DE0292">
        <w:rPr>
          <w:rFonts w:ascii="Times New Roman" w:hAnsi="Times New Roman" w:cs="Times New Roman"/>
          <w:i/>
          <w:iCs/>
          <w:color w:val="222222"/>
          <w:sz w:val="24"/>
          <w:szCs w:val="24"/>
          <w:shd w:val="clear" w:color="auto" w:fill="FFFFFF"/>
        </w:rPr>
        <w:t>80</w:t>
      </w:r>
      <w:r w:rsidRPr="00DE0292">
        <w:rPr>
          <w:rFonts w:ascii="Times New Roman" w:hAnsi="Times New Roman" w:cs="Times New Roman"/>
          <w:color w:val="222222"/>
          <w:sz w:val="24"/>
          <w:szCs w:val="24"/>
          <w:shd w:val="clear" w:color="auto" w:fill="FFFFFF"/>
        </w:rPr>
        <w:t>, 627.</w:t>
      </w:r>
    </w:p>
    <w:p w:rsidR="00347E77" w:rsidRPr="00DE0292" w:rsidRDefault="00347E77" w:rsidP="00347E77">
      <w:pPr>
        <w:spacing w:after="0" w:line="480" w:lineRule="auto"/>
        <w:ind w:left="720" w:hanging="720"/>
        <w:contextualSpacing/>
        <w:rPr>
          <w:rFonts w:ascii="Times New Roman" w:hAnsi="Times New Roman" w:cs="Times New Roman"/>
          <w:color w:val="222222"/>
          <w:sz w:val="24"/>
          <w:szCs w:val="24"/>
          <w:shd w:val="clear" w:color="auto" w:fill="FFFFFF"/>
        </w:rPr>
      </w:pPr>
      <w:r w:rsidRPr="00DE0292">
        <w:rPr>
          <w:rFonts w:ascii="Times New Roman" w:hAnsi="Times New Roman" w:cs="Times New Roman"/>
          <w:color w:val="222222"/>
          <w:sz w:val="24"/>
          <w:szCs w:val="24"/>
          <w:shd w:val="clear" w:color="auto" w:fill="FFFFFF"/>
        </w:rPr>
        <w:t>Yalof, D. A. (2001). </w:t>
      </w:r>
      <w:r w:rsidRPr="00DE0292">
        <w:rPr>
          <w:rFonts w:ascii="Times New Roman" w:hAnsi="Times New Roman" w:cs="Times New Roman"/>
          <w:i/>
          <w:iCs/>
          <w:color w:val="222222"/>
          <w:sz w:val="24"/>
          <w:szCs w:val="24"/>
          <w:shd w:val="clear" w:color="auto" w:fill="FFFFFF"/>
        </w:rPr>
        <w:t>Pursuit of justices: Presidential politics and the selection of Supreme Court nominees</w:t>
      </w:r>
      <w:r w:rsidRPr="00DE0292">
        <w:rPr>
          <w:rFonts w:ascii="Times New Roman" w:hAnsi="Times New Roman" w:cs="Times New Roman"/>
          <w:color w:val="222222"/>
          <w:sz w:val="24"/>
          <w:szCs w:val="24"/>
          <w:shd w:val="clear" w:color="auto" w:fill="FFFFFF"/>
        </w:rPr>
        <w:t>. University of Chicago Press.</w:t>
      </w: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347E77" w:rsidRPr="00DE0292" w:rsidRDefault="00347E77" w:rsidP="00347E77">
      <w:pPr>
        <w:spacing w:after="0" w:line="480" w:lineRule="auto"/>
        <w:ind w:firstLine="720"/>
        <w:contextualSpacing/>
        <w:rPr>
          <w:rFonts w:ascii="Times New Roman" w:hAnsi="Times New Roman" w:cs="Times New Roman"/>
          <w:sz w:val="24"/>
          <w:szCs w:val="24"/>
        </w:rPr>
      </w:pPr>
    </w:p>
    <w:p w:rsidR="005C191E" w:rsidRDefault="005C191E">
      <w:bookmarkStart w:id="0" w:name="_GoBack"/>
      <w:bookmarkEnd w:id="0"/>
    </w:p>
    <w:sectPr w:rsidR="005C191E" w:rsidSect="00DE029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982" w:rsidRDefault="00AC5982" w:rsidP="00416214">
      <w:pPr>
        <w:spacing w:after="0" w:line="240" w:lineRule="auto"/>
      </w:pPr>
      <w:r>
        <w:separator/>
      </w:r>
    </w:p>
  </w:endnote>
  <w:endnote w:type="continuationSeparator" w:id="0">
    <w:p w:rsidR="00AC5982" w:rsidRDefault="00AC5982" w:rsidP="00416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982" w:rsidRDefault="00AC5982" w:rsidP="00416214">
      <w:pPr>
        <w:spacing w:after="0" w:line="240" w:lineRule="auto"/>
      </w:pPr>
      <w:r>
        <w:separator/>
      </w:r>
    </w:p>
  </w:footnote>
  <w:footnote w:type="continuationSeparator" w:id="0">
    <w:p w:rsidR="00AC5982" w:rsidRDefault="00AC5982" w:rsidP="004162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92" w:rsidRDefault="00AC5982">
    <w:pPr>
      <w:pStyle w:val="Header"/>
    </w:pPr>
    <w:r w:rsidRPr="00DE0292">
      <w:rPr>
        <w:rFonts w:ascii="Times New Roman" w:hAnsi="Times New Roman" w:cs="Times New Roman"/>
        <w:sz w:val="24"/>
        <w:szCs w:val="24"/>
      </w:rPr>
      <w:t xml:space="preserve">YALOF-THE PRESIDENCY AND THE JUDICIARY </w:t>
    </w:r>
    <w:sdt>
      <w:sdtPr>
        <w:rPr>
          <w:rFonts w:ascii="Times New Roman" w:hAnsi="Times New Roman" w:cs="Times New Roman"/>
          <w:sz w:val="24"/>
          <w:szCs w:val="24"/>
        </w:rPr>
        <w:id w:val="1531460277"/>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416214">
          <w:rPr>
            <w:rFonts w:ascii="Times New Roman" w:hAnsi="Times New Roman" w:cs="Times New Roman"/>
            <w:noProof/>
            <w:sz w:val="24"/>
            <w:szCs w:val="24"/>
          </w:rPr>
          <w:t>6</w:t>
        </w:r>
        <w:r w:rsidRPr="00DE0292">
          <w:rPr>
            <w:rFonts w:ascii="Times New Roman" w:hAnsi="Times New Roman" w:cs="Times New Roman"/>
            <w:noProof/>
            <w:sz w:val="24"/>
            <w:szCs w:val="24"/>
          </w:rPr>
          <w:fldChar w:fldCharType="end"/>
        </w:r>
      </w:sdtContent>
    </w:sdt>
  </w:p>
  <w:p w:rsidR="00DE0292" w:rsidRDefault="00AC59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92" w:rsidRPr="00DE0292" w:rsidRDefault="00AC5982" w:rsidP="00DE0292">
    <w:pPr>
      <w:pStyle w:val="Header"/>
      <w:spacing w:line="480" w:lineRule="auto"/>
      <w:rPr>
        <w:rFonts w:ascii="Times New Roman" w:hAnsi="Times New Roman" w:cs="Times New Roman"/>
        <w:sz w:val="24"/>
        <w:szCs w:val="24"/>
      </w:rPr>
    </w:pPr>
    <w:r w:rsidRPr="00DE0292">
      <w:rPr>
        <w:rFonts w:ascii="Times New Roman" w:hAnsi="Times New Roman" w:cs="Times New Roman"/>
        <w:sz w:val="24"/>
        <w:szCs w:val="24"/>
      </w:rPr>
      <w:t xml:space="preserve">Running head: YALOF-THE PRESIDENCY AND THE JUDICIARY </w:t>
    </w:r>
    <w:sdt>
      <w:sdtPr>
        <w:rPr>
          <w:rFonts w:ascii="Times New Roman" w:hAnsi="Times New Roman" w:cs="Times New Roman"/>
          <w:sz w:val="24"/>
          <w:szCs w:val="24"/>
        </w:rPr>
        <w:id w:val="1724866386"/>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416214">
          <w:rPr>
            <w:rFonts w:ascii="Times New Roman" w:hAnsi="Times New Roman" w:cs="Times New Roman"/>
            <w:noProof/>
            <w:sz w:val="24"/>
            <w:szCs w:val="24"/>
          </w:rPr>
          <w:t>1</w:t>
        </w:r>
        <w:r w:rsidRPr="00DE0292">
          <w:rPr>
            <w:rFonts w:ascii="Times New Roman" w:hAnsi="Times New Roman" w:cs="Times New Roman"/>
            <w:noProof/>
            <w:sz w:val="24"/>
            <w:szCs w:val="24"/>
          </w:rPr>
          <w:fldChar w:fldCharType="end"/>
        </w:r>
      </w:sdtContent>
    </w:sdt>
  </w:p>
  <w:p w:rsidR="00DE0292" w:rsidRDefault="00AC59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E77"/>
    <w:rsid w:val="00347E77"/>
    <w:rsid w:val="00416214"/>
    <w:rsid w:val="005C191E"/>
    <w:rsid w:val="00A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77"/>
  </w:style>
  <w:style w:type="paragraph" w:styleId="Footer">
    <w:name w:val="footer"/>
    <w:basedOn w:val="Normal"/>
    <w:link w:val="FooterChar"/>
    <w:uiPriority w:val="99"/>
    <w:unhideWhenUsed/>
    <w:rsid w:val="0041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77"/>
  </w:style>
  <w:style w:type="paragraph" w:styleId="Footer">
    <w:name w:val="footer"/>
    <w:basedOn w:val="Normal"/>
    <w:link w:val="FooterChar"/>
    <w:uiPriority w:val="99"/>
    <w:unhideWhenUsed/>
    <w:rsid w:val="0041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1063</Words>
  <Characters>6065</Characters>
  <Application>Microsoft Office Word</Application>
  <DocSecurity>0</DocSecurity>
  <Lines>50</Lines>
  <Paragraphs>14</Paragraphs>
  <ScaleCrop>false</ScaleCrop>
  <Company/>
  <LinksUpToDate>false</LinksUpToDate>
  <CharactersWithSpaces>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2020-04-21T11:37:00Z</dcterms:created>
  <dcterms:modified xsi:type="dcterms:W3CDTF">2020-04-21T11:37:00Z</dcterms:modified>
</cp:coreProperties>
</file>