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B96EF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C6A23F2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1BB93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B5ED3C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B1A26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06E751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4DB27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84101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A2BB66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C1173" w14:textId="77777777" w:rsidR="00D326ED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2B7">
        <w:rPr>
          <w:rFonts w:ascii="Times New Roman" w:hAnsi="Times New Roman" w:cs="Times New Roman"/>
          <w:sz w:val="24"/>
          <w:szCs w:val="24"/>
        </w:rPr>
        <w:t>H</w:t>
      </w:r>
      <w:r w:rsidR="007D46C7" w:rsidRPr="002532B7">
        <w:rPr>
          <w:rFonts w:ascii="Times New Roman" w:hAnsi="Times New Roman" w:cs="Times New Roman"/>
          <w:sz w:val="24"/>
          <w:szCs w:val="24"/>
        </w:rPr>
        <w:t>ealthcare</w:t>
      </w:r>
      <w:r w:rsidRPr="002532B7">
        <w:rPr>
          <w:rFonts w:ascii="Times New Roman" w:hAnsi="Times New Roman" w:cs="Times New Roman"/>
          <w:sz w:val="24"/>
          <w:szCs w:val="24"/>
        </w:rPr>
        <w:t xml:space="preserve"> C</w:t>
      </w:r>
      <w:r w:rsidR="007D46C7" w:rsidRPr="002532B7">
        <w:rPr>
          <w:rFonts w:ascii="Times New Roman" w:hAnsi="Times New Roman" w:cs="Times New Roman"/>
          <w:sz w:val="24"/>
          <w:szCs w:val="24"/>
        </w:rPr>
        <w:t xml:space="preserve">ultural </w:t>
      </w:r>
      <w:r w:rsidR="00B924F3" w:rsidRPr="002532B7">
        <w:rPr>
          <w:rFonts w:ascii="Times New Roman" w:hAnsi="Times New Roman" w:cs="Times New Roman"/>
          <w:sz w:val="24"/>
          <w:szCs w:val="24"/>
        </w:rPr>
        <w:t>D</w:t>
      </w:r>
      <w:r w:rsidR="007D46C7" w:rsidRPr="002532B7">
        <w:rPr>
          <w:rFonts w:ascii="Times New Roman" w:hAnsi="Times New Roman" w:cs="Times New Roman"/>
          <w:sz w:val="24"/>
          <w:szCs w:val="24"/>
        </w:rPr>
        <w:t>iversity</w:t>
      </w:r>
    </w:p>
    <w:p w14:paraId="543610A3" w14:textId="4C3CA659" w:rsidR="00D326ED" w:rsidRPr="002532B7" w:rsidRDefault="00FE0564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NHS-FP5004</w:t>
      </w:r>
    </w:p>
    <w:p w14:paraId="39292F55" w14:textId="2B6FD09A" w:rsidR="00D326ED" w:rsidRDefault="00FE0564" w:rsidP="001037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 2</w:t>
      </w:r>
    </w:p>
    <w:p w14:paraId="7BA267FA" w14:textId="6531F98D" w:rsidR="00FE0564" w:rsidRDefault="00FE0564" w:rsidP="001037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Capella University</w:t>
      </w:r>
    </w:p>
    <w:p w14:paraId="493F79CD" w14:textId="25AF1EB9" w:rsidR="00FE0564" w:rsidRPr="002532B7" w:rsidRDefault="00FE0564" w:rsidP="001037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12, 2017</w:t>
      </w:r>
    </w:p>
    <w:p w14:paraId="7C099BDA" w14:textId="77777777" w:rsidR="00D90413" w:rsidRPr="002532B7" w:rsidRDefault="00D90413" w:rsidP="0010377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AD0172" w14:textId="77777777" w:rsidR="00D90413" w:rsidRPr="002532B7" w:rsidRDefault="00D90413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D20A5" w14:textId="77777777" w:rsidR="007D46C7" w:rsidRPr="002532B7" w:rsidRDefault="007D46C7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7A368D" w14:textId="77777777" w:rsidR="007D46C7" w:rsidRPr="002532B7" w:rsidRDefault="007D46C7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E6F5E2" w14:textId="77777777" w:rsidR="007D46C7" w:rsidRPr="002532B7" w:rsidRDefault="007D46C7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739786" w14:textId="77777777" w:rsidR="00D90413" w:rsidRPr="002532B7" w:rsidRDefault="00D90413" w:rsidP="0010377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2B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Executive summary</w:t>
      </w:r>
    </w:p>
    <w:p w14:paraId="4388C0E7" w14:textId="623E64F4" w:rsidR="007233B2" w:rsidRPr="002532B7" w:rsidRDefault="002E37F3" w:rsidP="001469D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This paper is the invention of persons who worked to categorize fundamental principles and potential for the coordinated assistance of diverse participants in the care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procedure. It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 proposed to offer general reverence reviews to direct corresponding collaboration among health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experts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patients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other relatives. Inappropriate assistance to accelerate inter-professional group based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experts are participants drawn from the best experiences such as</w:t>
      </w:r>
      <w:r w:rsidR="009920B5"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IOM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roundtable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on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worthiness of health care. 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Developing into culturally </w:t>
      </w:r>
      <w:r w:rsidR="001A42F5" w:rsidRPr="002532B7">
        <w:rPr>
          <w:rFonts w:ascii="Times New Roman" w:hAnsi="Times New Roman" w:cs="Times New Roman"/>
          <w:sz w:val="24"/>
          <w:szCs w:val="24"/>
        </w:rPr>
        <w:t>competent has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 </w:t>
      </w:r>
      <w:r w:rsidR="001A42F5" w:rsidRPr="002532B7">
        <w:rPr>
          <w:rFonts w:ascii="Times New Roman" w:hAnsi="Times New Roman" w:cs="Times New Roman"/>
          <w:sz w:val="24"/>
          <w:szCs w:val="24"/>
        </w:rPr>
        <w:t>health, communal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 and commercial benefits f</w:t>
      </w:r>
      <w:r w:rsidR="0029214F" w:rsidRPr="002532B7">
        <w:rPr>
          <w:rFonts w:ascii="Times New Roman" w:hAnsi="Times New Roman" w:cs="Times New Roman"/>
          <w:sz w:val="24"/>
          <w:szCs w:val="24"/>
        </w:rPr>
        <w:t>or healthcare   associations a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ccording to a statement from Equity of Care proposal and American Hospital </w:t>
      </w:r>
      <w:r w:rsidR="001A42F5" w:rsidRPr="002532B7">
        <w:rPr>
          <w:rFonts w:ascii="Times New Roman" w:hAnsi="Times New Roman" w:cs="Times New Roman"/>
          <w:sz w:val="24"/>
          <w:szCs w:val="24"/>
        </w:rPr>
        <w:t>Association’s Health</w:t>
      </w:r>
      <w:r w:rsidR="0029214F" w:rsidRPr="002532B7">
        <w:rPr>
          <w:rFonts w:ascii="Times New Roman" w:hAnsi="Times New Roman" w:cs="Times New Roman"/>
          <w:sz w:val="24"/>
          <w:szCs w:val="24"/>
        </w:rPr>
        <w:t xml:space="preserve"> </w:t>
      </w:r>
      <w:r w:rsidR="001A42F5" w:rsidRPr="002532B7">
        <w:rPr>
          <w:rFonts w:ascii="Times New Roman" w:hAnsi="Times New Roman" w:cs="Times New Roman"/>
          <w:sz w:val="24"/>
          <w:szCs w:val="24"/>
        </w:rPr>
        <w:t>research. These organizations describe</w:t>
      </w:r>
      <w:r w:rsidR="000911FA" w:rsidRPr="002532B7">
        <w:rPr>
          <w:rFonts w:ascii="Times New Roman" w:hAnsi="Times New Roman" w:cs="Times New Roman"/>
          <w:sz w:val="24"/>
          <w:szCs w:val="24"/>
        </w:rPr>
        <w:t xml:space="preserve"> 16 benefits </w:t>
      </w:r>
      <w:r w:rsidR="001A42F5" w:rsidRPr="002532B7">
        <w:rPr>
          <w:rFonts w:ascii="Times New Roman" w:hAnsi="Times New Roman" w:cs="Times New Roman"/>
          <w:sz w:val="24"/>
          <w:szCs w:val="24"/>
        </w:rPr>
        <w:t>of associations</w:t>
      </w:r>
      <w:r w:rsidR="000911FA" w:rsidRPr="002532B7">
        <w:rPr>
          <w:rFonts w:ascii="Times New Roman" w:hAnsi="Times New Roman" w:cs="Times New Roman"/>
          <w:sz w:val="24"/>
          <w:szCs w:val="24"/>
        </w:rPr>
        <w:t xml:space="preserve">’ </w:t>
      </w:r>
      <w:r w:rsidR="001A42F5" w:rsidRPr="002532B7">
        <w:rPr>
          <w:rFonts w:ascii="Times New Roman" w:hAnsi="Times New Roman" w:cs="Times New Roman"/>
          <w:sz w:val="24"/>
          <w:szCs w:val="24"/>
        </w:rPr>
        <w:t>capability to</w:t>
      </w:r>
      <w:r w:rsidR="000911FA" w:rsidRPr="002532B7">
        <w:rPr>
          <w:rFonts w:ascii="Times New Roman" w:hAnsi="Times New Roman" w:cs="Times New Roman"/>
          <w:sz w:val="24"/>
          <w:szCs w:val="24"/>
        </w:rPr>
        <w:t xml:space="preserve"> achieve the healthcare requirements of patients with </w:t>
      </w:r>
      <w:r w:rsidR="001A42F5" w:rsidRPr="002532B7">
        <w:rPr>
          <w:rFonts w:ascii="Times New Roman" w:hAnsi="Times New Roman" w:cs="Times New Roman"/>
          <w:sz w:val="24"/>
          <w:szCs w:val="24"/>
        </w:rPr>
        <w:t>diverse environments</w:t>
      </w:r>
      <w:r w:rsidR="000911FA" w:rsidRPr="002532B7">
        <w:rPr>
          <w:rFonts w:ascii="Times New Roman" w:hAnsi="Times New Roman" w:cs="Times New Roman"/>
          <w:sz w:val="24"/>
          <w:szCs w:val="24"/>
        </w:rPr>
        <w:t>.</w:t>
      </w:r>
      <w:r w:rsidR="009920B5">
        <w:rPr>
          <w:rFonts w:ascii="Times New Roman" w:hAnsi="Times New Roman" w:cs="Times New Roman"/>
          <w:sz w:val="24"/>
          <w:szCs w:val="24"/>
        </w:rPr>
        <w:t xml:space="preserve"> Social benefits include </w:t>
      </w:r>
      <w:r w:rsidR="00A460A8" w:rsidRPr="002532B7">
        <w:rPr>
          <w:rFonts w:ascii="Times New Roman" w:hAnsi="Times New Roman" w:cs="Times New Roman"/>
          <w:sz w:val="24"/>
          <w:szCs w:val="24"/>
        </w:rPr>
        <w:t>expanding common respect</w:t>
      </w:r>
      <w:r w:rsidR="0052796F" w:rsidRPr="002532B7">
        <w:rPr>
          <w:rFonts w:ascii="Times New Roman" w:hAnsi="Times New Roman" w:cs="Times New Roman"/>
          <w:sz w:val="24"/>
          <w:szCs w:val="24"/>
        </w:rPr>
        <w:t xml:space="preserve"> 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and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appreciations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between patient and </w:t>
      </w:r>
      <w:r w:rsidR="009920B5" w:rsidRPr="002532B7">
        <w:rPr>
          <w:rFonts w:ascii="Times New Roman" w:hAnsi="Times New Roman" w:cs="Times New Roman"/>
          <w:color w:val="292929"/>
          <w:sz w:val="24"/>
          <w:szCs w:val="24"/>
        </w:rPr>
        <w:t>association, enhances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trust</w:t>
      </w:r>
      <w:r w:rsidR="0052796F" w:rsidRPr="002532B7">
        <w:rPr>
          <w:rFonts w:ascii="Times New Roman" w:hAnsi="Times New Roman" w:cs="Times New Roman"/>
          <w:color w:val="292929"/>
          <w:sz w:val="24"/>
          <w:szCs w:val="24"/>
        </w:rPr>
        <w:t>, 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encourages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 xml:space="preserve"> the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inclusion of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every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society </w:t>
      </w:r>
      <w:r w:rsidR="009920B5">
        <w:rPr>
          <w:rFonts w:ascii="Times New Roman" w:hAnsi="Times New Roman" w:cs="Times New Roman"/>
          <w:color w:val="292929"/>
          <w:sz w:val="24"/>
          <w:szCs w:val="24"/>
        </w:rPr>
        <w:t>member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, enhances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society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participation and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contribution in health matters, help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s patients and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relatives</w:t>
      </w:r>
      <w:r w:rsidR="0052796F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 their care,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endorses patient </w:t>
      </w:r>
      <w:r w:rsidR="009920B5" w:rsidRPr="002532B7">
        <w:rPr>
          <w:rFonts w:ascii="Times New Roman" w:hAnsi="Times New Roman" w:cs="Times New Roman"/>
          <w:color w:val="292929"/>
          <w:sz w:val="24"/>
          <w:szCs w:val="24"/>
        </w:rPr>
        <w:t>and household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tasks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for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health. Health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benefits also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include; advances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patient data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compilation, develops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protective care by </w:t>
      </w:r>
      <w:r w:rsidR="009920B5" w:rsidRPr="002532B7">
        <w:rPr>
          <w:rFonts w:ascii="Times New Roman" w:hAnsi="Times New Roman" w:cs="Times New Roman"/>
          <w:color w:val="292929"/>
          <w:sz w:val="24"/>
          <w:szCs w:val="24"/>
        </w:rPr>
        <w:t>patients, lowers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care 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>differences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 the pa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tient population</w:t>
      </w:r>
      <w:r w:rsidR="00B341D2" w:rsidRPr="002532B7">
        <w:rPr>
          <w:rFonts w:ascii="Times New Roman" w:hAnsi="Times New Roman" w:cs="Times New Roman"/>
          <w:color w:val="292929"/>
          <w:sz w:val="24"/>
          <w:szCs w:val="24"/>
        </w:rPr>
        <w:t>,</w:t>
      </w:r>
      <w:r w:rsidR="00366759" w:rsidRPr="002532B7">
        <w:rPr>
          <w:rFonts w:ascii="Times New Roman" w:hAnsi="Times New Roman" w:cs="Times New Roman"/>
          <w:color w:val="292929"/>
          <w:sz w:val="24"/>
          <w:szCs w:val="24"/>
        </w:rPr>
        <w:t> 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enhances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cost savings from a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lessening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 medical errors, 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>so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m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>e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of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 xml:space="preserve"> the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treatments and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lawful costs</w:t>
      </w:r>
      <w:r w:rsidR="00B341D2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and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lowers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the number of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neglected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medical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visits. </w:t>
      </w:r>
    </w:p>
    <w:p w14:paraId="705D33DC" w14:textId="77777777" w:rsidR="00C40D3C" w:rsidRPr="002532B7" w:rsidRDefault="00C40D3C" w:rsidP="0010377E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b/>
          <w:color w:val="000000"/>
          <w:sz w:val="24"/>
          <w:szCs w:val="24"/>
        </w:rPr>
        <w:t>Introduction</w:t>
      </w:r>
    </w:p>
    <w:p w14:paraId="429B65E0" w14:textId="6D55676D" w:rsidR="00C40D3C" w:rsidRPr="002532B7" w:rsidRDefault="00C40D3C" w:rsidP="005403A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This paper is the invention of persons who worked to categorize fundamental principles and potential for the coordinated assistance of diverse participants in the care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procedure. It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 proposed to offer general reverence reviews to direct corresponding collaboratio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n among health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experts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>patients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other relatives. Inappropriate assistance to accelerate inter-professional group based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experts are participants drawn from the best experiences such as 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Innovative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Collaboration of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Medicine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which are 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compelled by health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="00BA714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collaborative is involved without walls and its experts are obtained from professional associations demonstrating clinicians on the obverse lines of health c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>are submission, for example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 a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num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>ber of administrat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ive agencies that is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either dynamically included in patient care or with plans and strategies centrally fretful with the verification and application to the paramount clinical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services. Others</w:t>
      </w:r>
      <w:r w:rsidR="00E0559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are included in the dev</w:t>
      </w:r>
      <w:r w:rsidR="001469D2">
        <w:rPr>
          <w:rFonts w:ascii="Times New Roman" w:hAnsi="Times New Roman" w:cs="Times New Roman"/>
          <w:color w:val="000000"/>
          <w:sz w:val="24"/>
          <w:szCs w:val="24"/>
        </w:rPr>
        <w:t>elopment of the healthcare work</w:t>
      </w:r>
      <w:r w:rsidR="00E0559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place and health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experts. Group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 xml:space="preserve"> of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health care take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 lot of models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for example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 there is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catastrophe reaction in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teams. Groups</w:t>
      </w:r>
      <w:r w:rsidR="00D170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that practice emergency 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>work in hospital groups</w:t>
      </w:r>
      <w:r w:rsidR="0088644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for sensitive ill people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group that is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public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at home, office support care teams, geographical incongruent teams that care for ambulatory ill people, groups partial to one clinician and ill person those are helping health care experts.</w:t>
      </w:r>
      <w:r w:rsidR="00FD424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Groups in health in healthcare may consequently large or small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virtual</w:t>
      </w:r>
      <w:r w:rsidR="00FD424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scattered or centralized while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their</w:t>
      </w:r>
      <w:r w:rsidR="00FD424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duties </w:t>
      </w:r>
      <w:r w:rsidR="00074706" w:rsidRPr="002532B7">
        <w:rPr>
          <w:rFonts w:ascii="Times New Roman" w:hAnsi="Times New Roman" w:cs="Times New Roman"/>
          <w:color w:val="000000"/>
          <w:sz w:val="24"/>
          <w:szCs w:val="24"/>
        </w:rPr>
        <w:t>may be focused shortly and widely.</w:t>
      </w:r>
    </w:p>
    <w:p w14:paraId="5EA00C07" w14:textId="77777777" w:rsidR="006A0DC3" w:rsidRPr="002532B7" w:rsidRDefault="00224239" w:rsidP="00EF33EB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Diverse healthcare </w:t>
      </w:r>
      <w:r w:rsidR="006A0DC3" w:rsidRPr="002532B7">
        <w:rPr>
          <w:rFonts w:ascii="Times New Roman" w:hAnsi="Times New Roman" w:cs="Times New Roman"/>
          <w:b/>
          <w:color w:val="000000"/>
          <w:sz w:val="24"/>
          <w:szCs w:val="24"/>
        </w:rPr>
        <w:t>workforce</w:t>
      </w:r>
    </w:p>
    <w:p w14:paraId="3CFA5796" w14:textId="3175243D" w:rsidR="009C104F" w:rsidRPr="002532B7" w:rsidRDefault="00DC2DA3" w:rsidP="00EF33EB">
      <w:pPr>
        <w:spacing w:line="48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Health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care indicator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defines a set of core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standards, the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objective of which is to assist and enable health experts, researchers,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plan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makers, government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patients to obtain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appropriate assessment on group based on health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="0032167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assessment of groups in health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167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care has not often been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renowned 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group activity as we later</w:t>
      </w:r>
      <w:r w:rsidR="0032167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come to believe in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it. In</w:t>
      </w:r>
      <w:r w:rsidR="0027413E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paramount old days,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27413E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community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was</w:t>
      </w:r>
      <w:r w:rsidR="0027413E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d for by everyone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knowing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expert who lived in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society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that visited their residence and was capable of attending to their requirements at any given period of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day and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night. If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nursing is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concerned with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requirements, it was often given by home members or in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issue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of participants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brought from the </w:t>
      </w:r>
      <w:r w:rsidR="00EC603E" w:rsidRPr="002532B7">
        <w:rPr>
          <w:rFonts w:ascii="Times New Roman" w:hAnsi="Times New Roman" w:cs="Times New Roman"/>
          <w:color w:val="000000"/>
          <w:sz w:val="24"/>
          <w:szCs w:val="24"/>
        </w:rPr>
        <w:t>paramount practices and the science determined in health care.</w:t>
      </w:r>
      <w:r w:rsidR="0050719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Every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preserved two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families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mean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they have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confidential nurse on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duties that have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stayed</w:t>
      </w:r>
      <w:r w:rsidR="00BC61B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in. Even though this communicate</w:t>
      </w:r>
      <w:r w:rsidR="00723E4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constituent</w:t>
      </w:r>
      <w:r w:rsidR="00F6408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of group work, healthcare has transformed extremely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408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since then the </w:t>
      </w:r>
      <w:r w:rsidR="005532D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velocity has quickened more considerably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>than in the earlier period of around 20 years</w:t>
      </w:r>
      <w:r w:rsidR="00246A8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246A80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Campinha-Bacote</w:t>
      </w:r>
      <w:proofErr w:type="spellEnd"/>
      <w:r w:rsidR="00246A80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2002).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The speediness of transformation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will continue to hasten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as both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clinicians and ill people integrate innovative tech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nologies into their supervision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>of wellness,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sickness and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convoluted aging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The healthcare operator</w:t>
      </w:r>
      <w:r w:rsidR="008A129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 segregation is now seen as inspirational in healthcare. </w:t>
      </w:r>
      <w:r w:rsidR="00BA38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In for example U.S, the national directive lines for eliminating house in records is approximately 2,700 clinical experience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guidelines.</w:t>
      </w:r>
    </w:p>
    <w:p w14:paraId="6AFEF6AC" w14:textId="77777777" w:rsidR="009C104F" w:rsidRPr="002532B7" w:rsidRDefault="009C104F" w:rsidP="0010377E">
      <w:pPr>
        <w:spacing w:line="48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b/>
          <w:color w:val="000000"/>
          <w:sz w:val="24"/>
          <w:szCs w:val="24"/>
        </w:rPr>
        <w:t>Benefits of diverse culturally in healthcare</w:t>
      </w:r>
    </w:p>
    <w:p w14:paraId="524A14E0" w14:textId="77777777" w:rsidR="00E80FFE" w:rsidRPr="002532B7" w:rsidRDefault="004C75AD" w:rsidP="00B009EE">
      <w:pPr>
        <w:spacing w:line="48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Every</w:t>
      </w:r>
      <w:r w:rsidR="00BA38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year the outcomes are approximately over 25,000 new professional </w:t>
      </w:r>
      <w:r w:rsidR="00B74139" w:rsidRPr="002532B7">
        <w:rPr>
          <w:rFonts w:ascii="Times New Roman" w:hAnsi="Times New Roman" w:cs="Times New Roman"/>
          <w:color w:val="000000"/>
          <w:sz w:val="24"/>
          <w:szCs w:val="24"/>
        </w:rPr>
        <w:t>auditions that</w:t>
      </w:r>
      <w:r w:rsidR="00BA38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r w:rsidR="00B74139" w:rsidRPr="002532B7">
        <w:rPr>
          <w:rFonts w:ascii="Times New Roman" w:hAnsi="Times New Roman" w:cs="Times New Roman"/>
          <w:color w:val="000000"/>
          <w:sz w:val="24"/>
          <w:szCs w:val="24"/>
        </w:rPr>
        <w:t>published. No</w:t>
      </w:r>
      <w:r w:rsidR="00931B1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solitary </w:t>
      </w:r>
      <w:r w:rsidR="00CB218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person can </w:t>
      </w:r>
      <w:r w:rsidR="00B7413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attract and utilized </w:t>
      </w:r>
      <w:r w:rsidR="00254C99" w:rsidRPr="002532B7">
        <w:rPr>
          <w:rFonts w:ascii="Times New Roman" w:hAnsi="Times New Roman" w:cs="Times New Roman"/>
          <w:color w:val="000000"/>
          <w:sz w:val="24"/>
          <w:szCs w:val="24"/>
        </w:rPr>
        <w:t>information. In order to benefit from specified information and particular skil</w:t>
      </w:r>
      <w:r w:rsidR="00E80FFE" w:rsidRPr="002532B7">
        <w:rPr>
          <w:rFonts w:ascii="Times New Roman" w:hAnsi="Times New Roman" w:cs="Times New Roman"/>
          <w:color w:val="000000"/>
          <w:sz w:val="24"/>
          <w:szCs w:val="24"/>
        </w:rPr>
        <w:t>ls required for the health care we have to observe the following;</w:t>
      </w:r>
    </w:p>
    <w:p w14:paraId="7F0FC0E5" w14:textId="77777777" w:rsidR="00E80FFE" w:rsidRPr="002532B7" w:rsidRDefault="00E80FFE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254C9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ordinary Medicare </w:t>
      </w:r>
      <w:r w:rsidR="001469D2">
        <w:rPr>
          <w:rFonts w:ascii="Times New Roman" w:hAnsi="Times New Roman" w:cs="Times New Roman"/>
          <w:color w:val="000000"/>
          <w:sz w:val="24"/>
          <w:szCs w:val="24"/>
        </w:rPr>
        <w:t>constructively visit</w:t>
      </w:r>
      <w:r w:rsidR="00254C9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two principal clinicians and five experts every year.</w:t>
      </w:r>
    </w:p>
    <w:p w14:paraId="1A680422" w14:textId="77777777" w:rsidR="00886441" w:rsidRPr="002532B7" w:rsidRDefault="00725CC8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The providers such as pharmacy and other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services are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used to outline sometimes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big number of people with numerous chronic situations.</w:t>
      </w:r>
    </w:p>
    <w:p w14:paraId="23735868" w14:textId="77777777" w:rsidR="00E80FFE" w:rsidRPr="002532B7" w:rsidRDefault="00E80FFE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 insinuation of the self-motivated is enormous</w:t>
      </w:r>
      <w:r w:rsidR="00A40E34" w:rsidRPr="002532B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134F45" w14:textId="77777777" w:rsidR="00E80FFE" w:rsidRPr="002532B7" w:rsidRDefault="00A40E34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Estimation of principal care and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doctors’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for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Medicare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patients connected with its average.</w:t>
      </w:r>
    </w:p>
    <w:p w14:paraId="4ED4DA77" w14:textId="1D497164" w:rsidR="00E4521A" w:rsidRPr="002532B7" w:rsidRDefault="00487C11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To say nothing with improved practice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nurses, social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workers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any other person in the</w:t>
      </w:r>
      <w:r w:rsidR="008D20F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administration in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health</w:t>
      </w:r>
      <w:r w:rsidR="008D20F6" w:rsidRPr="002532B7">
        <w:rPr>
          <w:rFonts w:ascii="Times New Roman" w:hAnsi="Times New Roman" w:cs="Times New Roman"/>
          <w:color w:val="000000"/>
          <w:sz w:val="24"/>
          <w:szCs w:val="24"/>
        </w:rPr>
        <w:t>care team.</w:t>
      </w:r>
    </w:p>
    <w:p w14:paraId="56CDDD3F" w14:textId="126B7832" w:rsidR="00487C11" w:rsidRPr="002532B7" w:rsidRDefault="00E5720D" w:rsidP="006F4141">
      <w:pPr>
        <w:spacing w:line="48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In geometric increase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in convolution</w:t>
      </w:r>
      <w:r w:rsidR="008614E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 healthcare displays no symbols of reversal, the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number</w:t>
      </w:r>
      <w:r w:rsidR="008614E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of activities within healthcare workers and patients wi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ll expect to continue to raise</w:t>
      </w:r>
      <w:r w:rsidR="008614E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issues hence getting more 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difficult</w:t>
      </w:r>
      <w:r w:rsidR="00CA46F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CA46F8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Spector, 2012).</w:t>
      </w:r>
      <w:r w:rsidR="00392653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Data that previously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proposed referrals</w:t>
      </w:r>
      <w:r w:rsidR="00392653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from basic care providers to experts increased significantly from the year 1999 to the year 2009.</w:t>
      </w:r>
      <w:r w:rsidR="00523ABC" w:rsidRPr="002532B7">
        <w:rPr>
          <w:rFonts w:ascii="Times New Roman" w:hAnsi="Times New Roman" w:cs="Times New Roman"/>
          <w:color w:val="000000"/>
          <w:sz w:val="24"/>
          <w:szCs w:val="24"/>
        </w:rPr>
        <w:t>bestowed this difficulty of information and interpersonal relationships it is not only complicated for on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523AB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physician to give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523AB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in segregation but also prospectively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dangerous. As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many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healthcare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give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to the similar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patients, doctors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become a group that operates with at least on general objective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such as:</w:t>
      </w:r>
    </w:p>
    <w:p w14:paraId="32ADA7CF" w14:textId="77777777" w:rsidR="005A75E7" w:rsidRPr="002532B7" w:rsidRDefault="00AF272D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 fact of paramount health care with or without </w:t>
      </w:r>
      <w:r w:rsidR="001469D2">
        <w:rPr>
          <w:rFonts w:ascii="Times New Roman" w:hAnsi="Times New Roman" w:cs="Times New Roman"/>
          <w:color w:val="000000"/>
          <w:sz w:val="24"/>
          <w:szCs w:val="24"/>
        </w:rPr>
        <w:t>conceding</w:t>
      </w:r>
    </w:p>
    <w:p w14:paraId="4B0B7595" w14:textId="77777777" w:rsidR="00AF272D" w:rsidRPr="002532B7" w:rsidRDefault="00AF272D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Every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clinician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depends on information and task of each member</w:t>
      </w:r>
    </w:p>
    <w:p w14:paraId="11AAB69D" w14:textId="77777777" w:rsidR="00AF272D" w:rsidRPr="002532B7" w:rsidRDefault="007B7CFB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There should be determined cultivation of the group in method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ical and errors that can tackle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prohibited.</w:t>
      </w:r>
    </w:p>
    <w:p w14:paraId="5D2C6493" w14:textId="7BAFBB10" w:rsidR="007B7CFB" w:rsidRPr="002532B7" w:rsidRDefault="00F228E3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Consider </w:t>
      </w:r>
      <w:r w:rsidR="002B3EF2" w:rsidRPr="002532B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responsibility to struggle for flawlessness and experience of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inter-personal group associated with health care.</w:t>
      </w:r>
    </w:p>
    <w:p w14:paraId="0B1B3672" w14:textId="2B12C491" w:rsidR="00F228E3" w:rsidRPr="002532B7" w:rsidRDefault="009409BD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h</w:t>
      </w:r>
      <w:r w:rsidR="00F228E3" w:rsidRPr="002532B7">
        <w:rPr>
          <w:rFonts w:ascii="Times New Roman" w:hAnsi="Times New Roman" w:cs="Times New Roman"/>
          <w:color w:val="000000"/>
          <w:sz w:val="24"/>
          <w:szCs w:val="24"/>
        </w:rPr>
        <w:t>igh rationale is required to incorporate multiple teams prospectively.</w:t>
      </w:r>
    </w:p>
    <w:p w14:paraId="2E045B21" w14:textId="05FDD737" w:rsidR="00CF410F" w:rsidRPr="002532B7" w:rsidRDefault="00CF410F" w:rsidP="006F414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 integration o</w:t>
      </w:r>
      <w:r w:rsidR="001C7F6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f many 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healthcare </w:t>
      </w:r>
      <w:r w:rsidR="009E557E" w:rsidRPr="002532B7">
        <w:rPr>
          <w:rFonts w:ascii="Times New Roman" w:hAnsi="Times New Roman" w:cs="Times New Roman"/>
          <w:color w:val="000000"/>
          <w:sz w:val="24"/>
          <w:szCs w:val="24"/>
        </w:rPr>
        <w:t>provides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benefit of d</w:t>
      </w:r>
      <w:r w:rsidR="00847B4F" w:rsidRPr="002532B7">
        <w:rPr>
          <w:rFonts w:ascii="Times New Roman" w:hAnsi="Times New Roman" w:cs="Times New Roman"/>
          <w:color w:val="000000"/>
          <w:sz w:val="24"/>
          <w:szCs w:val="24"/>
        </w:rPr>
        <w:t>ifferent skills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and practice, nevertheless, in</w:t>
      </w:r>
      <w:r w:rsidR="00847B4F" w:rsidRPr="002532B7">
        <w:rPr>
          <w:rFonts w:ascii="Times New Roman" w:hAnsi="Times New Roman" w:cs="Times New Roman"/>
          <w:color w:val="000000"/>
          <w:sz w:val="24"/>
          <w:szCs w:val="24"/>
        </w:rPr>
        <w:t>experience, divided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conscientiousness without high-</w:t>
      </w:r>
      <w:r w:rsidR="00061BB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quality group work that can be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loaded with</w:t>
      </w:r>
      <w:r w:rsidR="00061BB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threat. For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instance, handoff given by doctors and nurse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s provide 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other basic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accountability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for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of a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hospitalize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sick person who is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4551" w:rsidRPr="002532B7">
        <w:rPr>
          <w:rFonts w:ascii="Times New Roman" w:hAnsi="Times New Roman" w:cs="Times New Roman"/>
          <w:color w:val="000000"/>
          <w:sz w:val="24"/>
          <w:szCs w:val="24"/>
        </w:rPr>
        <w:t>connected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with both </w:t>
      </w:r>
      <w:r w:rsidR="00AB455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controllable adverse occasion and near neglects due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AB4551" w:rsidRPr="002532B7">
        <w:rPr>
          <w:rFonts w:ascii="Times New Roman" w:hAnsi="Times New Roman" w:cs="Times New Roman"/>
          <w:color w:val="000000"/>
          <w:sz w:val="24"/>
          <w:szCs w:val="24"/>
        </w:rPr>
        <w:t>in section of insufficiency of communication between clinicians</w:t>
      </w:r>
      <w:r w:rsidR="006828A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28A4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Spector, 2002). </w:t>
      </w:r>
      <w:r w:rsidR="000C7C0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However, the instantaneous risks for sick people lack focused team care that can guide to unimportant misuse of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cost. As</w:t>
      </w:r>
      <w:r w:rsidR="00C62E5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 result, several methods have been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improved and</w:t>
      </w:r>
      <w:r w:rsidR="00517A1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transformed to coor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dinate the tasks of health care</w:t>
      </w:r>
      <w:r w:rsidR="00517A17" w:rsidRPr="002532B7">
        <w:rPr>
          <w:rFonts w:ascii="Times New Roman" w:hAnsi="Times New Roman" w:cs="Times New Roman"/>
          <w:color w:val="000000"/>
          <w:sz w:val="24"/>
          <w:szCs w:val="24"/>
        </w:rPr>
        <w:t>givers.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Concentrating on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basis established by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previous report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from Pew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Health Professions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Commission and IOM17, around 18 groups in health care have obtained extra momentum in current years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after 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>the appearance of legislative authority through sick people fortification Act of the year 2010.</w:t>
      </w:r>
      <w:r w:rsidR="007C0B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appearance of substantial inter-professional strategies that practice improved associations, such as the IPEC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C0B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Patient Primary Care Collaboration are the countries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initiatives. In</w:t>
      </w:r>
      <w:r w:rsidR="001940C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addition, countries plans are deeply deemed, pr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operly executed plans are group-</w:t>
      </w:r>
      <w:r w:rsidR="001940C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based care in compartment across the U.S. High operational groups have been made in several practice backgrounds, involving both principal and heightened care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settings. Groups</w:t>
      </w:r>
      <w:r w:rsidR="00453C9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have been made to serve particular patients and their populations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53C9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example, hospice</w:t>
      </w:r>
      <w:r w:rsidR="00453C9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quick response, hospital groups and chronic care.</w:t>
      </w:r>
    </w:p>
    <w:p w14:paraId="7828BECD" w14:textId="77777777" w:rsidR="00C62E56" w:rsidRPr="00E61D17" w:rsidRDefault="002470EB" w:rsidP="00E61D17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1D1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Conclusion</w:t>
      </w:r>
    </w:p>
    <w:p w14:paraId="4E2CB90E" w14:textId="60B76205" w:rsidR="002470EB" w:rsidRPr="002532B7" w:rsidRDefault="00DE0CDF" w:rsidP="00103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The assessment of groups in healthcare has not often been renowned as a group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activity as we later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come to believe in it. In the paramount old days,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community was cared for by everyone knowing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an expert who lived in 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society that visited their residence and was capable of attending to their requ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irements at any given period of 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day and night.</w:t>
      </w:r>
    </w:p>
    <w:p w14:paraId="24C42E39" w14:textId="77777777" w:rsidR="00C62E56" w:rsidRPr="002532B7" w:rsidRDefault="00C62E56" w:rsidP="00103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2DF5E9" w14:textId="77777777" w:rsidR="00A2004D" w:rsidRPr="002532B7" w:rsidRDefault="00A2004D" w:rsidP="00103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F3F9DC6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947C42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6FED2E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EAEB8F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5B8B5E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FE5463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F83F7F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A8A368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91B66F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107826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DE09A4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24CF7D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8D272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DFF55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694842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05D76F" w14:textId="77777777" w:rsidR="00B3782B" w:rsidRPr="002532B7" w:rsidRDefault="004B579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2B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A266D6D" w14:textId="77777777" w:rsidR="00B3782B" w:rsidRPr="002532B7" w:rsidRDefault="00B3782B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40DFF7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Beach, M. C., Price, E. G., Gary, T. L., Robinson, K. A.,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Gozu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Palacio, A., ... &amp;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Powe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R. (2005). Cultural competency: A systematic review of health care provider educational interventions.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care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356.</w:t>
      </w:r>
    </w:p>
    <w:p w14:paraId="66DCD9D3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Betancourt, J. R., Green, A. R., Carrillo, J. E., &amp;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Owusu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Ananeh-Firempong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 I. (2016). Defining cultural competence: a practical framework for addressing racial/ethnic disparities in health and health care.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reports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9D5E5A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Betancourt, J. R., Green, A. R., Carrillo, J. E., &amp; Park, E. R. (2005). Cultural competence and health care disparities: key perspectives and trends.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affairs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499-505.</w:t>
      </w:r>
    </w:p>
    <w:p w14:paraId="4D396F59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Campinha-Bacote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(2002). The process of cultural competence in the delivery of healthcare services: A model of care.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transcultural nursing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181-184.</w:t>
      </w:r>
    </w:p>
    <w:p w14:paraId="2F717C34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Galambos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M. (2003). Moving cultural diversity toward cultural competence in health care.</w:t>
      </w:r>
    </w:p>
    <w:p w14:paraId="2FB6ACAF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Spector, R. E. (2002). Cultural diversity in health and illness.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Transcultural Nursing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197-199.</w:t>
      </w:r>
    </w:p>
    <w:p w14:paraId="0E0B8E98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Spector, R. E. (2012).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Cultural diversity in health and illness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Higher Ed.</w:t>
      </w:r>
    </w:p>
    <w:sectPr w:rsidR="00B3782B" w:rsidRPr="002532B7" w:rsidSect="00D1669A">
      <w:headerReference w:type="default" r:id="rId7"/>
      <w:headerReference w:type="first" r:id="rId8"/>
      <w:pgSz w:w="12240" w:h="15840"/>
      <w:pgMar w:top="1440" w:right="45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05C55" w14:textId="77777777" w:rsidR="00BE24C1" w:rsidRDefault="00BE24C1" w:rsidP="007233B2">
      <w:pPr>
        <w:spacing w:after="0" w:line="240" w:lineRule="auto"/>
      </w:pPr>
      <w:r>
        <w:separator/>
      </w:r>
    </w:p>
  </w:endnote>
  <w:endnote w:type="continuationSeparator" w:id="0">
    <w:p w14:paraId="053B61D3" w14:textId="77777777" w:rsidR="00BE24C1" w:rsidRDefault="00BE24C1" w:rsidP="00723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584C0E" w14:textId="77777777" w:rsidR="00BE24C1" w:rsidRDefault="00BE24C1" w:rsidP="007233B2">
      <w:pPr>
        <w:spacing w:after="0" w:line="240" w:lineRule="auto"/>
      </w:pPr>
      <w:r>
        <w:separator/>
      </w:r>
    </w:p>
  </w:footnote>
  <w:footnote w:type="continuationSeparator" w:id="0">
    <w:p w14:paraId="6B53B5CC" w14:textId="77777777" w:rsidR="00BE24C1" w:rsidRDefault="00BE24C1" w:rsidP="00723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7CE88" w14:textId="77777777" w:rsidR="007233B2" w:rsidRPr="00F36332" w:rsidRDefault="007233B2" w:rsidP="00475B46">
    <w:pPr>
      <w:pStyle w:val="Header"/>
      <w:rPr>
        <w:rFonts w:ascii="Times New Roman" w:hAnsi="Times New Roman" w:cs="Times New Roman"/>
        <w:sz w:val="24"/>
        <w:szCs w:val="24"/>
      </w:rPr>
    </w:pPr>
    <w:r w:rsidRPr="00F36332">
      <w:rPr>
        <w:rFonts w:ascii="Times New Roman" w:hAnsi="Times New Roman" w:cs="Times New Roman"/>
        <w:sz w:val="24"/>
        <w:szCs w:val="24"/>
      </w:rPr>
      <w:t xml:space="preserve"> HEALTHCARE </w:t>
    </w:r>
    <w:r w:rsidR="00F36332" w:rsidRPr="00F36332">
      <w:rPr>
        <w:rFonts w:ascii="Times New Roman" w:hAnsi="Times New Roman" w:cs="Times New Roman"/>
        <w:sz w:val="24"/>
        <w:szCs w:val="24"/>
      </w:rPr>
      <w:t>REPORT</w:t>
    </w:r>
    <w:r w:rsidRPr="00F36332">
      <w:rPr>
        <w:rFonts w:ascii="Times New Roman" w:hAnsi="Times New Roman" w:cs="Times New Roman"/>
        <w:sz w:val="24"/>
        <w:szCs w:val="24"/>
      </w:rPr>
      <w:tab/>
    </w:r>
    <w:r w:rsidRPr="00F36332">
      <w:rPr>
        <w:rFonts w:ascii="Times New Roman" w:hAnsi="Times New Roman" w:cs="Times New Roman"/>
        <w:sz w:val="24"/>
        <w:szCs w:val="24"/>
      </w:rPr>
      <w:tab/>
    </w:r>
    <w:r w:rsidRPr="00F3633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665207"/>
        <w:docPartObj>
          <w:docPartGallery w:val="Page Numbers (Top of Page)"/>
          <w:docPartUnique/>
        </w:docPartObj>
      </w:sdtPr>
      <w:sdtEndPr/>
      <w:sdtContent>
        <w:r w:rsidR="00CB1366" w:rsidRPr="00F363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63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B1366" w:rsidRPr="00F363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070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CB1366" w:rsidRPr="00F3633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5EBAEEC7" w14:textId="77777777" w:rsidR="007233B2" w:rsidRDefault="007233B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490591"/>
      <w:docPartObj>
        <w:docPartGallery w:val="Page Numbers (Top of Page)"/>
        <w:docPartUnique/>
      </w:docPartObj>
    </w:sdtPr>
    <w:sdtEndPr/>
    <w:sdtContent>
      <w:p w14:paraId="44EB54A2" w14:textId="77777777" w:rsidR="00D1669A" w:rsidRPr="00D1669A" w:rsidRDefault="00D1669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669A">
          <w:rPr>
            <w:rFonts w:ascii="Times New Roman" w:hAnsi="Times New Roman" w:cs="Times New Roman"/>
            <w:sz w:val="24"/>
            <w:szCs w:val="24"/>
          </w:rPr>
          <w:t>Running Head: HEALTHCARE CULTURAL DIVERSITY</w:t>
        </w:r>
        <w:r w:rsidRPr="00D1669A">
          <w:rPr>
            <w:rFonts w:ascii="Times New Roman" w:hAnsi="Times New Roman" w:cs="Times New Roman"/>
            <w:sz w:val="24"/>
            <w:szCs w:val="24"/>
          </w:rPr>
          <w:tab/>
        </w:r>
        <w:r w:rsidRPr="00D1669A">
          <w:rPr>
            <w:rFonts w:ascii="Times New Roman" w:hAnsi="Times New Roman" w:cs="Times New Roman"/>
            <w:sz w:val="24"/>
            <w:szCs w:val="24"/>
          </w:rPr>
          <w:tab/>
        </w:r>
        <w:r w:rsidRPr="00D1669A">
          <w:rPr>
            <w:rFonts w:ascii="Times New Roman" w:hAnsi="Times New Roman" w:cs="Times New Roman"/>
            <w:sz w:val="24"/>
            <w:szCs w:val="24"/>
          </w:rPr>
          <w:tab/>
        </w:r>
        <w:r w:rsidRPr="00D166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66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66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07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66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1AAC90" w14:textId="77777777" w:rsidR="00475B46" w:rsidRDefault="00475B4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40473C"/>
    <w:multiLevelType w:val="hybridMultilevel"/>
    <w:tmpl w:val="071E7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954"/>
        </w:tabs>
        <w:ind w:left="9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">
    <w:nsid w:val="74954F27"/>
    <w:multiLevelType w:val="hybridMultilevel"/>
    <w:tmpl w:val="82B85D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G0sLAwMjK0MDI1MDNQ0lEKTi0uzszPAykwrAUATbInOywAAAA="/>
  </w:docVars>
  <w:rsids>
    <w:rsidRoot w:val="006B0BD0"/>
    <w:rsid w:val="00004C9D"/>
    <w:rsid w:val="00015B92"/>
    <w:rsid w:val="00025A22"/>
    <w:rsid w:val="00050F67"/>
    <w:rsid w:val="0005580D"/>
    <w:rsid w:val="00060499"/>
    <w:rsid w:val="00061BB2"/>
    <w:rsid w:val="00074706"/>
    <w:rsid w:val="000911FA"/>
    <w:rsid w:val="00093472"/>
    <w:rsid w:val="000A33AE"/>
    <w:rsid w:val="000A622B"/>
    <w:rsid w:val="000B4C8E"/>
    <w:rsid w:val="000B5435"/>
    <w:rsid w:val="000C5519"/>
    <w:rsid w:val="000C7C05"/>
    <w:rsid w:val="0010377E"/>
    <w:rsid w:val="00122576"/>
    <w:rsid w:val="001252F4"/>
    <w:rsid w:val="001469D2"/>
    <w:rsid w:val="00151315"/>
    <w:rsid w:val="001636E1"/>
    <w:rsid w:val="001834E5"/>
    <w:rsid w:val="001940C1"/>
    <w:rsid w:val="001A42F5"/>
    <w:rsid w:val="001B69C5"/>
    <w:rsid w:val="001C7F60"/>
    <w:rsid w:val="001E1E3A"/>
    <w:rsid w:val="001F0702"/>
    <w:rsid w:val="001F6328"/>
    <w:rsid w:val="00207967"/>
    <w:rsid w:val="00210AC4"/>
    <w:rsid w:val="0021636F"/>
    <w:rsid w:val="00222025"/>
    <w:rsid w:val="00224239"/>
    <w:rsid w:val="0023281C"/>
    <w:rsid w:val="00235356"/>
    <w:rsid w:val="00246A80"/>
    <w:rsid w:val="002470EB"/>
    <w:rsid w:val="00250D47"/>
    <w:rsid w:val="002532B7"/>
    <w:rsid w:val="00254C99"/>
    <w:rsid w:val="0027413E"/>
    <w:rsid w:val="00274215"/>
    <w:rsid w:val="00280EEF"/>
    <w:rsid w:val="002864FA"/>
    <w:rsid w:val="0029214F"/>
    <w:rsid w:val="002B3EF2"/>
    <w:rsid w:val="002E37F3"/>
    <w:rsid w:val="002E4FBE"/>
    <w:rsid w:val="002E53BC"/>
    <w:rsid w:val="002E6AA9"/>
    <w:rsid w:val="00305F10"/>
    <w:rsid w:val="00321675"/>
    <w:rsid w:val="003224B5"/>
    <w:rsid w:val="00366759"/>
    <w:rsid w:val="00381102"/>
    <w:rsid w:val="00384650"/>
    <w:rsid w:val="00392653"/>
    <w:rsid w:val="003C3CE3"/>
    <w:rsid w:val="003F68CE"/>
    <w:rsid w:val="00426687"/>
    <w:rsid w:val="00436D6D"/>
    <w:rsid w:val="00453C91"/>
    <w:rsid w:val="004730E6"/>
    <w:rsid w:val="00473D1B"/>
    <w:rsid w:val="00475B46"/>
    <w:rsid w:val="00476054"/>
    <w:rsid w:val="00487C11"/>
    <w:rsid w:val="00497359"/>
    <w:rsid w:val="004B579D"/>
    <w:rsid w:val="004C75AD"/>
    <w:rsid w:val="004D54F9"/>
    <w:rsid w:val="004E5641"/>
    <w:rsid w:val="004E7D16"/>
    <w:rsid w:val="00507198"/>
    <w:rsid w:val="00517A17"/>
    <w:rsid w:val="005202D9"/>
    <w:rsid w:val="00523ABC"/>
    <w:rsid w:val="0052796F"/>
    <w:rsid w:val="005403A2"/>
    <w:rsid w:val="00544057"/>
    <w:rsid w:val="005532DC"/>
    <w:rsid w:val="00563724"/>
    <w:rsid w:val="005719EA"/>
    <w:rsid w:val="00576D0E"/>
    <w:rsid w:val="005A75E7"/>
    <w:rsid w:val="005D3D09"/>
    <w:rsid w:val="00606341"/>
    <w:rsid w:val="00660708"/>
    <w:rsid w:val="0067475F"/>
    <w:rsid w:val="006808E5"/>
    <w:rsid w:val="006824F9"/>
    <w:rsid w:val="006828A4"/>
    <w:rsid w:val="00685C5F"/>
    <w:rsid w:val="006A0DC3"/>
    <w:rsid w:val="006B0BD0"/>
    <w:rsid w:val="006B1E3A"/>
    <w:rsid w:val="006C24AE"/>
    <w:rsid w:val="006E00F0"/>
    <w:rsid w:val="006E118D"/>
    <w:rsid w:val="006F4141"/>
    <w:rsid w:val="007233B2"/>
    <w:rsid w:val="00723E44"/>
    <w:rsid w:val="00725CC8"/>
    <w:rsid w:val="00766061"/>
    <w:rsid w:val="00795F75"/>
    <w:rsid w:val="007B0F5A"/>
    <w:rsid w:val="007B7CFB"/>
    <w:rsid w:val="007C0B2D"/>
    <w:rsid w:val="007C7E47"/>
    <w:rsid w:val="007D46C7"/>
    <w:rsid w:val="007F7C93"/>
    <w:rsid w:val="008150CA"/>
    <w:rsid w:val="00826766"/>
    <w:rsid w:val="00847B4F"/>
    <w:rsid w:val="00851512"/>
    <w:rsid w:val="008516B0"/>
    <w:rsid w:val="00856FA3"/>
    <w:rsid w:val="008614E4"/>
    <w:rsid w:val="00883D99"/>
    <w:rsid w:val="00886441"/>
    <w:rsid w:val="00890A35"/>
    <w:rsid w:val="0089338B"/>
    <w:rsid w:val="008A1295"/>
    <w:rsid w:val="008B5ABF"/>
    <w:rsid w:val="008D0288"/>
    <w:rsid w:val="008D080E"/>
    <w:rsid w:val="008D20F6"/>
    <w:rsid w:val="008E168B"/>
    <w:rsid w:val="008F7CAC"/>
    <w:rsid w:val="00911B5A"/>
    <w:rsid w:val="00914F40"/>
    <w:rsid w:val="00931A8B"/>
    <w:rsid w:val="00931B1D"/>
    <w:rsid w:val="00935157"/>
    <w:rsid w:val="009409BD"/>
    <w:rsid w:val="009567B8"/>
    <w:rsid w:val="0096156F"/>
    <w:rsid w:val="00975B7B"/>
    <w:rsid w:val="009920B5"/>
    <w:rsid w:val="009C104F"/>
    <w:rsid w:val="009C4FD9"/>
    <w:rsid w:val="009D37F0"/>
    <w:rsid w:val="009E557E"/>
    <w:rsid w:val="00A12A8D"/>
    <w:rsid w:val="00A2004D"/>
    <w:rsid w:val="00A40E34"/>
    <w:rsid w:val="00A460A8"/>
    <w:rsid w:val="00A6074D"/>
    <w:rsid w:val="00A9571B"/>
    <w:rsid w:val="00A97996"/>
    <w:rsid w:val="00AB3987"/>
    <w:rsid w:val="00AB4551"/>
    <w:rsid w:val="00AC162D"/>
    <w:rsid w:val="00AC5D43"/>
    <w:rsid w:val="00AD1F20"/>
    <w:rsid w:val="00AD23D3"/>
    <w:rsid w:val="00AE3CC1"/>
    <w:rsid w:val="00AE5D00"/>
    <w:rsid w:val="00AF149E"/>
    <w:rsid w:val="00AF26D5"/>
    <w:rsid w:val="00AF272D"/>
    <w:rsid w:val="00B009EE"/>
    <w:rsid w:val="00B10C18"/>
    <w:rsid w:val="00B25E5C"/>
    <w:rsid w:val="00B341D2"/>
    <w:rsid w:val="00B3782B"/>
    <w:rsid w:val="00B5227F"/>
    <w:rsid w:val="00B673DB"/>
    <w:rsid w:val="00B74139"/>
    <w:rsid w:val="00B924F3"/>
    <w:rsid w:val="00BA38D8"/>
    <w:rsid w:val="00BA7149"/>
    <w:rsid w:val="00BB03ED"/>
    <w:rsid w:val="00BC00A6"/>
    <w:rsid w:val="00BC61B7"/>
    <w:rsid w:val="00BE24C1"/>
    <w:rsid w:val="00BF41C1"/>
    <w:rsid w:val="00C1413D"/>
    <w:rsid w:val="00C16143"/>
    <w:rsid w:val="00C30BE6"/>
    <w:rsid w:val="00C37325"/>
    <w:rsid w:val="00C40D3C"/>
    <w:rsid w:val="00C50F95"/>
    <w:rsid w:val="00C575AD"/>
    <w:rsid w:val="00C6045B"/>
    <w:rsid w:val="00C62E56"/>
    <w:rsid w:val="00C90875"/>
    <w:rsid w:val="00C97A1C"/>
    <w:rsid w:val="00CA3690"/>
    <w:rsid w:val="00CA46F8"/>
    <w:rsid w:val="00CB1366"/>
    <w:rsid w:val="00CB2181"/>
    <w:rsid w:val="00CF410F"/>
    <w:rsid w:val="00D01A0E"/>
    <w:rsid w:val="00D1669A"/>
    <w:rsid w:val="00D170D8"/>
    <w:rsid w:val="00D17E67"/>
    <w:rsid w:val="00D27C88"/>
    <w:rsid w:val="00D304CA"/>
    <w:rsid w:val="00D326ED"/>
    <w:rsid w:val="00D555D0"/>
    <w:rsid w:val="00D60A99"/>
    <w:rsid w:val="00D866F8"/>
    <w:rsid w:val="00D90413"/>
    <w:rsid w:val="00D96AC9"/>
    <w:rsid w:val="00DB7B29"/>
    <w:rsid w:val="00DC2511"/>
    <w:rsid w:val="00DC2DA3"/>
    <w:rsid w:val="00DC5862"/>
    <w:rsid w:val="00DD4749"/>
    <w:rsid w:val="00DE0CDF"/>
    <w:rsid w:val="00DE47A3"/>
    <w:rsid w:val="00DF0EE2"/>
    <w:rsid w:val="00E0559C"/>
    <w:rsid w:val="00E206D9"/>
    <w:rsid w:val="00E3625D"/>
    <w:rsid w:val="00E4521A"/>
    <w:rsid w:val="00E50460"/>
    <w:rsid w:val="00E5720D"/>
    <w:rsid w:val="00E61D17"/>
    <w:rsid w:val="00E72E90"/>
    <w:rsid w:val="00E80FFE"/>
    <w:rsid w:val="00E820E0"/>
    <w:rsid w:val="00E92CA7"/>
    <w:rsid w:val="00E961A9"/>
    <w:rsid w:val="00EA0EF0"/>
    <w:rsid w:val="00EA59A4"/>
    <w:rsid w:val="00EC10CD"/>
    <w:rsid w:val="00EC603E"/>
    <w:rsid w:val="00EE0BB2"/>
    <w:rsid w:val="00EE64B9"/>
    <w:rsid w:val="00EF33EB"/>
    <w:rsid w:val="00F01952"/>
    <w:rsid w:val="00F228E3"/>
    <w:rsid w:val="00F36332"/>
    <w:rsid w:val="00F64089"/>
    <w:rsid w:val="00F93DF0"/>
    <w:rsid w:val="00FB16A0"/>
    <w:rsid w:val="00FD2370"/>
    <w:rsid w:val="00FD424D"/>
    <w:rsid w:val="00FE0564"/>
    <w:rsid w:val="00FF0FFF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05B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206D9"/>
  </w:style>
  <w:style w:type="paragraph" w:styleId="Heading1">
    <w:name w:val="heading 1"/>
    <w:next w:val="Normal"/>
    <w:link w:val="Heading1Char"/>
    <w:qFormat/>
    <w:rsid w:val="006B0BD0"/>
    <w:pPr>
      <w:numPr>
        <w:numId w:val="1"/>
      </w:numPr>
      <w:autoSpaceDE w:val="0"/>
      <w:autoSpaceDN w:val="0"/>
      <w:adjustRightInd w:val="0"/>
      <w:spacing w:after="80" w:line="240" w:lineRule="auto"/>
      <w:outlineLvl w:val="0"/>
    </w:pPr>
    <w:rPr>
      <w:rFonts w:ascii="Century Gothic" w:eastAsia="Times New Roman" w:hAnsi="Century Gothic" w:cs="Arial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4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4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0BD0"/>
    <w:rPr>
      <w:rFonts w:ascii="Century Gothic" w:eastAsia="Times New Roman" w:hAnsi="Century Gothic" w:cs="Arial"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4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322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224B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24B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">
    <w:name w:val="p"/>
    <w:basedOn w:val="Normal"/>
    <w:rsid w:val="00060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d-text">
    <w:name w:val="kwd-text"/>
    <w:basedOn w:val="DefaultParagraphFont"/>
    <w:rsid w:val="00060499"/>
  </w:style>
  <w:style w:type="paragraph" w:styleId="NoSpacing">
    <w:name w:val="No Spacing"/>
    <w:uiPriority w:val="1"/>
    <w:qFormat/>
    <w:rsid w:val="00A2004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0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3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3B2"/>
  </w:style>
  <w:style w:type="paragraph" w:styleId="Footer">
    <w:name w:val="footer"/>
    <w:basedOn w:val="Normal"/>
    <w:link w:val="FooterChar"/>
    <w:uiPriority w:val="99"/>
    <w:semiHidden/>
    <w:unhideWhenUsed/>
    <w:rsid w:val="00723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3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1469</Words>
  <Characters>8376</Characters>
  <Application>Microsoft Macintosh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Roopchand, Heamwattie</cp:lastModifiedBy>
  <cp:revision>2</cp:revision>
  <dcterms:created xsi:type="dcterms:W3CDTF">2017-11-22T18:07:00Z</dcterms:created>
  <dcterms:modified xsi:type="dcterms:W3CDTF">2017-11-22T18:07:00Z</dcterms:modified>
</cp:coreProperties>
</file>