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14A" w:rsidRPr="00C72988" w:rsidRDefault="0000714A" w:rsidP="0000714A">
      <w:pPr>
        <w:ind w:left="360"/>
        <w:rPr>
          <w:rFonts w:ascii="Century" w:hAnsi="Century"/>
          <w:b/>
        </w:rPr>
      </w:pPr>
      <w:r w:rsidRPr="00C72988">
        <w:rPr>
          <w:rFonts w:ascii="Century" w:hAnsi="Century"/>
          <w:b/>
          <w:bCs/>
          <w:i/>
          <w:iCs/>
        </w:rPr>
        <w:t xml:space="preserve">Application of Risk Assessment to improve the security is one of the critical security management functions. Among those activities related with this critical security management function is penetration testing. Penetration testing simulates an actual attack on the network and is conducted from outside the organization's security perimeter. </w:t>
      </w:r>
    </w:p>
    <w:p w:rsidR="0000714A" w:rsidRPr="00C72988" w:rsidRDefault="0000714A" w:rsidP="0000714A">
      <w:pPr>
        <w:rPr>
          <w:rFonts w:ascii="Century" w:hAnsi="Century"/>
          <w:b/>
        </w:rPr>
      </w:pPr>
      <w:r w:rsidRPr="00C72988">
        <w:rPr>
          <w:rFonts w:ascii="Century" w:hAnsi="Century"/>
          <w:b/>
        </w:rPr>
        <w:t xml:space="preserve">     </w:t>
      </w:r>
    </w:p>
    <w:p w:rsidR="0000714A" w:rsidRPr="00D5373C" w:rsidRDefault="0000714A" w:rsidP="0000714A">
      <w:pPr>
        <w:tabs>
          <w:tab w:val="left" w:pos="8070"/>
        </w:tabs>
        <w:rPr>
          <w:rFonts w:ascii="Century" w:hAnsi="Century"/>
          <w:b/>
          <w:i/>
          <w:sz w:val="28"/>
          <w:szCs w:val="28"/>
          <w:u w:val="single"/>
        </w:rPr>
      </w:pPr>
      <w:r w:rsidRPr="00D5373C">
        <w:rPr>
          <w:rFonts w:ascii="Century" w:hAnsi="Century"/>
          <w:b/>
          <w:i/>
          <w:sz w:val="28"/>
          <w:szCs w:val="28"/>
          <w:u w:val="single"/>
        </w:rPr>
        <w:t>Questions</w:t>
      </w:r>
      <w:r>
        <w:rPr>
          <w:rFonts w:ascii="Century" w:hAnsi="Century"/>
          <w:b/>
          <w:i/>
          <w:sz w:val="28"/>
          <w:szCs w:val="28"/>
          <w:u w:val="single"/>
        </w:rPr>
        <w:tab/>
      </w:r>
    </w:p>
    <w:p w:rsidR="0000714A" w:rsidRPr="00D5373C" w:rsidRDefault="0000714A" w:rsidP="0000714A">
      <w:pPr>
        <w:rPr>
          <w:rFonts w:ascii="Century" w:hAnsi="Century"/>
          <w:b/>
          <w:i/>
          <w:color w:val="FF0000"/>
        </w:rPr>
      </w:pPr>
      <w:r w:rsidRPr="00D5373C">
        <w:rPr>
          <w:rFonts w:ascii="Century" w:hAnsi="Century"/>
          <w:b/>
          <w:i/>
          <w:color w:val="FF0000"/>
        </w:rPr>
        <w:t>[1] Define Penetration Testing and describe its objectives.</w:t>
      </w:r>
    </w:p>
    <w:p w:rsidR="0000714A" w:rsidRPr="00E115EA" w:rsidRDefault="0000714A" w:rsidP="0000714A">
      <w:pPr>
        <w:rPr>
          <w:rFonts w:ascii="Century" w:hAnsi="Century"/>
          <w:b/>
          <w:i/>
        </w:rPr>
      </w:pPr>
      <w:r w:rsidRPr="00D5373C">
        <w:rPr>
          <w:rFonts w:ascii="Century" w:hAnsi="Century"/>
          <w:b/>
          <w:i/>
          <w:color w:val="FF0000"/>
        </w:rPr>
        <w:t>[2] What are the steps included in the penetration testing process</w:t>
      </w:r>
      <w:r w:rsidRPr="00E115EA">
        <w:rPr>
          <w:rFonts w:ascii="Century" w:hAnsi="Century"/>
          <w:b/>
          <w:i/>
        </w:rPr>
        <w:t>.</w:t>
      </w:r>
    </w:p>
    <w:p w:rsidR="0000714A" w:rsidRPr="00D5373C" w:rsidRDefault="0000714A" w:rsidP="0000714A">
      <w:pPr>
        <w:rPr>
          <w:rFonts w:ascii="Century" w:hAnsi="Century"/>
          <w:b/>
          <w:bCs/>
          <w:i/>
          <w:iCs/>
          <w:color w:val="FF0000"/>
        </w:rPr>
      </w:pPr>
      <w:r w:rsidRPr="00E115EA">
        <w:rPr>
          <w:rFonts w:ascii="Century" w:hAnsi="Century"/>
          <w:b/>
          <w:bCs/>
          <w:i/>
          <w:iCs/>
        </w:rPr>
        <w:t>Penetration testing is classified by the knowledge that the attacker and system personnel have</w:t>
      </w:r>
      <w:r w:rsidRPr="00E115EA">
        <w:rPr>
          <w:rFonts w:ascii="Century" w:hAnsi="Century"/>
          <w:b/>
          <w:bCs/>
          <w:i/>
          <w:iCs/>
        </w:rPr>
        <w:br/>
        <w:t>prior to the attack.</w:t>
      </w:r>
      <w:r w:rsidRPr="00E115EA">
        <w:rPr>
          <w:rFonts w:ascii="Century" w:hAnsi="Century"/>
          <w:b/>
          <w:bCs/>
          <w:i/>
          <w:iCs/>
        </w:rPr>
        <w:br/>
      </w:r>
      <w:r w:rsidRPr="00E115EA">
        <w:rPr>
          <w:rFonts w:ascii="Century" w:hAnsi="Century"/>
          <w:b/>
          <w:bCs/>
          <w:i/>
          <w:iCs/>
        </w:rPr>
        <w:br/>
      </w:r>
      <w:r w:rsidRPr="00D5373C">
        <w:rPr>
          <w:rFonts w:ascii="Century" w:hAnsi="Century"/>
          <w:b/>
          <w:bCs/>
          <w:i/>
          <w:iCs/>
          <w:color w:val="FF0000"/>
        </w:rPr>
        <w:t xml:space="preserve">[3] What are </w:t>
      </w:r>
      <w:proofErr w:type="gramStart"/>
      <w:r w:rsidRPr="00D5373C">
        <w:rPr>
          <w:rFonts w:ascii="Century" w:hAnsi="Century"/>
          <w:b/>
          <w:bCs/>
          <w:i/>
          <w:iCs/>
          <w:color w:val="FF0000"/>
        </w:rPr>
        <w:t>these classification of penetration</w:t>
      </w:r>
      <w:proofErr w:type="gramEnd"/>
      <w:r w:rsidRPr="00D5373C">
        <w:rPr>
          <w:rFonts w:ascii="Century" w:hAnsi="Century"/>
          <w:b/>
          <w:bCs/>
          <w:i/>
          <w:iCs/>
          <w:color w:val="FF0000"/>
        </w:rPr>
        <w:t xml:space="preserve"> testing? Describe </w:t>
      </w:r>
      <w:proofErr w:type="gramStart"/>
      <w:r w:rsidRPr="00D5373C">
        <w:rPr>
          <w:rFonts w:ascii="Century" w:hAnsi="Century"/>
          <w:b/>
          <w:bCs/>
          <w:i/>
          <w:iCs/>
          <w:color w:val="FF0000"/>
        </w:rPr>
        <w:t>these classification</w:t>
      </w:r>
      <w:proofErr w:type="gramEnd"/>
      <w:r w:rsidRPr="00D5373C">
        <w:rPr>
          <w:rFonts w:ascii="Century" w:hAnsi="Century"/>
          <w:b/>
          <w:bCs/>
          <w:i/>
          <w:iCs/>
          <w:color w:val="FF0000"/>
        </w:rPr>
        <w:t xml:space="preserve"> of </w:t>
      </w:r>
      <w:r>
        <w:rPr>
          <w:rFonts w:ascii="Century" w:hAnsi="Century"/>
          <w:b/>
          <w:bCs/>
          <w:i/>
          <w:iCs/>
          <w:color w:val="FF0000"/>
        </w:rPr>
        <w:br/>
        <w:t xml:space="preserve">     </w:t>
      </w:r>
      <w:r w:rsidRPr="00D5373C">
        <w:rPr>
          <w:rFonts w:ascii="Century" w:hAnsi="Century"/>
          <w:b/>
          <w:bCs/>
          <w:i/>
          <w:iCs/>
          <w:color w:val="FF0000"/>
        </w:rPr>
        <w:t>Penetration Testing. (Hint. There are five classification of Penetration testing.)</w:t>
      </w:r>
    </w:p>
    <w:p w:rsidR="0000714A" w:rsidRPr="00E115EA" w:rsidRDefault="0000714A" w:rsidP="0000714A">
      <w:pPr>
        <w:rPr>
          <w:rFonts w:ascii="Century" w:hAnsi="Century"/>
          <w:b/>
          <w:bCs/>
          <w:i/>
          <w:iCs/>
        </w:rPr>
      </w:pPr>
      <w:r w:rsidRPr="00D5373C">
        <w:rPr>
          <w:rFonts w:ascii="Century" w:hAnsi="Century"/>
          <w:b/>
          <w:bCs/>
          <w:i/>
          <w:iCs/>
          <w:color w:val="FF0000"/>
        </w:rPr>
        <w:t>[4] Describe the following types of Penetration Testing. Give examples</w:t>
      </w:r>
      <w:r w:rsidRPr="00E115EA">
        <w:rPr>
          <w:rFonts w:ascii="Century" w:hAnsi="Century"/>
          <w:b/>
          <w:bCs/>
          <w:i/>
          <w:iCs/>
        </w:rPr>
        <w:t>.</w:t>
      </w:r>
      <w:r w:rsidRPr="00E115EA">
        <w:rPr>
          <w:rFonts w:ascii="Century" w:hAnsi="Century"/>
          <w:b/>
          <w:bCs/>
          <w:i/>
          <w:iCs/>
        </w:rPr>
        <w:br/>
        <w:t xml:space="preserve">  </w:t>
      </w:r>
    </w:p>
    <w:p w:rsidR="0000714A" w:rsidRPr="00E115EA" w:rsidRDefault="0000714A" w:rsidP="0000714A">
      <w:pPr>
        <w:rPr>
          <w:rFonts w:ascii="Century" w:hAnsi="Century"/>
          <w:b/>
          <w:i/>
        </w:rPr>
      </w:pPr>
      <w:r w:rsidRPr="00E115EA">
        <w:rPr>
          <w:rFonts w:ascii="Century" w:hAnsi="Century"/>
          <w:b/>
          <w:i/>
        </w:rPr>
        <w:t xml:space="preserve">   [</w:t>
      </w:r>
      <w:proofErr w:type="gramStart"/>
      <w:r w:rsidRPr="00E115EA">
        <w:rPr>
          <w:rFonts w:ascii="Century" w:hAnsi="Century"/>
          <w:b/>
          <w:i/>
        </w:rPr>
        <w:t>a]  Physical</w:t>
      </w:r>
      <w:proofErr w:type="gramEnd"/>
      <w:r w:rsidRPr="00E115EA">
        <w:rPr>
          <w:rFonts w:ascii="Century" w:hAnsi="Century"/>
          <w:b/>
          <w:i/>
        </w:rPr>
        <w:t xml:space="preserve"> Penetration Testing</w:t>
      </w:r>
    </w:p>
    <w:p w:rsidR="0000714A" w:rsidRPr="00E115EA" w:rsidRDefault="0000714A" w:rsidP="0000714A">
      <w:pPr>
        <w:rPr>
          <w:rFonts w:ascii="Century" w:hAnsi="Century"/>
          <w:b/>
          <w:i/>
        </w:rPr>
      </w:pPr>
      <w:r w:rsidRPr="00E115EA">
        <w:rPr>
          <w:rFonts w:ascii="Century" w:hAnsi="Century"/>
          <w:b/>
          <w:i/>
        </w:rPr>
        <w:t xml:space="preserve">   [b] Operations Penetration Testing</w:t>
      </w:r>
    </w:p>
    <w:p w:rsidR="0000714A" w:rsidRPr="00E115EA" w:rsidRDefault="0000714A" w:rsidP="0000714A">
      <w:pPr>
        <w:rPr>
          <w:rFonts w:ascii="Century" w:hAnsi="Century"/>
          <w:b/>
          <w:i/>
        </w:rPr>
      </w:pPr>
      <w:r w:rsidRPr="00E115EA">
        <w:rPr>
          <w:rFonts w:ascii="Century" w:hAnsi="Century"/>
          <w:b/>
          <w:i/>
        </w:rPr>
        <w:t xml:space="preserve">   [c] Electronic Penetration testing.</w:t>
      </w:r>
      <w:r w:rsidRPr="00E115EA">
        <w:rPr>
          <w:rFonts w:ascii="Century" w:hAnsi="Century"/>
          <w:b/>
          <w:i/>
        </w:rPr>
        <w:br/>
      </w:r>
    </w:p>
    <w:p w:rsidR="0000714A" w:rsidRPr="00E115EA" w:rsidRDefault="0000714A" w:rsidP="0000714A">
      <w:pPr>
        <w:rPr>
          <w:rFonts w:ascii="Century" w:hAnsi="Century"/>
          <w:b/>
          <w:i/>
        </w:rPr>
      </w:pPr>
      <w:r w:rsidRPr="00E115EA">
        <w:rPr>
          <w:rFonts w:ascii="Century" w:hAnsi="Century"/>
          <w:b/>
          <w:i/>
        </w:rPr>
        <w:t xml:space="preserve">[5] </w:t>
      </w:r>
      <w:r w:rsidRPr="00E115EA">
        <w:rPr>
          <w:rFonts w:ascii="Century" w:hAnsi="Century"/>
          <w:b/>
          <w:bCs/>
          <w:i/>
          <w:iCs/>
        </w:rPr>
        <w:t xml:space="preserve">Before starting a penetration test (also called a pen test), it is important to define the Rules of Engagement (ROE), or the scope of work, of the test. </w:t>
      </w:r>
      <w:r w:rsidRPr="00E115EA">
        <w:rPr>
          <w:rFonts w:ascii="Century" w:hAnsi="Century"/>
          <w:b/>
          <w:i/>
        </w:rPr>
        <w:t xml:space="preserve">The ROE defines the parameters and limits of the test; however, it usually does not include a complete list of all vulnerabilities. </w:t>
      </w:r>
    </w:p>
    <w:p w:rsidR="0000714A" w:rsidRPr="00D5373C" w:rsidRDefault="0000714A" w:rsidP="0000714A">
      <w:pPr>
        <w:rPr>
          <w:rFonts w:ascii="Century" w:hAnsi="Century"/>
          <w:b/>
          <w:i/>
          <w:color w:val="FF0000"/>
        </w:rPr>
      </w:pPr>
      <w:r w:rsidRPr="00D5373C">
        <w:rPr>
          <w:rFonts w:ascii="Century" w:hAnsi="Century"/>
          <w:b/>
          <w:i/>
          <w:color w:val="FF0000"/>
        </w:rPr>
        <w:t xml:space="preserve">(a) List those important actions to take before penetration test that should be included in rules of engagement. </w:t>
      </w:r>
    </w:p>
    <w:p w:rsidR="0000714A" w:rsidRPr="00C72988" w:rsidRDefault="0000714A" w:rsidP="0000714A">
      <w:pPr>
        <w:rPr>
          <w:rFonts w:ascii="Century" w:hAnsi="Century"/>
          <w:b/>
        </w:rPr>
      </w:pPr>
      <w:r w:rsidRPr="00C72988">
        <w:rPr>
          <w:rFonts w:ascii="Century" w:hAnsi="Century"/>
          <w:b/>
        </w:rPr>
        <w:t>Note:</w:t>
      </w:r>
    </w:p>
    <w:p w:rsidR="0000714A" w:rsidRPr="00C72988" w:rsidRDefault="0000714A" w:rsidP="0000714A">
      <w:pPr>
        <w:rPr>
          <w:rFonts w:ascii="Century" w:hAnsi="Century"/>
          <w:b/>
        </w:rPr>
      </w:pPr>
      <w:r w:rsidRPr="00C72988">
        <w:rPr>
          <w:rFonts w:ascii="Century" w:hAnsi="Century"/>
          <w:b/>
        </w:rPr>
        <w:t>It is required to include all your citations.</w:t>
      </w:r>
    </w:p>
    <w:p w:rsidR="00A5407B" w:rsidRDefault="00A5407B">
      <w:bookmarkStart w:id="0" w:name="_GoBack"/>
      <w:bookmarkEnd w:id="0"/>
    </w:p>
    <w:sectPr w:rsidR="00A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14A"/>
    <w:rsid w:val="0000714A"/>
    <w:rsid w:val="007B5B12"/>
    <w:rsid w:val="00A5407B"/>
    <w:rsid w:val="00D554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91307-8960-4DDE-A11D-8EE64D37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14A"/>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1</cp:revision>
  <dcterms:created xsi:type="dcterms:W3CDTF">2019-04-11T18:53:00Z</dcterms:created>
  <dcterms:modified xsi:type="dcterms:W3CDTF">2019-04-11T18:53:00Z</dcterms:modified>
</cp:coreProperties>
</file>