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75230" w14:textId="77777777" w:rsidR="00F46B88" w:rsidRPr="006C1375" w:rsidRDefault="00F46B88" w:rsidP="006C1375">
      <w:pPr>
        <w:spacing w:after="0" w:line="480" w:lineRule="auto"/>
        <w:jc w:val="center"/>
        <w:rPr>
          <w:rFonts w:ascii="Times New Roman" w:hAnsi="Times New Roman" w:cs="Times New Roman"/>
          <w:sz w:val="24"/>
          <w:szCs w:val="24"/>
          <w:shd w:val="clear" w:color="auto" w:fill="FFFFFF"/>
        </w:rPr>
      </w:pPr>
    </w:p>
    <w:p w14:paraId="44DEB4C6" w14:textId="77777777" w:rsidR="00F46B88" w:rsidRPr="006C1375" w:rsidRDefault="00F46B88" w:rsidP="006C1375">
      <w:pPr>
        <w:spacing w:after="0" w:line="480" w:lineRule="auto"/>
        <w:jc w:val="center"/>
        <w:rPr>
          <w:rFonts w:ascii="Times New Roman" w:hAnsi="Times New Roman" w:cs="Times New Roman"/>
          <w:sz w:val="24"/>
          <w:szCs w:val="24"/>
          <w:shd w:val="clear" w:color="auto" w:fill="FFFFFF"/>
        </w:rPr>
      </w:pPr>
    </w:p>
    <w:p w14:paraId="2EC9F649" w14:textId="77777777" w:rsidR="00F46B88" w:rsidRPr="006C1375" w:rsidRDefault="00F46B88" w:rsidP="006C1375">
      <w:pPr>
        <w:spacing w:after="0" w:line="480" w:lineRule="auto"/>
        <w:jc w:val="center"/>
        <w:rPr>
          <w:rFonts w:ascii="Times New Roman" w:hAnsi="Times New Roman" w:cs="Times New Roman"/>
          <w:sz w:val="24"/>
          <w:szCs w:val="24"/>
          <w:shd w:val="clear" w:color="auto" w:fill="FFFFFF"/>
        </w:rPr>
      </w:pPr>
    </w:p>
    <w:p w14:paraId="14FA1DA6" w14:textId="77777777" w:rsidR="00F46B88" w:rsidRPr="006C1375" w:rsidRDefault="00F46B88" w:rsidP="006C1375">
      <w:pPr>
        <w:spacing w:after="0" w:line="480" w:lineRule="auto"/>
        <w:jc w:val="center"/>
        <w:rPr>
          <w:rFonts w:ascii="Times New Roman" w:hAnsi="Times New Roman" w:cs="Times New Roman"/>
          <w:sz w:val="24"/>
          <w:szCs w:val="24"/>
          <w:shd w:val="clear" w:color="auto" w:fill="FFFFFF"/>
        </w:rPr>
      </w:pPr>
    </w:p>
    <w:p w14:paraId="5A501596" w14:textId="77777777" w:rsidR="00F46B88" w:rsidRPr="006C1375" w:rsidRDefault="00F46B88" w:rsidP="006C1375">
      <w:pPr>
        <w:spacing w:after="0" w:line="480" w:lineRule="auto"/>
        <w:jc w:val="center"/>
        <w:rPr>
          <w:rFonts w:ascii="Times New Roman" w:hAnsi="Times New Roman" w:cs="Times New Roman"/>
          <w:sz w:val="24"/>
          <w:szCs w:val="24"/>
          <w:shd w:val="clear" w:color="auto" w:fill="FFFFFF"/>
        </w:rPr>
      </w:pPr>
    </w:p>
    <w:p w14:paraId="4D5902BE" w14:textId="77777777" w:rsidR="00F46B88" w:rsidRPr="006C1375" w:rsidRDefault="00F46B88" w:rsidP="006C1375">
      <w:pPr>
        <w:spacing w:after="0" w:line="480" w:lineRule="auto"/>
        <w:jc w:val="center"/>
        <w:rPr>
          <w:rFonts w:ascii="Times New Roman" w:hAnsi="Times New Roman" w:cs="Times New Roman"/>
          <w:sz w:val="24"/>
          <w:szCs w:val="24"/>
          <w:shd w:val="clear" w:color="auto" w:fill="FFFFFF"/>
        </w:rPr>
      </w:pPr>
    </w:p>
    <w:p w14:paraId="6ACB1866" w14:textId="77777777" w:rsidR="00F46B88" w:rsidRPr="006C1375" w:rsidRDefault="00F46B88" w:rsidP="006C1375">
      <w:pPr>
        <w:spacing w:after="0" w:line="480" w:lineRule="auto"/>
        <w:jc w:val="center"/>
        <w:rPr>
          <w:rFonts w:ascii="Times New Roman" w:hAnsi="Times New Roman" w:cs="Times New Roman"/>
          <w:sz w:val="24"/>
          <w:szCs w:val="24"/>
          <w:shd w:val="clear" w:color="auto" w:fill="FFFFFF"/>
        </w:rPr>
      </w:pPr>
    </w:p>
    <w:p w14:paraId="0C73F80B" w14:textId="77777777" w:rsidR="00F46B88" w:rsidRPr="006C1375" w:rsidRDefault="00F46B88" w:rsidP="00D359CE">
      <w:pPr>
        <w:spacing w:after="0" w:line="480" w:lineRule="auto"/>
        <w:rPr>
          <w:rFonts w:ascii="Times New Roman" w:hAnsi="Times New Roman" w:cs="Times New Roman"/>
          <w:sz w:val="24"/>
          <w:szCs w:val="24"/>
          <w:shd w:val="clear" w:color="auto" w:fill="FFFFFF"/>
        </w:rPr>
      </w:pPr>
    </w:p>
    <w:p w14:paraId="57FF828E" w14:textId="77777777" w:rsidR="00F46B88" w:rsidRPr="006C1375" w:rsidRDefault="00F46B88" w:rsidP="006C1375">
      <w:pPr>
        <w:spacing w:after="0" w:line="480" w:lineRule="auto"/>
        <w:jc w:val="center"/>
        <w:rPr>
          <w:rFonts w:ascii="Times New Roman" w:hAnsi="Times New Roman" w:cs="Times New Roman"/>
          <w:sz w:val="24"/>
          <w:szCs w:val="24"/>
          <w:shd w:val="clear" w:color="auto" w:fill="FFFFFF"/>
        </w:rPr>
      </w:pPr>
      <w:r w:rsidRPr="006C1375">
        <w:rPr>
          <w:rFonts w:ascii="Times New Roman" w:hAnsi="Times New Roman" w:cs="Times New Roman"/>
          <w:sz w:val="24"/>
          <w:szCs w:val="24"/>
          <w:shd w:val="clear" w:color="auto" w:fill="FFFFFF"/>
        </w:rPr>
        <w:t>Alexander the Great</w:t>
      </w:r>
    </w:p>
    <w:p w14:paraId="00406326" w14:textId="255D7454" w:rsidR="00F46B88" w:rsidRPr="006C1375" w:rsidRDefault="00290D27" w:rsidP="006C1375">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Student’s </w:t>
      </w:r>
      <w:r w:rsidR="00F46B88" w:rsidRPr="006C1375">
        <w:rPr>
          <w:rFonts w:ascii="Times New Roman" w:hAnsi="Times New Roman" w:cs="Times New Roman"/>
          <w:sz w:val="24"/>
          <w:szCs w:val="24"/>
          <w:shd w:val="clear" w:color="auto" w:fill="FFFFFF"/>
        </w:rPr>
        <w:t>Name</w:t>
      </w:r>
    </w:p>
    <w:p w14:paraId="60FA5037" w14:textId="05561FA4" w:rsidR="00F46B88" w:rsidRPr="006C1375" w:rsidRDefault="00F46B88" w:rsidP="00290D27">
      <w:pPr>
        <w:spacing w:after="0" w:line="480" w:lineRule="auto"/>
        <w:jc w:val="center"/>
        <w:rPr>
          <w:rFonts w:ascii="Times New Roman" w:hAnsi="Times New Roman" w:cs="Times New Roman"/>
          <w:sz w:val="24"/>
          <w:szCs w:val="24"/>
          <w:shd w:val="clear" w:color="auto" w:fill="FFFFFF"/>
        </w:rPr>
      </w:pPr>
      <w:r w:rsidRPr="006C1375">
        <w:rPr>
          <w:rFonts w:ascii="Times New Roman" w:hAnsi="Times New Roman" w:cs="Times New Roman"/>
          <w:sz w:val="24"/>
          <w:szCs w:val="24"/>
          <w:shd w:val="clear" w:color="auto" w:fill="FFFFFF"/>
        </w:rPr>
        <w:t>Institutional Affiliation</w:t>
      </w:r>
      <w:r w:rsidR="00290D27">
        <w:rPr>
          <w:rFonts w:ascii="Times New Roman" w:hAnsi="Times New Roman" w:cs="Times New Roman"/>
          <w:sz w:val="24"/>
          <w:szCs w:val="24"/>
          <w:shd w:val="clear" w:color="auto" w:fill="FFFFFF"/>
        </w:rPr>
        <w:t>s</w:t>
      </w:r>
    </w:p>
    <w:p w14:paraId="3F4EFD5F" w14:textId="77777777" w:rsidR="00290D27" w:rsidRDefault="00290D27" w:rsidP="006C1375">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7DE42F75" w14:textId="67B90057" w:rsidR="00F46B88" w:rsidRPr="006C1375" w:rsidRDefault="00F46B88" w:rsidP="006C1375">
      <w:pPr>
        <w:spacing w:after="0" w:line="480" w:lineRule="auto"/>
        <w:jc w:val="center"/>
        <w:rPr>
          <w:rFonts w:ascii="Times New Roman" w:hAnsi="Times New Roman" w:cs="Times New Roman"/>
          <w:sz w:val="24"/>
          <w:szCs w:val="24"/>
          <w:shd w:val="clear" w:color="auto" w:fill="FFFFFF"/>
        </w:rPr>
      </w:pPr>
      <w:r w:rsidRPr="006C1375">
        <w:rPr>
          <w:rFonts w:ascii="Times New Roman" w:hAnsi="Times New Roman" w:cs="Times New Roman"/>
          <w:sz w:val="24"/>
          <w:szCs w:val="24"/>
          <w:shd w:val="clear" w:color="auto" w:fill="FFFFFF"/>
        </w:rPr>
        <w:lastRenderedPageBreak/>
        <w:t>Alexander the Great</w:t>
      </w:r>
    </w:p>
    <w:p w14:paraId="35FDA7C5" w14:textId="55ED02AB" w:rsidR="00F46B88" w:rsidRPr="006C1375" w:rsidRDefault="00290D27" w:rsidP="00290D27">
      <w:pPr>
        <w:spacing w:after="0" w:line="48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Question 3: </w:t>
      </w:r>
      <w:r w:rsidR="00270C83" w:rsidRPr="006C1375">
        <w:rPr>
          <w:rFonts w:ascii="Times New Roman" w:hAnsi="Times New Roman" w:cs="Times New Roman"/>
          <w:b/>
          <w:sz w:val="24"/>
          <w:szCs w:val="24"/>
          <w:shd w:val="clear" w:color="auto" w:fill="FFFFFF"/>
        </w:rPr>
        <w:t>Discuss the rise of Alexander the Great, his empire to the apex and the aftermath following this death</w:t>
      </w:r>
    </w:p>
    <w:p w14:paraId="5F1A0B9A" w14:textId="18FC7536" w:rsidR="00853E1D" w:rsidRPr="006C1375" w:rsidRDefault="001C3103" w:rsidP="006C1375">
      <w:pPr>
        <w:spacing w:after="0" w:line="480" w:lineRule="auto"/>
        <w:ind w:firstLine="720"/>
        <w:rPr>
          <w:rFonts w:ascii="Times New Roman" w:hAnsi="Times New Roman" w:cs="Times New Roman"/>
          <w:sz w:val="24"/>
          <w:szCs w:val="24"/>
          <w:shd w:val="clear" w:color="auto" w:fill="FFFFFF"/>
        </w:rPr>
      </w:pPr>
      <w:r w:rsidRPr="006C1375">
        <w:rPr>
          <w:rFonts w:ascii="Times New Roman" w:hAnsi="Times New Roman" w:cs="Times New Roman"/>
          <w:sz w:val="24"/>
          <w:szCs w:val="24"/>
          <w:shd w:val="clear" w:color="auto" w:fill="FFFFFF"/>
        </w:rPr>
        <w:t>To begin with, Alexander the Great was born in Pella in 256 BCE.</w:t>
      </w:r>
      <w:r w:rsidR="000333DF" w:rsidRPr="006C1375">
        <w:rPr>
          <w:rFonts w:ascii="Times New Roman" w:hAnsi="Times New Roman" w:cs="Times New Roman"/>
          <w:sz w:val="24"/>
          <w:szCs w:val="24"/>
          <w:shd w:val="clear" w:color="auto" w:fill="FFFFFF"/>
        </w:rPr>
        <w:t xml:space="preserve"> Notably, the individual above ruled an empire that covered Greece in the west and India as well as South of Egypt</w:t>
      </w:r>
      <w:r w:rsidR="00C43EB4">
        <w:rPr>
          <w:rFonts w:ascii="Times New Roman" w:hAnsi="Times New Roman" w:cs="Times New Roman"/>
          <w:sz w:val="24"/>
          <w:szCs w:val="24"/>
          <w:shd w:val="clear" w:color="auto" w:fill="FFFFFF"/>
        </w:rPr>
        <w:t xml:space="preserve"> (</w:t>
      </w:r>
      <w:r w:rsidR="00C43EB4" w:rsidRPr="00C43EB4">
        <w:rPr>
          <w:rFonts w:ascii="Times New Roman" w:hAnsi="Times New Roman" w:cs="Times New Roman"/>
          <w:sz w:val="24"/>
          <w:szCs w:val="24"/>
          <w:shd w:val="clear" w:color="auto" w:fill="FFFFFF"/>
        </w:rPr>
        <w:t>Bosworth, 1993</w:t>
      </w:r>
      <w:r w:rsidR="008759AB" w:rsidRPr="00C43EB4">
        <w:rPr>
          <w:rFonts w:ascii="Times New Roman" w:hAnsi="Times New Roman" w:cs="Times New Roman"/>
          <w:sz w:val="24"/>
          <w:szCs w:val="24"/>
          <w:shd w:val="clear" w:color="auto" w:fill="FFFFFF"/>
        </w:rPr>
        <w:t>).</w:t>
      </w:r>
      <w:r w:rsidR="000333DF" w:rsidRPr="006C1375">
        <w:rPr>
          <w:rFonts w:ascii="Times New Roman" w:hAnsi="Times New Roman" w:cs="Times New Roman"/>
          <w:sz w:val="24"/>
          <w:szCs w:val="24"/>
          <w:shd w:val="clear" w:color="auto" w:fill="FFFFFF"/>
        </w:rPr>
        <w:t xml:space="preserve"> </w:t>
      </w:r>
      <w:r w:rsidR="00CE0F8D" w:rsidRPr="006C1375">
        <w:rPr>
          <w:rFonts w:ascii="Times New Roman" w:hAnsi="Times New Roman" w:cs="Times New Roman"/>
          <w:sz w:val="24"/>
          <w:szCs w:val="24"/>
          <w:shd w:val="clear" w:color="auto" w:fill="FFFFFF"/>
        </w:rPr>
        <w:t xml:space="preserve">It is important to note that the Macedonian Empire Alexander forged was considered the largest in antiquity. Research indicates that Alexander developed his empire in a decade. In addition, he fought epic battles against enemies; however, was outnumbered in Persia as well as India. Similarly, he experienced unrelenting guerrilla warfare in Afghanistan. Some scholars argue that Alexander was a charismatic king who was </w:t>
      </w:r>
      <w:r w:rsidR="00803F17" w:rsidRPr="006C1375">
        <w:rPr>
          <w:rFonts w:ascii="Times New Roman" w:hAnsi="Times New Roman" w:cs="Times New Roman"/>
          <w:sz w:val="24"/>
          <w:szCs w:val="24"/>
          <w:shd w:val="clear" w:color="auto" w:fill="FFFFFF"/>
        </w:rPr>
        <w:t>worshipped as a god by some subjects</w:t>
      </w:r>
      <w:r w:rsidR="004A4D24">
        <w:rPr>
          <w:rFonts w:ascii="Times New Roman" w:hAnsi="Times New Roman" w:cs="Times New Roman"/>
          <w:sz w:val="24"/>
          <w:szCs w:val="24"/>
          <w:shd w:val="clear" w:color="auto" w:fill="FFFFFF"/>
        </w:rPr>
        <w:t xml:space="preserve"> (</w:t>
      </w:r>
      <w:r w:rsidR="004A4D24" w:rsidRPr="005E2D1D">
        <w:rPr>
          <w:rFonts w:ascii="Times New Roman" w:hAnsi="Times New Roman" w:cs="Times New Roman"/>
          <w:sz w:val="24"/>
          <w:szCs w:val="24"/>
          <w:shd w:val="clear" w:color="auto" w:fill="FFFFFF"/>
        </w:rPr>
        <w:t>Tarn,</w:t>
      </w:r>
      <w:r w:rsidR="004A4D24">
        <w:rPr>
          <w:rFonts w:ascii="Times New Roman" w:hAnsi="Times New Roman" w:cs="Times New Roman"/>
          <w:sz w:val="24"/>
          <w:szCs w:val="24"/>
          <w:shd w:val="clear" w:color="auto" w:fill="FFFFFF"/>
        </w:rPr>
        <w:t xml:space="preserve"> 2003)</w:t>
      </w:r>
      <w:r w:rsidR="00803F17" w:rsidRPr="006C1375">
        <w:rPr>
          <w:rFonts w:ascii="Times New Roman" w:hAnsi="Times New Roman" w:cs="Times New Roman"/>
          <w:sz w:val="24"/>
          <w:szCs w:val="24"/>
          <w:shd w:val="clear" w:color="auto" w:fill="FFFFFF"/>
        </w:rPr>
        <w:t xml:space="preserve">. It is clear that Alexander played a critical role in bringing substantial civilization to the East as well as opened up East to West as never before. Notably, </w:t>
      </w:r>
      <w:r w:rsidR="00853E1D" w:rsidRPr="006C1375">
        <w:rPr>
          <w:rFonts w:ascii="Times New Roman" w:hAnsi="Times New Roman" w:cs="Times New Roman"/>
          <w:sz w:val="24"/>
          <w:szCs w:val="24"/>
          <w:shd w:val="clear" w:color="auto" w:fill="FFFFFF"/>
        </w:rPr>
        <w:t>this made Greeks recognizes</w:t>
      </w:r>
      <w:r w:rsidR="00803F17" w:rsidRPr="006C1375">
        <w:rPr>
          <w:rFonts w:ascii="Times New Roman" w:hAnsi="Times New Roman" w:cs="Times New Roman"/>
          <w:sz w:val="24"/>
          <w:szCs w:val="24"/>
          <w:shd w:val="clear" w:color="auto" w:fill="FFFFFF"/>
        </w:rPr>
        <w:t xml:space="preserve"> as well as understand that they belonged to a large globe as compared to just the Mediterranean. </w:t>
      </w:r>
      <w:r w:rsidR="00CE0F8D" w:rsidRPr="006C1375">
        <w:rPr>
          <w:rFonts w:ascii="Times New Roman" w:hAnsi="Times New Roman" w:cs="Times New Roman"/>
          <w:sz w:val="24"/>
          <w:szCs w:val="24"/>
          <w:shd w:val="clear" w:color="auto" w:fill="FFFFFF"/>
        </w:rPr>
        <w:t xml:space="preserve">  </w:t>
      </w:r>
    </w:p>
    <w:p w14:paraId="053C0763" w14:textId="65F12B01" w:rsidR="000333DF" w:rsidRPr="006C1375" w:rsidRDefault="003856C0" w:rsidP="006C1375">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According to </w:t>
      </w:r>
      <w:r w:rsidRPr="003856C0">
        <w:rPr>
          <w:rFonts w:ascii="Times New Roman" w:hAnsi="Times New Roman" w:cs="Times New Roman"/>
          <w:sz w:val="24"/>
          <w:szCs w:val="24"/>
          <w:shd w:val="clear" w:color="auto" w:fill="FFFFFF"/>
        </w:rPr>
        <w:t>Bosworth</w:t>
      </w:r>
      <w:r>
        <w:rPr>
          <w:rFonts w:ascii="Times New Roman" w:hAnsi="Times New Roman" w:cs="Times New Roman"/>
          <w:sz w:val="24"/>
          <w:szCs w:val="24"/>
          <w:shd w:val="clear" w:color="auto" w:fill="FFFFFF"/>
        </w:rPr>
        <w:t xml:space="preserve"> </w:t>
      </w:r>
      <w:r w:rsidRPr="003856C0">
        <w:rPr>
          <w:rFonts w:ascii="Times New Roman" w:hAnsi="Times New Roman" w:cs="Times New Roman"/>
          <w:sz w:val="24"/>
          <w:szCs w:val="24"/>
          <w:shd w:val="clear" w:color="auto" w:fill="FFFFFF"/>
        </w:rPr>
        <w:t>(1993)</w:t>
      </w:r>
      <w:r>
        <w:rPr>
          <w:rFonts w:ascii="Times New Roman" w:hAnsi="Times New Roman" w:cs="Times New Roman"/>
          <w:sz w:val="24"/>
          <w:szCs w:val="24"/>
          <w:shd w:val="clear" w:color="auto" w:fill="FFFFFF"/>
        </w:rPr>
        <w:t xml:space="preserve">, </w:t>
      </w:r>
      <w:r w:rsidR="00853E1D" w:rsidRPr="006C1375">
        <w:rPr>
          <w:rFonts w:ascii="Times New Roman" w:hAnsi="Times New Roman" w:cs="Times New Roman"/>
          <w:sz w:val="24"/>
          <w:szCs w:val="24"/>
          <w:shd w:val="clear" w:color="auto" w:fill="FFFFFF"/>
        </w:rPr>
        <w:t>Alexander’s father played a critical part in his success. Phillip II took part in changing Macedonia from a disunited as well as backward kingdom into a stable military not forgetting economic powerhouse as well as conquered Greece. In fact, Alexander is considered the master builder of the Macedonian empire while his father was the architect. It is noteworthy that the reigns of Alexander and his father was remarkable during their period as well as two millennia later</w:t>
      </w:r>
      <w:r w:rsidR="005C1358">
        <w:rPr>
          <w:rFonts w:ascii="Times New Roman" w:hAnsi="Times New Roman" w:cs="Times New Roman"/>
          <w:sz w:val="24"/>
          <w:szCs w:val="24"/>
          <w:shd w:val="clear" w:color="auto" w:fill="FFFFFF"/>
        </w:rPr>
        <w:t xml:space="preserve"> (Walbank, 2019)</w:t>
      </w:r>
      <w:r w:rsidR="00853E1D" w:rsidRPr="006C1375">
        <w:rPr>
          <w:rFonts w:ascii="Times New Roman" w:hAnsi="Times New Roman" w:cs="Times New Roman"/>
          <w:sz w:val="24"/>
          <w:szCs w:val="24"/>
          <w:shd w:val="clear" w:color="auto" w:fill="FFFFFF"/>
        </w:rPr>
        <w:t>. For instance, Alexander took part in dealing with a considerable as well as multi-cultural subject population that played a critical part in shedding light on modern activities in cultu</w:t>
      </w:r>
      <w:r w:rsidR="00282F74" w:rsidRPr="006C1375">
        <w:rPr>
          <w:rFonts w:ascii="Times New Roman" w:hAnsi="Times New Roman" w:cs="Times New Roman"/>
          <w:sz w:val="24"/>
          <w:szCs w:val="24"/>
          <w:shd w:val="clear" w:color="auto" w:fill="FFFFFF"/>
        </w:rPr>
        <w:t>rally similar areas of the world</w:t>
      </w:r>
      <w:r w:rsidR="00853E1D" w:rsidRPr="006C1375">
        <w:rPr>
          <w:rFonts w:ascii="Times New Roman" w:hAnsi="Times New Roman" w:cs="Times New Roman"/>
          <w:sz w:val="24"/>
          <w:szCs w:val="24"/>
          <w:shd w:val="clear" w:color="auto" w:fill="FFFFFF"/>
        </w:rPr>
        <w:t xml:space="preserve">. </w:t>
      </w:r>
      <w:r w:rsidR="001C3103" w:rsidRPr="006C1375">
        <w:rPr>
          <w:rFonts w:ascii="Times New Roman" w:hAnsi="Times New Roman" w:cs="Times New Roman"/>
          <w:sz w:val="24"/>
          <w:szCs w:val="24"/>
          <w:shd w:val="clear" w:color="auto" w:fill="FFFFFF"/>
        </w:rPr>
        <w:t xml:space="preserve"> </w:t>
      </w:r>
    </w:p>
    <w:p w14:paraId="6AF41EC7" w14:textId="77777777" w:rsidR="00BA38A5" w:rsidRPr="006C1375" w:rsidRDefault="00BA38A5" w:rsidP="006C1375">
      <w:pPr>
        <w:spacing w:after="0" w:line="480" w:lineRule="auto"/>
        <w:ind w:firstLine="720"/>
        <w:rPr>
          <w:rFonts w:ascii="Times New Roman" w:hAnsi="Times New Roman" w:cs="Times New Roman"/>
          <w:sz w:val="24"/>
          <w:szCs w:val="24"/>
          <w:shd w:val="clear" w:color="auto" w:fill="FFFFFF"/>
        </w:rPr>
      </w:pPr>
      <w:r w:rsidRPr="006C1375">
        <w:rPr>
          <w:rFonts w:ascii="Times New Roman" w:hAnsi="Times New Roman" w:cs="Times New Roman"/>
          <w:sz w:val="24"/>
          <w:szCs w:val="24"/>
          <w:shd w:val="clear" w:color="auto" w:fill="FFFFFF"/>
        </w:rPr>
        <w:lastRenderedPageBreak/>
        <w:t xml:space="preserve">Studies indicate that Alexander the Great’s reign played a critical role in changing the face of Asia as well as Europe. It is important to understand that Alexander received the best education that prepared him for his reign. In his twenties, he was considered a decisive as well as charismatic leader when he harnessed the Macedonian forces that Phillip II changes had made into the premier military power in the place. Notably, in 334 BCE, Alexander played a key part in leading a grand army across the Hellespont in Asia. </w:t>
      </w:r>
    </w:p>
    <w:p w14:paraId="324DB2E0" w14:textId="77777777" w:rsidR="00626234" w:rsidRPr="006C1375" w:rsidRDefault="001C3103" w:rsidP="006C1375">
      <w:pPr>
        <w:spacing w:after="0" w:line="480" w:lineRule="auto"/>
        <w:ind w:firstLine="720"/>
        <w:rPr>
          <w:rFonts w:ascii="Times New Roman" w:hAnsi="Times New Roman" w:cs="Times New Roman"/>
          <w:sz w:val="24"/>
          <w:szCs w:val="24"/>
          <w:shd w:val="clear" w:color="auto" w:fill="FFFFFF"/>
        </w:rPr>
      </w:pPr>
      <w:r w:rsidRPr="006C1375">
        <w:rPr>
          <w:rFonts w:ascii="Times New Roman" w:hAnsi="Times New Roman" w:cs="Times New Roman"/>
          <w:sz w:val="24"/>
          <w:szCs w:val="24"/>
          <w:shd w:val="clear" w:color="auto" w:fill="FFFFFF"/>
        </w:rPr>
        <w:t>It is important to understand that the individual above was a considerable student of Aristotle from 343 to 340 BCE. Additionally, he acted as regent while Philip II was away at war. In 337 BCE, Alexander’s position was threatened through Philip II’s marriage and his newborn son. Furthermore, after the assassination of his father in 336 BCE, Alexander the great became ruler of Macedon</w:t>
      </w:r>
      <w:r w:rsidR="003712C9">
        <w:rPr>
          <w:rFonts w:ascii="Times New Roman" w:hAnsi="Times New Roman" w:cs="Times New Roman"/>
          <w:sz w:val="24"/>
          <w:szCs w:val="24"/>
          <w:shd w:val="clear" w:color="auto" w:fill="FFFFFF"/>
        </w:rPr>
        <w:t xml:space="preserve"> (</w:t>
      </w:r>
      <w:r w:rsidR="003712C9" w:rsidRPr="005E2D1D">
        <w:rPr>
          <w:rFonts w:ascii="Times New Roman" w:hAnsi="Times New Roman" w:cs="Times New Roman"/>
          <w:sz w:val="24"/>
          <w:szCs w:val="24"/>
          <w:shd w:val="clear" w:color="auto" w:fill="FFFFFF"/>
        </w:rPr>
        <w:t>Tarn,</w:t>
      </w:r>
      <w:r w:rsidR="003712C9">
        <w:rPr>
          <w:rFonts w:ascii="Times New Roman" w:hAnsi="Times New Roman" w:cs="Times New Roman"/>
          <w:sz w:val="24"/>
          <w:szCs w:val="24"/>
          <w:shd w:val="clear" w:color="auto" w:fill="FFFFFF"/>
        </w:rPr>
        <w:t xml:space="preserve"> 2003)</w:t>
      </w:r>
      <w:r w:rsidRPr="006C1375">
        <w:rPr>
          <w:rFonts w:ascii="Times New Roman" w:hAnsi="Times New Roman" w:cs="Times New Roman"/>
          <w:sz w:val="24"/>
          <w:szCs w:val="24"/>
          <w:shd w:val="clear" w:color="auto" w:fill="FFFFFF"/>
        </w:rPr>
        <w:t>. It is noteworthy that Phillip’s death contributed to open revolts in Greece and Alexander started a campaign to do away with potential rivals to the throne. In 335 BCE, Alexander consolidated his power as well as started significant preparations to fulfill his father’s dream of invading the Persian Empire. In the same period, Alexander the great came up with the invasion and in early 334 BCE he crossed the Hellespont. In 334 BCE, the aforementioned individual l</w:t>
      </w:r>
      <w:r w:rsidR="00D12B53" w:rsidRPr="006C1375">
        <w:rPr>
          <w:rFonts w:ascii="Times New Roman" w:hAnsi="Times New Roman" w:cs="Times New Roman"/>
          <w:sz w:val="24"/>
          <w:szCs w:val="24"/>
          <w:shd w:val="clear" w:color="auto" w:fill="FFFFFF"/>
        </w:rPr>
        <w:t>aid siege to Halicarnassus city. On the same note, Alexander the Great laid siege to Trye city in 332 BCE.</w:t>
      </w:r>
    </w:p>
    <w:p w14:paraId="69D41B81" w14:textId="77777777" w:rsidR="001C1B60" w:rsidRPr="006C1375" w:rsidRDefault="00626234" w:rsidP="006C1375">
      <w:pPr>
        <w:spacing w:after="0" w:line="480" w:lineRule="auto"/>
        <w:ind w:firstLine="720"/>
        <w:rPr>
          <w:rFonts w:ascii="Times New Roman" w:hAnsi="Times New Roman" w:cs="Times New Roman"/>
          <w:sz w:val="24"/>
          <w:szCs w:val="24"/>
          <w:shd w:val="clear" w:color="auto" w:fill="FFFFFF"/>
        </w:rPr>
      </w:pPr>
      <w:r w:rsidRPr="006C1375">
        <w:rPr>
          <w:rFonts w:ascii="Times New Roman" w:hAnsi="Times New Roman" w:cs="Times New Roman"/>
          <w:sz w:val="24"/>
          <w:szCs w:val="24"/>
          <w:shd w:val="clear" w:color="auto" w:fill="FFFFFF"/>
        </w:rPr>
        <w:t xml:space="preserve">Through the leadership of Alexander the Great, Persians defeated as the Battle of </w:t>
      </w:r>
      <w:r w:rsidR="001C1B60" w:rsidRPr="006C1375">
        <w:rPr>
          <w:rFonts w:ascii="Times New Roman" w:hAnsi="Times New Roman" w:cs="Times New Roman"/>
          <w:sz w:val="24"/>
          <w:szCs w:val="24"/>
          <w:shd w:val="clear" w:color="auto" w:fill="FFFFFF"/>
        </w:rPr>
        <w:t>Gaugamela</w:t>
      </w:r>
      <w:r w:rsidRPr="006C1375">
        <w:rPr>
          <w:rFonts w:ascii="Times New Roman" w:hAnsi="Times New Roman" w:cs="Times New Roman"/>
          <w:sz w:val="24"/>
          <w:szCs w:val="24"/>
          <w:shd w:val="clear" w:color="auto" w:fill="FFFFFF"/>
        </w:rPr>
        <w:t xml:space="preserve"> </w:t>
      </w:r>
      <w:r w:rsidR="00A00046" w:rsidRPr="006C1375">
        <w:rPr>
          <w:rFonts w:ascii="Times New Roman" w:hAnsi="Times New Roman" w:cs="Times New Roman"/>
          <w:sz w:val="24"/>
          <w:szCs w:val="24"/>
          <w:shd w:val="clear" w:color="auto" w:fill="FFFFFF"/>
        </w:rPr>
        <w:t xml:space="preserve">in 331 BCE. On the same note, Babylon as well as Susa fall in 330 BCE. In the same year, Alexander played a role in defeating the last Persian army. </w:t>
      </w:r>
      <w:r w:rsidR="00127A17" w:rsidRPr="006C1375">
        <w:rPr>
          <w:rFonts w:ascii="Times New Roman" w:hAnsi="Times New Roman" w:cs="Times New Roman"/>
          <w:sz w:val="24"/>
          <w:szCs w:val="24"/>
          <w:shd w:val="clear" w:color="auto" w:fill="FFFFFF"/>
        </w:rPr>
        <w:t>On the same note, Alexander the Great is recognized for conquering areas along the Indus river valley in 327 as well as 326 BCE</w:t>
      </w:r>
      <w:r w:rsidR="009C3F4E">
        <w:rPr>
          <w:rFonts w:ascii="Times New Roman" w:hAnsi="Times New Roman" w:cs="Times New Roman"/>
          <w:sz w:val="24"/>
          <w:szCs w:val="24"/>
          <w:shd w:val="clear" w:color="auto" w:fill="FFFFFF"/>
        </w:rPr>
        <w:t xml:space="preserve"> (Walbank, 2019)</w:t>
      </w:r>
      <w:r w:rsidR="00127A17" w:rsidRPr="006C1375">
        <w:rPr>
          <w:rFonts w:ascii="Times New Roman" w:hAnsi="Times New Roman" w:cs="Times New Roman"/>
          <w:sz w:val="24"/>
          <w:szCs w:val="24"/>
          <w:shd w:val="clear" w:color="auto" w:fill="FFFFFF"/>
        </w:rPr>
        <w:t xml:space="preserve">. When his soldier refused to go further, Alexander developed an empire </w:t>
      </w:r>
      <w:r w:rsidR="00127A17" w:rsidRPr="006C1375">
        <w:rPr>
          <w:rFonts w:ascii="Times New Roman" w:hAnsi="Times New Roman" w:cs="Times New Roman"/>
          <w:sz w:val="24"/>
          <w:szCs w:val="24"/>
          <w:shd w:val="clear" w:color="auto" w:fill="FFFFFF"/>
        </w:rPr>
        <w:lastRenderedPageBreak/>
        <w:t>that stretched from Greece in the west to India in the east. After all the discussed achievements, Alexander the Great died of fever in 323 BCE in Babylon</w:t>
      </w:r>
      <w:r w:rsidR="00681841" w:rsidRPr="006C1375">
        <w:rPr>
          <w:rFonts w:ascii="Times New Roman" w:hAnsi="Times New Roman" w:cs="Times New Roman"/>
          <w:sz w:val="24"/>
          <w:szCs w:val="24"/>
          <w:shd w:val="clear" w:color="auto" w:fill="FFFFFF"/>
        </w:rPr>
        <w:t xml:space="preserve">. </w:t>
      </w:r>
    </w:p>
    <w:p w14:paraId="093025CB" w14:textId="77777777" w:rsidR="009735CC" w:rsidRPr="006C1375" w:rsidRDefault="001C1B60" w:rsidP="006C1375">
      <w:pPr>
        <w:spacing w:after="0" w:line="480" w:lineRule="auto"/>
        <w:ind w:firstLine="720"/>
        <w:rPr>
          <w:rFonts w:ascii="Times New Roman" w:hAnsi="Times New Roman" w:cs="Times New Roman"/>
          <w:sz w:val="24"/>
          <w:szCs w:val="24"/>
          <w:shd w:val="clear" w:color="auto" w:fill="FFFFFF"/>
        </w:rPr>
      </w:pPr>
      <w:r w:rsidRPr="006C1375">
        <w:rPr>
          <w:rFonts w:ascii="Times New Roman" w:hAnsi="Times New Roman" w:cs="Times New Roman"/>
          <w:sz w:val="24"/>
          <w:szCs w:val="24"/>
          <w:shd w:val="clear" w:color="auto" w:fill="FFFFFF"/>
        </w:rPr>
        <w:t xml:space="preserve">After his death, there was no clear heir to Alexander’s empire. Therefore, the king’s generals were responsible to maintain the empire united. Nevertheless, the generals experienced significant disagreements, which contributed to many years of fighting as well as civil wars. Afterwards, the generals resolved to come up with independent territorial states as well as alliances to end the war among them. </w:t>
      </w:r>
      <w:r w:rsidR="009B4528" w:rsidRPr="006C1375">
        <w:rPr>
          <w:rFonts w:ascii="Times New Roman" w:hAnsi="Times New Roman" w:cs="Times New Roman"/>
          <w:sz w:val="24"/>
          <w:szCs w:val="24"/>
          <w:shd w:val="clear" w:color="auto" w:fill="FFFFFF"/>
        </w:rPr>
        <w:t>In 301 BCE, t</w:t>
      </w:r>
      <w:bookmarkStart w:id="0" w:name="_GoBack"/>
      <w:bookmarkEnd w:id="0"/>
      <w:r w:rsidR="009B4528" w:rsidRPr="006C1375">
        <w:rPr>
          <w:rFonts w:ascii="Times New Roman" w:hAnsi="Times New Roman" w:cs="Times New Roman"/>
          <w:sz w:val="24"/>
          <w:szCs w:val="24"/>
          <w:shd w:val="clear" w:color="auto" w:fill="FFFFFF"/>
        </w:rPr>
        <w:t>he issue at hand was decided after the Ipsus Battle. Therefore, Alexander the Great’s empire was divided where Cassander became the king of Macedonia and Lysimachus was in control of Thrace.</w:t>
      </w:r>
      <w:r w:rsidR="00C82CDD" w:rsidRPr="006C1375">
        <w:rPr>
          <w:rFonts w:ascii="Times New Roman" w:hAnsi="Times New Roman" w:cs="Times New Roman"/>
          <w:sz w:val="24"/>
          <w:szCs w:val="24"/>
          <w:shd w:val="clear" w:color="auto" w:fill="FFFFFF"/>
        </w:rPr>
        <w:t xml:space="preserve"> Additionally, Ptolemy played a critical role in finding </w:t>
      </w:r>
      <w:r w:rsidR="00F46B88" w:rsidRPr="006C1375">
        <w:rPr>
          <w:rFonts w:ascii="Times New Roman" w:hAnsi="Times New Roman" w:cs="Times New Roman"/>
          <w:sz w:val="24"/>
          <w:szCs w:val="24"/>
          <w:shd w:val="clear" w:color="auto" w:fill="FFFFFF"/>
        </w:rPr>
        <w:t>Ptolemaic</w:t>
      </w:r>
      <w:r w:rsidR="00C82CDD" w:rsidRPr="006C1375">
        <w:rPr>
          <w:rFonts w:ascii="Times New Roman" w:hAnsi="Times New Roman" w:cs="Times New Roman"/>
          <w:sz w:val="24"/>
          <w:szCs w:val="24"/>
          <w:shd w:val="clear" w:color="auto" w:fill="FFFFFF"/>
        </w:rPr>
        <w:t xml:space="preserve"> Dynasty in Egypt while Seleucus founded the Seleucid Dynasty in Mesopotamia</w:t>
      </w:r>
      <w:r w:rsidR="005E2D1D">
        <w:rPr>
          <w:rFonts w:ascii="Times New Roman" w:hAnsi="Times New Roman" w:cs="Times New Roman"/>
          <w:sz w:val="24"/>
          <w:szCs w:val="24"/>
          <w:shd w:val="clear" w:color="auto" w:fill="FFFFFF"/>
        </w:rPr>
        <w:t xml:space="preserve"> (</w:t>
      </w:r>
      <w:r w:rsidR="005E2D1D" w:rsidRPr="005E2D1D">
        <w:rPr>
          <w:rFonts w:ascii="Times New Roman" w:hAnsi="Times New Roman" w:cs="Times New Roman"/>
          <w:sz w:val="24"/>
          <w:szCs w:val="24"/>
          <w:shd w:val="clear" w:color="auto" w:fill="FFFFFF"/>
        </w:rPr>
        <w:t>Stoneman,</w:t>
      </w:r>
      <w:r w:rsidR="005E2D1D">
        <w:rPr>
          <w:rFonts w:ascii="Times New Roman" w:hAnsi="Times New Roman" w:cs="Times New Roman"/>
          <w:sz w:val="24"/>
          <w:szCs w:val="24"/>
          <w:shd w:val="clear" w:color="auto" w:fill="FFFFFF"/>
        </w:rPr>
        <w:t xml:space="preserve"> 2004)</w:t>
      </w:r>
      <w:r w:rsidR="00C82CDD" w:rsidRPr="006C1375">
        <w:rPr>
          <w:rFonts w:ascii="Times New Roman" w:hAnsi="Times New Roman" w:cs="Times New Roman"/>
          <w:sz w:val="24"/>
          <w:szCs w:val="24"/>
          <w:shd w:val="clear" w:color="auto" w:fill="FFFFFF"/>
        </w:rPr>
        <w:t xml:space="preserve">. Lastly, Antigonus took part in finding the Antigonid Dynasty in Asia Minor. After the death of Alexander the Great, the successor nations assisted to spread Hellenistic culture as well as introduced new concepts on philosophy as well as politics. </w:t>
      </w:r>
      <w:r w:rsidR="009735CC" w:rsidRPr="006C1375">
        <w:rPr>
          <w:rFonts w:ascii="Times New Roman" w:hAnsi="Times New Roman" w:cs="Times New Roman"/>
          <w:sz w:val="24"/>
          <w:szCs w:val="24"/>
          <w:shd w:val="clear" w:color="auto" w:fill="FFFFFF"/>
        </w:rPr>
        <w:t xml:space="preserve">In addition, the successors played a critical part in linking large areas with a common Greek as well as expanded trade across lands of the former empire. </w:t>
      </w:r>
    </w:p>
    <w:p w14:paraId="0F27D7BF" w14:textId="1C22974E" w:rsidR="00BD7D07" w:rsidRDefault="009735CC" w:rsidP="00C43EB4">
      <w:pPr>
        <w:spacing w:after="0" w:line="480" w:lineRule="auto"/>
        <w:ind w:firstLine="720"/>
        <w:rPr>
          <w:rFonts w:ascii="Times New Roman" w:hAnsi="Times New Roman" w:cs="Times New Roman"/>
          <w:sz w:val="24"/>
          <w:szCs w:val="24"/>
          <w:shd w:val="clear" w:color="auto" w:fill="FFFFFF"/>
        </w:rPr>
      </w:pPr>
      <w:r w:rsidRPr="006C1375">
        <w:rPr>
          <w:rFonts w:ascii="Times New Roman" w:hAnsi="Times New Roman" w:cs="Times New Roman"/>
          <w:sz w:val="24"/>
          <w:szCs w:val="24"/>
          <w:shd w:val="clear" w:color="auto" w:fill="FFFFFF"/>
        </w:rPr>
        <w:t xml:space="preserve">Overall, Alexander the great played an important role in leading his army on various campaigns that conquered the world from Macedon. In fact, it is clear that </w:t>
      </w:r>
      <w:r w:rsidR="00C32365" w:rsidRPr="006C1375">
        <w:rPr>
          <w:rFonts w:ascii="Times New Roman" w:hAnsi="Times New Roman" w:cs="Times New Roman"/>
          <w:sz w:val="24"/>
          <w:szCs w:val="24"/>
          <w:shd w:val="clear" w:color="auto" w:fill="FFFFFF"/>
        </w:rPr>
        <w:t>various interesting aspects as well as questions concerning his contacts with religion cover the historical figure of this king</w:t>
      </w:r>
      <w:r w:rsidRPr="006C1375">
        <w:rPr>
          <w:rFonts w:ascii="Times New Roman" w:hAnsi="Times New Roman" w:cs="Times New Roman"/>
          <w:sz w:val="24"/>
          <w:szCs w:val="24"/>
          <w:shd w:val="clear" w:color="auto" w:fill="FFFFFF"/>
        </w:rPr>
        <w:t xml:space="preserve">. </w:t>
      </w:r>
      <w:r w:rsidR="00C32365" w:rsidRPr="006C1375">
        <w:rPr>
          <w:rFonts w:ascii="Times New Roman" w:hAnsi="Times New Roman" w:cs="Times New Roman"/>
          <w:sz w:val="24"/>
          <w:szCs w:val="24"/>
          <w:shd w:val="clear" w:color="auto" w:fill="FFFFFF"/>
        </w:rPr>
        <w:t xml:space="preserve">After a successful reign, Alexander’s death led to the division of the empire that took him decades to build. </w:t>
      </w:r>
      <w:r w:rsidR="00F46B88" w:rsidRPr="006C1375">
        <w:rPr>
          <w:rFonts w:ascii="Times New Roman" w:hAnsi="Times New Roman" w:cs="Times New Roman"/>
          <w:sz w:val="24"/>
          <w:szCs w:val="24"/>
          <w:shd w:val="clear" w:color="auto" w:fill="FFFFFF"/>
        </w:rPr>
        <w:t>However, his dream to merge components of Persian and Greek culture came to pass after many years.</w:t>
      </w:r>
    </w:p>
    <w:p w14:paraId="353B1BA0" w14:textId="77777777" w:rsidR="00C43EB4" w:rsidRDefault="00C43EB4" w:rsidP="005E2D1D">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068C6134" w14:textId="5C409904" w:rsidR="00BD7D07" w:rsidRDefault="00BD7D07" w:rsidP="005E2D1D">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14:paraId="41314FA1" w14:textId="77777777" w:rsidR="001A7D9C" w:rsidRPr="001A7D9C" w:rsidRDefault="001A7D9C" w:rsidP="001A7D9C">
      <w:pPr>
        <w:spacing w:after="0" w:line="480" w:lineRule="auto"/>
        <w:ind w:left="720" w:hanging="720"/>
        <w:rPr>
          <w:rFonts w:ascii="Times New Roman" w:hAnsi="Times New Roman" w:cs="Times New Roman"/>
          <w:sz w:val="24"/>
          <w:szCs w:val="24"/>
          <w:shd w:val="clear" w:color="auto" w:fill="FFFFFF"/>
        </w:rPr>
      </w:pPr>
      <w:bookmarkStart w:id="1" w:name="_Hlk3083617"/>
      <w:r w:rsidRPr="00C43EB4">
        <w:rPr>
          <w:rFonts w:ascii="Times New Roman" w:hAnsi="Times New Roman" w:cs="Times New Roman"/>
          <w:sz w:val="24"/>
          <w:szCs w:val="24"/>
          <w:shd w:val="clear" w:color="auto" w:fill="FFFFFF"/>
        </w:rPr>
        <w:t>Bosworth, A. B. (1993).</w:t>
      </w:r>
      <w:bookmarkEnd w:id="1"/>
      <w:r w:rsidRPr="00C43EB4">
        <w:rPr>
          <w:rFonts w:ascii="Times New Roman" w:hAnsi="Times New Roman" w:cs="Times New Roman"/>
          <w:sz w:val="24"/>
          <w:szCs w:val="24"/>
          <w:shd w:val="clear" w:color="auto" w:fill="FFFFFF"/>
        </w:rPr>
        <w:t> </w:t>
      </w:r>
      <w:r w:rsidRPr="00C43EB4">
        <w:rPr>
          <w:rFonts w:ascii="Times New Roman" w:hAnsi="Times New Roman" w:cs="Times New Roman"/>
          <w:i/>
          <w:iCs/>
          <w:sz w:val="24"/>
          <w:szCs w:val="24"/>
          <w:shd w:val="clear" w:color="auto" w:fill="FFFFFF"/>
        </w:rPr>
        <w:t>Conquest and Empire: the reign of Alexander the Great</w:t>
      </w:r>
      <w:r w:rsidRPr="00C43EB4">
        <w:rPr>
          <w:rFonts w:ascii="Times New Roman" w:hAnsi="Times New Roman" w:cs="Times New Roman"/>
          <w:sz w:val="24"/>
          <w:szCs w:val="24"/>
          <w:shd w:val="clear" w:color="auto" w:fill="FFFFFF"/>
        </w:rPr>
        <w:t>. Cambridge University Press.</w:t>
      </w:r>
    </w:p>
    <w:p w14:paraId="1BC8A28A" w14:textId="77777777" w:rsidR="001A7D9C" w:rsidRDefault="001A7D9C" w:rsidP="005E2D1D">
      <w:pPr>
        <w:spacing w:after="0" w:line="480" w:lineRule="auto"/>
        <w:ind w:left="720" w:hanging="720"/>
        <w:rPr>
          <w:rFonts w:ascii="Times New Roman" w:hAnsi="Times New Roman" w:cs="Times New Roman"/>
          <w:sz w:val="24"/>
          <w:szCs w:val="24"/>
          <w:shd w:val="clear" w:color="auto" w:fill="FFFFFF"/>
        </w:rPr>
      </w:pPr>
      <w:r w:rsidRPr="005E2D1D">
        <w:rPr>
          <w:rFonts w:ascii="Times New Roman" w:hAnsi="Times New Roman" w:cs="Times New Roman"/>
          <w:sz w:val="24"/>
          <w:szCs w:val="24"/>
          <w:shd w:val="clear" w:color="auto" w:fill="FFFFFF"/>
        </w:rPr>
        <w:t>Stoneman, R. (2004). </w:t>
      </w:r>
      <w:r w:rsidRPr="00C43EB4">
        <w:rPr>
          <w:rFonts w:ascii="Times New Roman" w:hAnsi="Times New Roman" w:cs="Times New Roman"/>
          <w:iCs/>
          <w:sz w:val="24"/>
          <w:szCs w:val="24"/>
          <w:shd w:val="clear" w:color="auto" w:fill="FFFFFF"/>
        </w:rPr>
        <w:t>Alexander the Great</w:t>
      </w:r>
      <w:r w:rsidRPr="00C43EB4">
        <w:rPr>
          <w:rFonts w:ascii="Times New Roman" w:hAnsi="Times New Roman" w:cs="Times New Roman"/>
          <w:sz w:val="24"/>
          <w:szCs w:val="24"/>
          <w:shd w:val="clear" w:color="auto" w:fill="FFFFFF"/>
        </w:rPr>
        <w:t>.</w:t>
      </w:r>
      <w:r w:rsidRPr="005E2D1D">
        <w:rPr>
          <w:rFonts w:ascii="Times New Roman" w:hAnsi="Times New Roman" w:cs="Times New Roman"/>
          <w:sz w:val="24"/>
          <w:szCs w:val="24"/>
          <w:shd w:val="clear" w:color="auto" w:fill="FFFFFF"/>
        </w:rPr>
        <w:t xml:space="preserve"> Routledge.</w:t>
      </w:r>
      <w:r w:rsidRPr="006C1375">
        <w:rPr>
          <w:rFonts w:ascii="Times New Roman" w:hAnsi="Times New Roman" w:cs="Times New Roman"/>
          <w:sz w:val="24"/>
          <w:szCs w:val="24"/>
          <w:shd w:val="clear" w:color="auto" w:fill="FFFFFF"/>
        </w:rPr>
        <w:t xml:space="preserve">  </w:t>
      </w:r>
    </w:p>
    <w:p w14:paraId="7B1053CF" w14:textId="77777777" w:rsidR="001A7D9C" w:rsidRDefault="001A7D9C" w:rsidP="005E2D1D">
      <w:pPr>
        <w:spacing w:after="0" w:line="480" w:lineRule="auto"/>
        <w:ind w:left="720" w:hanging="720"/>
        <w:rPr>
          <w:rFonts w:ascii="Times New Roman" w:hAnsi="Times New Roman" w:cs="Times New Roman"/>
          <w:sz w:val="24"/>
          <w:szCs w:val="24"/>
          <w:shd w:val="clear" w:color="auto" w:fill="FFFFFF"/>
        </w:rPr>
      </w:pPr>
      <w:r w:rsidRPr="005E2D1D">
        <w:rPr>
          <w:rFonts w:ascii="Times New Roman" w:hAnsi="Times New Roman" w:cs="Times New Roman"/>
          <w:sz w:val="24"/>
          <w:szCs w:val="24"/>
          <w:shd w:val="clear" w:color="auto" w:fill="FFFFFF"/>
        </w:rPr>
        <w:t>Tarn, W. W. (2003). </w:t>
      </w:r>
      <w:r w:rsidRPr="00C43EB4">
        <w:rPr>
          <w:rFonts w:ascii="Times New Roman" w:hAnsi="Times New Roman" w:cs="Times New Roman"/>
          <w:iCs/>
          <w:sz w:val="24"/>
          <w:szCs w:val="24"/>
          <w:shd w:val="clear" w:color="auto" w:fill="FFFFFF"/>
        </w:rPr>
        <w:t>Alexander the Great: Volume 2, Sources and Studies</w:t>
      </w:r>
      <w:r w:rsidRPr="005E2D1D">
        <w:rPr>
          <w:rFonts w:ascii="Times New Roman" w:hAnsi="Times New Roman" w:cs="Times New Roman"/>
          <w:sz w:val="24"/>
          <w:szCs w:val="24"/>
          <w:shd w:val="clear" w:color="auto" w:fill="FFFFFF"/>
        </w:rPr>
        <w:t> (Vol. 2). Cambridge University Press.</w:t>
      </w:r>
    </w:p>
    <w:p w14:paraId="3C6C1792" w14:textId="77777777" w:rsidR="001A7D9C" w:rsidRDefault="001A7D9C" w:rsidP="005E2D1D">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Walbank, F. (2019). Alexander the Great. </w:t>
      </w:r>
      <w:r w:rsidRPr="005E2D1D">
        <w:rPr>
          <w:rFonts w:ascii="Times New Roman" w:hAnsi="Times New Roman" w:cs="Times New Roman"/>
          <w:i/>
          <w:sz w:val="24"/>
          <w:szCs w:val="24"/>
          <w:shd w:val="clear" w:color="auto" w:fill="FFFFFF"/>
        </w:rPr>
        <w:t>Britannica</w:t>
      </w:r>
      <w:r>
        <w:rPr>
          <w:rFonts w:ascii="Times New Roman" w:hAnsi="Times New Roman" w:cs="Times New Roman"/>
          <w:sz w:val="24"/>
          <w:szCs w:val="24"/>
          <w:shd w:val="clear" w:color="auto" w:fill="FFFFFF"/>
        </w:rPr>
        <w:t xml:space="preserve">. Retrieved from </w:t>
      </w:r>
      <w:hyperlink r:id="rId6" w:history="1">
        <w:r w:rsidRPr="000A12D8">
          <w:rPr>
            <w:rStyle w:val="Hyperlink"/>
            <w:rFonts w:ascii="Times New Roman" w:hAnsi="Times New Roman" w:cs="Times New Roman"/>
            <w:sz w:val="24"/>
            <w:szCs w:val="24"/>
            <w:shd w:val="clear" w:color="auto" w:fill="FFFFFF"/>
          </w:rPr>
          <w:t>https://www.britannica.com/biography/Alexander-the-Great</w:t>
        </w:r>
      </w:hyperlink>
    </w:p>
    <w:sectPr w:rsidR="001A7D9C" w:rsidSect="00F46B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B2D134" w14:textId="77777777" w:rsidR="005D41C5" w:rsidRDefault="005D41C5" w:rsidP="00F46B88">
      <w:pPr>
        <w:spacing w:after="0" w:line="240" w:lineRule="auto"/>
      </w:pPr>
      <w:r>
        <w:separator/>
      </w:r>
    </w:p>
  </w:endnote>
  <w:endnote w:type="continuationSeparator" w:id="0">
    <w:p w14:paraId="423DC0E9" w14:textId="77777777" w:rsidR="005D41C5" w:rsidRDefault="005D41C5" w:rsidP="00F46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DBA86" w14:textId="77777777" w:rsidR="005D41C5" w:rsidRDefault="005D41C5" w:rsidP="00F46B88">
      <w:pPr>
        <w:spacing w:after="0" w:line="240" w:lineRule="auto"/>
      </w:pPr>
      <w:r>
        <w:separator/>
      </w:r>
    </w:p>
  </w:footnote>
  <w:footnote w:type="continuationSeparator" w:id="0">
    <w:p w14:paraId="33E8BA5B" w14:textId="77777777" w:rsidR="005D41C5" w:rsidRDefault="005D41C5" w:rsidP="00F46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58D53" w14:textId="131192A3" w:rsidR="00F46B88" w:rsidRPr="00290D27" w:rsidRDefault="00F46B88">
    <w:pPr>
      <w:pStyle w:val="Header"/>
      <w:rPr>
        <w:rFonts w:ascii="Times New Roman" w:hAnsi="Times New Roman" w:cs="Times New Roman"/>
      </w:rPr>
    </w:pPr>
    <w:r w:rsidRPr="00290D27">
      <w:rPr>
        <w:rFonts w:ascii="Times New Roman" w:hAnsi="Times New Roman" w:cs="Times New Roman"/>
      </w:rPr>
      <w:t xml:space="preserve">ALEXANDER THE GREAT </w:t>
    </w:r>
    <w:sdt>
      <w:sdtPr>
        <w:rPr>
          <w:rFonts w:ascii="Times New Roman" w:hAnsi="Times New Roman" w:cs="Times New Roman"/>
        </w:rPr>
        <w:id w:val="916366697"/>
        <w:docPartObj>
          <w:docPartGallery w:val="Page Numbers (Top of Page)"/>
          <w:docPartUnique/>
        </w:docPartObj>
      </w:sdtPr>
      <w:sdtEndPr>
        <w:rPr>
          <w:noProof/>
        </w:rPr>
      </w:sdtEndPr>
      <w:sdtContent>
        <w:r w:rsidRPr="00290D27">
          <w:rPr>
            <w:rFonts w:ascii="Times New Roman" w:hAnsi="Times New Roman" w:cs="Times New Roman"/>
          </w:rPr>
          <w:tab/>
        </w:r>
        <w:r w:rsidRPr="00290D27">
          <w:rPr>
            <w:rFonts w:ascii="Times New Roman" w:hAnsi="Times New Roman" w:cs="Times New Roman"/>
          </w:rPr>
          <w:tab/>
        </w:r>
        <w:r w:rsidRPr="00290D27">
          <w:rPr>
            <w:rFonts w:ascii="Times New Roman" w:hAnsi="Times New Roman" w:cs="Times New Roman"/>
          </w:rPr>
          <w:fldChar w:fldCharType="begin"/>
        </w:r>
        <w:r w:rsidRPr="00290D27">
          <w:rPr>
            <w:rFonts w:ascii="Times New Roman" w:hAnsi="Times New Roman" w:cs="Times New Roman"/>
          </w:rPr>
          <w:instrText xml:space="preserve"> PAGE   \* MERGEFORMAT </w:instrText>
        </w:r>
        <w:r w:rsidRPr="00290D27">
          <w:rPr>
            <w:rFonts w:ascii="Times New Roman" w:hAnsi="Times New Roman" w:cs="Times New Roman"/>
          </w:rPr>
          <w:fldChar w:fldCharType="separate"/>
        </w:r>
        <w:r w:rsidR="009C3F4E" w:rsidRPr="00290D27">
          <w:rPr>
            <w:rFonts w:ascii="Times New Roman" w:hAnsi="Times New Roman" w:cs="Times New Roman"/>
            <w:noProof/>
          </w:rPr>
          <w:t>5</w:t>
        </w:r>
        <w:r w:rsidRPr="00290D27">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27A45" w14:textId="34BF34BC" w:rsidR="00F46B88" w:rsidRPr="00290D27" w:rsidRDefault="00F46B88">
    <w:pPr>
      <w:pStyle w:val="Header"/>
      <w:rPr>
        <w:rFonts w:ascii="Times New Roman" w:hAnsi="Times New Roman" w:cs="Times New Roman"/>
      </w:rPr>
    </w:pPr>
    <w:r w:rsidRPr="00290D27">
      <w:rPr>
        <w:rFonts w:ascii="Times New Roman" w:hAnsi="Times New Roman" w:cs="Times New Roman"/>
      </w:rPr>
      <w:t xml:space="preserve">Running head: ALEXANDER THE GREAT </w:t>
    </w:r>
    <w:sdt>
      <w:sdtPr>
        <w:rPr>
          <w:rFonts w:ascii="Times New Roman" w:hAnsi="Times New Roman" w:cs="Times New Roman"/>
        </w:rPr>
        <w:id w:val="1832724206"/>
        <w:docPartObj>
          <w:docPartGallery w:val="Page Numbers (Top of Page)"/>
          <w:docPartUnique/>
        </w:docPartObj>
      </w:sdtPr>
      <w:sdtEndPr>
        <w:rPr>
          <w:noProof/>
        </w:rPr>
      </w:sdtEndPr>
      <w:sdtContent>
        <w:r w:rsidRPr="00290D27">
          <w:rPr>
            <w:rFonts w:ascii="Times New Roman" w:hAnsi="Times New Roman" w:cs="Times New Roman"/>
          </w:rPr>
          <w:tab/>
        </w:r>
        <w:r w:rsidRPr="00290D27">
          <w:rPr>
            <w:rFonts w:ascii="Times New Roman" w:hAnsi="Times New Roman" w:cs="Times New Roman"/>
          </w:rPr>
          <w:tab/>
        </w:r>
        <w:r w:rsidRPr="00290D27">
          <w:rPr>
            <w:rFonts w:ascii="Times New Roman" w:hAnsi="Times New Roman" w:cs="Times New Roman"/>
          </w:rPr>
          <w:fldChar w:fldCharType="begin"/>
        </w:r>
        <w:r w:rsidRPr="00290D27">
          <w:rPr>
            <w:rFonts w:ascii="Times New Roman" w:hAnsi="Times New Roman" w:cs="Times New Roman"/>
          </w:rPr>
          <w:instrText xml:space="preserve"> PAGE   \* MERGEFORMAT </w:instrText>
        </w:r>
        <w:r w:rsidRPr="00290D27">
          <w:rPr>
            <w:rFonts w:ascii="Times New Roman" w:hAnsi="Times New Roman" w:cs="Times New Roman"/>
          </w:rPr>
          <w:fldChar w:fldCharType="separate"/>
        </w:r>
        <w:r w:rsidR="004A4D24" w:rsidRPr="00290D27">
          <w:rPr>
            <w:rFonts w:ascii="Times New Roman" w:hAnsi="Times New Roman" w:cs="Times New Roman"/>
            <w:noProof/>
          </w:rPr>
          <w:t>1</w:t>
        </w:r>
        <w:r w:rsidRPr="00290D27">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83"/>
    <w:rsid w:val="000333DF"/>
    <w:rsid w:val="00127A17"/>
    <w:rsid w:val="001A7D9C"/>
    <w:rsid w:val="001C1B60"/>
    <w:rsid w:val="001C3103"/>
    <w:rsid w:val="00270C83"/>
    <w:rsid w:val="00282F74"/>
    <w:rsid w:val="00290D27"/>
    <w:rsid w:val="003712C9"/>
    <w:rsid w:val="003856C0"/>
    <w:rsid w:val="004A4D24"/>
    <w:rsid w:val="005C1358"/>
    <w:rsid w:val="005D41C5"/>
    <w:rsid w:val="005E2D1D"/>
    <w:rsid w:val="00626234"/>
    <w:rsid w:val="00681841"/>
    <w:rsid w:val="00695B0A"/>
    <w:rsid w:val="006C1375"/>
    <w:rsid w:val="00803F17"/>
    <w:rsid w:val="00853E1D"/>
    <w:rsid w:val="008759AB"/>
    <w:rsid w:val="009735CC"/>
    <w:rsid w:val="009B4528"/>
    <w:rsid w:val="009C3F4E"/>
    <w:rsid w:val="00A00046"/>
    <w:rsid w:val="00BA38A5"/>
    <w:rsid w:val="00BD7D07"/>
    <w:rsid w:val="00BE16B3"/>
    <w:rsid w:val="00C32365"/>
    <w:rsid w:val="00C43EB4"/>
    <w:rsid w:val="00C82CDD"/>
    <w:rsid w:val="00CE0F8D"/>
    <w:rsid w:val="00D12B53"/>
    <w:rsid w:val="00D359CE"/>
    <w:rsid w:val="00D717BF"/>
    <w:rsid w:val="00DD30D1"/>
    <w:rsid w:val="00F46B88"/>
    <w:rsid w:val="00F81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46A5C"/>
  <w15:chartTrackingRefBased/>
  <w15:docId w15:val="{E692FBD0-4358-4C83-B7C7-02CAA61E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B88"/>
  </w:style>
  <w:style w:type="paragraph" w:styleId="Footer">
    <w:name w:val="footer"/>
    <w:basedOn w:val="Normal"/>
    <w:link w:val="FooterChar"/>
    <w:uiPriority w:val="99"/>
    <w:unhideWhenUsed/>
    <w:rsid w:val="00F46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B88"/>
  </w:style>
  <w:style w:type="character" w:styleId="Hyperlink">
    <w:name w:val="Hyperlink"/>
    <w:basedOn w:val="DefaultParagraphFont"/>
    <w:uiPriority w:val="99"/>
    <w:unhideWhenUsed/>
    <w:rsid w:val="005E2D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tannica.com/biography/Alexander-the-Grea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Antony Ouma</cp:lastModifiedBy>
  <cp:revision>48</cp:revision>
  <dcterms:created xsi:type="dcterms:W3CDTF">2019-03-09T10:17:00Z</dcterms:created>
  <dcterms:modified xsi:type="dcterms:W3CDTF">2019-03-10T01:16:00Z</dcterms:modified>
</cp:coreProperties>
</file>