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F25BD" w:rsidP="00E45DEA">
      <w:pPr>
        <w:spacing w:line="480" w:lineRule="auto"/>
        <w:rPr>
          <w:rFonts w:ascii="Times New Roman" w:hAnsi="Times New Roman" w:cs="Times New Roman"/>
          <w:sz w:val="24"/>
          <w:szCs w:val="24"/>
        </w:rPr>
      </w:pPr>
    </w:p>
    <w:p w:rsidR="000F25BD" w:rsidP="000F25BD">
      <w:pPr>
        <w:tabs>
          <w:tab w:val="left" w:pos="945"/>
          <w:tab w:val="left" w:pos="729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INTUIT ACQUISITION OF CREDIT KARMA</w:t>
      </w:r>
    </w:p>
    <w:p w:rsidR="000F25BD"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F25BD"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F25BD"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0F25BD" w:rsidP="00E45DEA">
      <w:pPr>
        <w:spacing w:line="480" w:lineRule="auto"/>
        <w:rPr>
          <w:rFonts w:ascii="Times New Roman" w:hAnsi="Times New Roman" w:cs="Times New Roman"/>
          <w:sz w:val="24"/>
          <w:szCs w:val="24"/>
        </w:rPr>
      </w:pPr>
    </w:p>
    <w:p w:rsidR="00487914" w:rsidRPr="00E45DEA" w:rsidP="000F25BD">
      <w:pPr>
        <w:spacing w:line="480" w:lineRule="auto"/>
        <w:ind w:firstLine="720"/>
        <w:rPr>
          <w:rFonts w:ascii="Times New Roman" w:hAnsi="Times New Roman" w:cs="Times New Roman"/>
          <w:sz w:val="24"/>
          <w:szCs w:val="24"/>
        </w:rPr>
      </w:pPr>
      <w:r w:rsidRPr="00E45DEA">
        <w:rPr>
          <w:rFonts w:ascii="Times New Roman" w:hAnsi="Times New Roman" w:cs="Times New Roman"/>
          <w:sz w:val="24"/>
          <w:szCs w:val="24"/>
        </w:rPr>
        <w:t xml:space="preserve">Intuit company, a turbo tax and QuickBooks manufacturer, acquired credit </w:t>
      </w:r>
      <w:r w:rsidRPr="00E45DEA" w:rsidR="00B94774">
        <w:rPr>
          <w:rFonts w:ascii="Times New Roman" w:hAnsi="Times New Roman" w:cs="Times New Roman"/>
          <w:sz w:val="24"/>
          <w:szCs w:val="24"/>
        </w:rPr>
        <w:t>Karma Company</w:t>
      </w:r>
      <w:r w:rsidRPr="00E45DEA">
        <w:rPr>
          <w:rFonts w:ascii="Times New Roman" w:hAnsi="Times New Roman" w:cs="Times New Roman"/>
          <w:sz w:val="24"/>
          <w:szCs w:val="24"/>
        </w:rPr>
        <w:t xml:space="preserve">, which deals with consumer technology, a large corporation with 110 million members in Canada, </w:t>
      </w:r>
      <w:r w:rsidRPr="00E45DEA" w:rsidR="00B94774">
        <w:rPr>
          <w:rFonts w:ascii="Times New Roman" w:hAnsi="Times New Roman" w:cs="Times New Roman"/>
          <w:sz w:val="24"/>
          <w:szCs w:val="24"/>
        </w:rPr>
        <w:t>the United States</w:t>
      </w:r>
      <w:r w:rsidRPr="00E45DEA">
        <w:rPr>
          <w:rFonts w:ascii="Times New Roman" w:hAnsi="Times New Roman" w:cs="Times New Roman"/>
          <w:sz w:val="24"/>
          <w:szCs w:val="24"/>
        </w:rPr>
        <w:t xml:space="preserve"> of America, and the </w:t>
      </w:r>
      <w:r w:rsidRPr="00E45DEA" w:rsidR="00B94774">
        <w:rPr>
          <w:rFonts w:ascii="Times New Roman" w:hAnsi="Times New Roman" w:cs="Times New Roman"/>
          <w:sz w:val="24"/>
          <w:szCs w:val="24"/>
        </w:rPr>
        <w:t>United Kingdom</w:t>
      </w:r>
      <w:r w:rsidRPr="00E45DEA">
        <w:rPr>
          <w:rFonts w:ascii="Times New Roman" w:hAnsi="Times New Roman" w:cs="Times New Roman"/>
          <w:sz w:val="24"/>
          <w:szCs w:val="24"/>
        </w:rPr>
        <w:t>. The acquisition is efficient in that intuit will create a platform for the consumers, which will help them make ideal decisions that are beneficial in controlling their financial standards. The acquisition took place in February 2020. Intuit made an acqu</w:t>
      </w:r>
      <w:r w:rsidRPr="00E45DEA">
        <w:rPr>
          <w:rFonts w:ascii="Times New Roman" w:hAnsi="Times New Roman" w:cs="Times New Roman"/>
          <w:sz w:val="24"/>
          <w:szCs w:val="24"/>
        </w:rPr>
        <w:t xml:space="preserve">isition which marked the most significant acquisition the company has done.  </w:t>
      </w:r>
      <w:r w:rsidRPr="00E45DEA" w:rsidR="00B94774">
        <w:rPr>
          <w:rFonts w:ascii="Times New Roman" w:hAnsi="Times New Roman" w:cs="Times New Roman"/>
          <w:sz w:val="24"/>
          <w:szCs w:val="24"/>
        </w:rPr>
        <w:t>In the company's transactions, intuit considered 3.4 billion dollars in cash and 13.3 million shares of intuiting stock shares. The acquisition also involved equity awards that amounted to 4.7 billion dollars. In the consideration, they also made 300 million dollars cash.</w:t>
      </w:r>
      <w:r w:rsidRPr="00E45DEA">
        <w:rPr>
          <w:rFonts w:ascii="Times New Roman" w:hAnsi="Times New Roman" w:cs="Times New Roman"/>
          <w:sz w:val="24"/>
          <w:szCs w:val="24"/>
        </w:rPr>
        <w:t xml:space="preserve"> In addition, Intuit made a grant of approximately worth 300 million dollars of the restricted stocks directed to credit karma employees. Some of the ind</w:t>
      </w:r>
      <w:r w:rsidRPr="00E45DEA">
        <w:rPr>
          <w:rFonts w:ascii="Times New Roman" w:hAnsi="Times New Roman" w:cs="Times New Roman"/>
          <w:sz w:val="24"/>
          <w:szCs w:val="24"/>
        </w:rPr>
        <w:t>ividuals involved in these were the intuit legal advisor and the financial advisor</w:t>
      </w:r>
      <w:r w:rsidRPr="000F25BD" w:rsidR="000F25BD">
        <w:rPr>
          <w:rFonts w:ascii="Times New Roman" w:hAnsi="Times New Roman" w:cs="Times New Roman"/>
          <w:sz w:val="24"/>
          <w:szCs w:val="24"/>
        </w:rPr>
        <w:t xml:space="preserve"> </w:t>
      </w:r>
      <w:r w:rsidR="000F25BD">
        <w:rPr>
          <w:rFonts w:ascii="Times New Roman" w:hAnsi="Times New Roman" w:cs="Times New Roman"/>
          <w:sz w:val="24"/>
          <w:szCs w:val="24"/>
        </w:rPr>
        <w:t xml:space="preserve">(Wiles, </w:t>
      </w:r>
      <w:r w:rsidRPr="000F25BD" w:rsidR="000F25BD">
        <w:rPr>
          <w:rFonts w:ascii="Times New Roman" w:hAnsi="Times New Roman" w:cs="Times New Roman"/>
          <w:sz w:val="24"/>
          <w:szCs w:val="24"/>
        </w:rPr>
        <w:t>2019)</w:t>
      </w:r>
      <w:r w:rsidRPr="00E45DEA">
        <w:rPr>
          <w:rFonts w:ascii="Times New Roman" w:hAnsi="Times New Roman" w:cs="Times New Roman"/>
          <w:sz w:val="24"/>
          <w:szCs w:val="24"/>
        </w:rPr>
        <w:t xml:space="preserve">. </w:t>
      </w:r>
    </w:p>
    <w:p w:rsidR="00487914" w:rsidRPr="00E45DEA" w:rsidP="000F25BD">
      <w:pPr>
        <w:spacing w:line="480" w:lineRule="auto"/>
        <w:ind w:firstLine="720"/>
        <w:rPr>
          <w:rFonts w:ascii="Times New Roman" w:hAnsi="Times New Roman" w:cs="Times New Roman"/>
          <w:sz w:val="24"/>
          <w:szCs w:val="24"/>
        </w:rPr>
      </w:pPr>
      <w:r w:rsidRPr="00E45DEA">
        <w:rPr>
          <w:rFonts w:ascii="Times New Roman" w:hAnsi="Times New Roman" w:cs="Times New Roman"/>
          <w:sz w:val="24"/>
          <w:szCs w:val="24"/>
        </w:rPr>
        <w:t>In the acquisition process, intuit considered having a combination of trusted brands that would help their customers during the challenging times when the global pan</w:t>
      </w:r>
      <w:r w:rsidRPr="00E45DEA">
        <w:rPr>
          <w:rFonts w:ascii="Times New Roman" w:hAnsi="Times New Roman" w:cs="Times New Roman"/>
          <w:sz w:val="24"/>
          <w:szCs w:val="24"/>
        </w:rPr>
        <w:t>demic has adversely affected the financial need of the population who are faced with problems in acquiring their needs. In the rationale of acquiring to help the population on solving financial problems intuit company made a comprehensive research on the A</w:t>
      </w:r>
      <w:r w:rsidRPr="00E45DEA">
        <w:rPr>
          <w:rFonts w:ascii="Times New Roman" w:hAnsi="Times New Roman" w:cs="Times New Roman"/>
          <w:sz w:val="24"/>
          <w:szCs w:val="24"/>
        </w:rPr>
        <w:t>merican population where 75 percent of the Americans were faced with challenges of paying their bills and loans that they had acquired. Thirty-three percent of the population have also been by problems due to loss of income due to the pandemic, which cau</w:t>
      </w:r>
      <w:r w:rsidRPr="00E45DEA">
        <w:rPr>
          <w:rFonts w:ascii="Times New Roman" w:hAnsi="Times New Roman" w:cs="Times New Roman"/>
          <w:sz w:val="24"/>
          <w:szCs w:val="24"/>
        </w:rPr>
        <w:t>sed the household debt to increase to 14.3 trillion. The challenges that faced the population at large resulted in intuiting efforts to ensure personal financial assistance to the consumers to improve their lives by availing financial products t</w:t>
      </w:r>
      <w:r w:rsidRPr="00E45DEA">
        <w:rPr>
          <w:rFonts w:ascii="Times New Roman" w:hAnsi="Times New Roman" w:cs="Times New Roman"/>
          <w:sz w:val="24"/>
          <w:szCs w:val="24"/>
        </w:rPr>
        <w:t xml:space="preserve">hat increase savings, pay back the debt, and ensure easy access to funds. </w:t>
      </w:r>
    </w:p>
    <w:p w:rsidR="000F25BD" w:rsidP="00E45DEA">
      <w:pPr>
        <w:spacing w:line="480" w:lineRule="auto"/>
        <w:rPr>
          <w:rFonts w:ascii="Times New Roman" w:hAnsi="Times New Roman" w:cs="Times New Roman"/>
          <w:sz w:val="24"/>
          <w:szCs w:val="24"/>
        </w:rPr>
      </w:pPr>
      <w:r w:rsidRPr="00E45DEA">
        <w:rPr>
          <w:rFonts w:ascii="Times New Roman" w:hAnsi="Times New Roman" w:cs="Times New Roman"/>
          <w:sz w:val="24"/>
          <w:szCs w:val="24"/>
        </w:rPr>
        <w:t xml:space="preserve">Combination of the companies after an acquisition has an impact on the operations of the company where there are massive capabilities and accelerated </w:t>
      </w:r>
      <w:r w:rsidRPr="00E45DEA" w:rsidR="00406E0C">
        <w:rPr>
          <w:rFonts w:ascii="Times New Roman" w:hAnsi="Times New Roman" w:cs="Times New Roman"/>
          <w:sz w:val="24"/>
          <w:szCs w:val="24"/>
        </w:rPr>
        <w:t>innovation, where</w:t>
      </w:r>
      <w:r w:rsidRPr="00E45DEA">
        <w:rPr>
          <w:rFonts w:ascii="Times New Roman" w:hAnsi="Times New Roman" w:cs="Times New Roman"/>
          <w:sz w:val="24"/>
          <w:szCs w:val="24"/>
        </w:rPr>
        <w:t xml:space="preserve"> the consumers</w:t>
      </w:r>
      <w:r w:rsidRPr="00E45DEA">
        <w:rPr>
          <w:rFonts w:ascii="Times New Roman" w:hAnsi="Times New Roman" w:cs="Times New Roman"/>
          <w:sz w:val="24"/>
          <w:szCs w:val="24"/>
        </w:rPr>
        <w:t xml:space="preserve"> </w:t>
      </w:r>
      <w:r w:rsidR="00E45DEA">
        <w:rPr>
          <w:rFonts w:ascii="Times New Roman" w:hAnsi="Times New Roman" w:cs="Times New Roman"/>
          <w:sz w:val="24"/>
          <w:szCs w:val="24"/>
        </w:rPr>
        <w:t>from both I</w:t>
      </w:r>
      <w:r w:rsidRPr="00E45DEA" w:rsidR="00406E0C">
        <w:rPr>
          <w:rFonts w:ascii="Times New Roman" w:hAnsi="Times New Roman" w:cs="Times New Roman"/>
          <w:sz w:val="24"/>
          <w:szCs w:val="24"/>
        </w:rPr>
        <w:t>ntuit and credit</w:t>
      </w:r>
      <w:r w:rsidR="00E45DEA">
        <w:rPr>
          <w:rFonts w:ascii="Times New Roman" w:hAnsi="Times New Roman" w:cs="Times New Roman"/>
          <w:sz w:val="24"/>
          <w:szCs w:val="24"/>
        </w:rPr>
        <w:t xml:space="preserve"> karma</w:t>
      </w:r>
      <w:r w:rsidRPr="00E45DEA" w:rsidR="00406E0C">
        <w:rPr>
          <w:rFonts w:ascii="Times New Roman" w:hAnsi="Times New Roman" w:cs="Times New Roman"/>
          <w:sz w:val="24"/>
          <w:szCs w:val="24"/>
        </w:rPr>
        <w:t xml:space="preserve"> members which have resulted in more benefits to the consumers who have benefited mainly from financial products which include unparalleled offers of loans and insurances. </w:t>
      </w:r>
    </w:p>
    <w:p w:rsidR="00AF4757" w:rsidRPr="00E45DEA" w:rsidP="000F25BD">
      <w:pPr>
        <w:spacing w:line="480" w:lineRule="auto"/>
        <w:ind w:firstLine="720"/>
        <w:rPr>
          <w:rFonts w:ascii="Times New Roman" w:hAnsi="Times New Roman" w:cs="Times New Roman"/>
          <w:sz w:val="24"/>
          <w:szCs w:val="24"/>
        </w:rPr>
      </w:pPr>
      <w:bookmarkStart w:id="0" w:name="_GoBack"/>
      <w:bookmarkEnd w:id="0"/>
      <w:r w:rsidRPr="00E45DEA">
        <w:rPr>
          <w:rFonts w:ascii="Times New Roman" w:hAnsi="Times New Roman" w:cs="Times New Roman"/>
          <w:sz w:val="24"/>
          <w:szCs w:val="24"/>
        </w:rPr>
        <w:t xml:space="preserve">Through the acquisition, some changes will lead to the reformation of tax refunds, which has helped make connections that have led to high yield savings accounts.  The companies that increased easy access to their money by initiating the checking savings accounts. The companies have increased their services to the consumers that will provide financial expertise and advice to help the consumers understand the financial status that will help them make ideal financial decisions that will help them build wealth. </w:t>
      </w:r>
    </w:p>
    <w:p w:rsidR="00406E0C" w:rsidRPr="00E45DEA" w:rsidP="000F25BD">
      <w:pPr>
        <w:spacing w:line="480" w:lineRule="auto"/>
        <w:ind w:firstLine="720"/>
        <w:rPr>
          <w:rFonts w:ascii="Times New Roman" w:hAnsi="Times New Roman" w:cs="Times New Roman"/>
          <w:sz w:val="24"/>
          <w:szCs w:val="24"/>
        </w:rPr>
      </w:pPr>
      <w:r w:rsidRPr="00E45DEA">
        <w:rPr>
          <w:rFonts w:ascii="Times New Roman" w:hAnsi="Times New Roman" w:cs="Times New Roman"/>
          <w:sz w:val="24"/>
          <w:szCs w:val="24"/>
        </w:rPr>
        <w:t xml:space="preserve">Despite the efforts made </w:t>
      </w:r>
      <w:r w:rsidRPr="00E45DEA">
        <w:rPr>
          <w:rFonts w:ascii="Times New Roman" w:hAnsi="Times New Roman" w:cs="Times New Roman"/>
          <w:sz w:val="24"/>
          <w:szCs w:val="24"/>
        </w:rPr>
        <w:t>by the companies in pursuit of better customer services, there is also a risk that is invo</w:t>
      </w:r>
      <w:r w:rsidRPr="00E45DEA" w:rsidR="001C74EA">
        <w:rPr>
          <w:rFonts w:ascii="Times New Roman" w:hAnsi="Times New Roman" w:cs="Times New Roman"/>
          <w:sz w:val="24"/>
          <w:szCs w:val="24"/>
        </w:rPr>
        <w:t>lved that c</w:t>
      </w:r>
      <w:r w:rsidRPr="00E45DEA">
        <w:rPr>
          <w:rFonts w:ascii="Times New Roman" w:hAnsi="Times New Roman" w:cs="Times New Roman"/>
          <w:sz w:val="24"/>
          <w:szCs w:val="24"/>
        </w:rPr>
        <w:t xml:space="preserve">ould lead to the failure of the intuit acquisition. </w:t>
      </w:r>
      <w:r w:rsidRPr="00E45DEA" w:rsidR="001C74EA">
        <w:rPr>
          <w:rFonts w:ascii="Times New Roman" w:hAnsi="Times New Roman" w:cs="Times New Roman"/>
          <w:sz w:val="24"/>
          <w:szCs w:val="24"/>
        </w:rPr>
        <w:t xml:space="preserve">The ability of the company to compete successfully against other institutions that offer similar products. Some of the risk associated with acquisition which includes the issuance of equity to fund the acquisition. The customers' concerns about privacy regarding fraudulent activities that may result from a third party's presence. The </w:t>
      </w:r>
      <w:r w:rsidRPr="00E45DEA" w:rsidR="00273CFB">
        <w:rPr>
          <w:rFonts w:ascii="Times New Roman" w:hAnsi="Times New Roman" w:cs="Times New Roman"/>
          <w:sz w:val="24"/>
          <w:szCs w:val="24"/>
        </w:rPr>
        <w:t>company</w:t>
      </w:r>
      <w:r w:rsidRPr="00E45DEA" w:rsidR="001C74EA">
        <w:rPr>
          <w:rFonts w:ascii="Times New Roman" w:hAnsi="Times New Roman" w:cs="Times New Roman"/>
          <w:sz w:val="24"/>
          <w:szCs w:val="24"/>
        </w:rPr>
        <w:t xml:space="preserve"> also faced risk in attracting and retaining employees after the acquisition took place. The ability of the company to adapt to new technology and predict consumer behavior that could be beneficial in </w:t>
      </w:r>
      <w:r w:rsidRPr="00E45DEA" w:rsidR="00FA7760">
        <w:rPr>
          <w:rFonts w:ascii="Times New Roman" w:hAnsi="Times New Roman" w:cs="Times New Roman"/>
          <w:sz w:val="24"/>
          <w:szCs w:val="24"/>
        </w:rPr>
        <w:t>availing</w:t>
      </w:r>
      <w:r w:rsidRPr="00E45DEA" w:rsidR="001C74EA">
        <w:rPr>
          <w:rFonts w:ascii="Times New Roman" w:hAnsi="Times New Roman" w:cs="Times New Roman"/>
          <w:sz w:val="24"/>
          <w:szCs w:val="24"/>
        </w:rPr>
        <w:t xml:space="preserve"> the products that could be ideal for the company to make sales after the acquisition. The </w:t>
      </w:r>
      <w:r w:rsidRPr="00E45DEA" w:rsidR="00273CFB">
        <w:rPr>
          <w:rFonts w:ascii="Times New Roman" w:hAnsi="Times New Roman" w:cs="Times New Roman"/>
          <w:sz w:val="24"/>
          <w:szCs w:val="24"/>
        </w:rPr>
        <w:t>acquisition</w:t>
      </w:r>
      <w:r w:rsidRPr="00E45DEA" w:rsidR="001C74EA">
        <w:rPr>
          <w:rFonts w:ascii="Times New Roman" w:hAnsi="Times New Roman" w:cs="Times New Roman"/>
          <w:sz w:val="24"/>
          <w:szCs w:val="24"/>
        </w:rPr>
        <w:t xml:space="preserve"> was also faced by challenges of tax laws imposed by the federal to regulate the organization's income</w:t>
      </w:r>
      <w:r w:rsidRPr="000F25BD" w:rsidR="000F25BD">
        <w:rPr>
          <w:rFonts w:ascii="Times New Roman" w:hAnsi="Times New Roman" w:cs="Times New Roman"/>
          <w:sz w:val="24"/>
          <w:szCs w:val="24"/>
        </w:rPr>
        <w:t xml:space="preserve"> </w:t>
      </w:r>
      <w:r w:rsidR="000F25BD">
        <w:rPr>
          <w:rFonts w:ascii="Times New Roman" w:hAnsi="Times New Roman" w:cs="Times New Roman"/>
          <w:sz w:val="24"/>
          <w:szCs w:val="24"/>
        </w:rPr>
        <w:t>(</w:t>
      </w:r>
      <w:r w:rsidRPr="000F25BD" w:rsidR="000F25BD">
        <w:rPr>
          <w:rFonts w:ascii="Times New Roman" w:hAnsi="Times New Roman" w:cs="Times New Roman"/>
          <w:sz w:val="24"/>
          <w:szCs w:val="24"/>
        </w:rPr>
        <w:t>Lanter</w:t>
      </w:r>
      <w:r w:rsidR="000F25BD">
        <w:rPr>
          <w:rFonts w:ascii="Times New Roman" w:hAnsi="Times New Roman" w:cs="Times New Roman"/>
          <w:sz w:val="24"/>
          <w:szCs w:val="24"/>
        </w:rPr>
        <w:t xml:space="preserve">i et al. </w:t>
      </w:r>
      <w:r w:rsidRPr="000F25BD" w:rsidR="000F25BD">
        <w:rPr>
          <w:rFonts w:ascii="Times New Roman" w:hAnsi="Times New Roman" w:cs="Times New Roman"/>
          <w:sz w:val="24"/>
          <w:szCs w:val="24"/>
        </w:rPr>
        <w:t>2021)</w:t>
      </w:r>
      <w:r w:rsidRPr="00E45DEA" w:rsidR="001C74EA">
        <w:rPr>
          <w:rFonts w:ascii="Times New Roman" w:hAnsi="Times New Roman" w:cs="Times New Roman"/>
          <w:sz w:val="24"/>
          <w:szCs w:val="24"/>
        </w:rPr>
        <w:t xml:space="preserve">. </w:t>
      </w:r>
    </w:p>
    <w:p w:rsidR="00FA7760" w:rsidP="000F25BD">
      <w:pPr>
        <w:spacing w:line="480" w:lineRule="auto"/>
        <w:ind w:firstLine="720"/>
        <w:rPr>
          <w:rFonts w:ascii="Times New Roman" w:hAnsi="Times New Roman" w:cs="Times New Roman"/>
          <w:sz w:val="24"/>
          <w:szCs w:val="24"/>
        </w:rPr>
      </w:pPr>
      <w:r w:rsidRPr="00E45DEA">
        <w:rPr>
          <w:rFonts w:ascii="Times New Roman" w:hAnsi="Times New Roman" w:cs="Times New Roman"/>
          <w:sz w:val="24"/>
          <w:szCs w:val="24"/>
        </w:rPr>
        <w:t>Some of the approaches that intuit company used during the acquisition that were crucial in practice are a comb</w:t>
      </w:r>
      <w:r w:rsidRPr="00E45DEA">
        <w:rPr>
          <w:rFonts w:ascii="Times New Roman" w:hAnsi="Times New Roman" w:cs="Times New Roman"/>
          <w:sz w:val="24"/>
          <w:szCs w:val="24"/>
        </w:rPr>
        <w:t xml:space="preserve">ination of the trusted brands that could earn more income to the organization by ensuring there is financial safety to the citizens during the pandemic; through this, they were able to bring solutions to some of the most financially cornered citizens. The </w:t>
      </w:r>
      <w:r w:rsidRPr="00E45DEA">
        <w:rPr>
          <w:rFonts w:ascii="Times New Roman" w:hAnsi="Times New Roman" w:cs="Times New Roman"/>
          <w:sz w:val="24"/>
          <w:szCs w:val="24"/>
        </w:rPr>
        <w:t>company also formed a personal financial assistant to help citizens have financial success. They went more by providing financial experts who are r</w:t>
      </w:r>
      <w:r w:rsidR="00E45DEA">
        <w:rPr>
          <w:rFonts w:ascii="Times New Roman" w:hAnsi="Times New Roman" w:cs="Times New Roman"/>
          <w:sz w:val="24"/>
          <w:szCs w:val="24"/>
        </w:rPr>
        <w:t>ecruited to intuit famil</w:t>
      </w:r>
      <w:r w:rsidRPr="00E45DEA">
        <w:rPr>
          <w:rFonts w:ascii="Times New Roman" w:hAnsi="Times New Roman" w:cs="Times New Roman"/>
          <w:sz w:val="24"/>
          <w:szCs w:val="24"/>
        </w:rPr>
        <w:t xml:space="preserve">ies. This was to add skills to the </w:t>
      </w:r>
      <w:r w:rsidRPr="00E45DEA" w:rsidR="00E45DEA">
        <w:rPr>
          <w:rFonts w:ascii="Times New Roman" w:hAnsi="Times New Roman" w:cs="Times New Roman"/>
          <w:sz w:val="24"/>
          <w:szCs w:val="24"/>
        </w:rPr>
        <w:t>labor</w:t>
      </w:r>
      <w:r w:rsidRPr="00E45DEA">
        <w:rPr>
          <w:rFonts w:ascii="Times New Roman" w:hAnsi="Times New Roman" w:cs="Times New Roman"/>
          <w:sz w:val="24"/>
          <w:szCs w:val="24"/>
        </w:rPr>
        <w:t xml:space="preserve"> force that yielded more benefits to </w:t>
      </w:r>
      <w:r w:rsidRPr="00E45DEA">
        <w:rPr>
          <w:rFonts w:ascii="Times New Roman" w:hAnsi="Times New Roman" w:cs="Times New Roman"/>
          <w:sz w:val="24"/>
          <w:szCs w:val="24"/>
        </w:rPr>
        <w:t xml:space="preserve">the acquisition. </w:t>
      </w:r>
      <w:r w:rsidRPr="00E45DEA" w:rsidR="00273CFB">
        <w:rPr>
          <w:rFonts w:ascii="Times New Roman" w:hAnsi="Times New Roman" w:cs="Times New Roman"/>
          <w:sz w:val="24"/>
          <w:szCs w:val="24"/>
        </w:rPr>
        <w:t xml:space="preserve">For the excellence of the acquisition, the company could invest more in technology to ensure its relevance to the dynamic environment. The company should ensure more incentive to recruit and retain skilled employees in the company. The company should make intensive research in consumer behavior to ensure that the company matches consumers' demands. </w:t>
      </w: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E45DEA">
      <w:pPr>
        <w:spacing w:line="480" w:lineRule="auto"/>
        <w:rPr>
          <w:rFonts w:ascii="Times New Roman" w:hAnsi="Times New Roman" w:cs="Times New Roman"/>
          <w:sz w:val="24"/>
          <w:szCs w:val="24"/>
        </w:rPr>
      </w:pPr>
    </w:p>
    <w:p w:rsidR="00E45DEA" w:rsidP="000F25B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E45DEA" w:rsidP="000F25BD">
      <w:pPr>
        <w:spacing w:line="480" w:lineRule="auto"/>
        <w:ind w:left="720" w:hanging="720"/>
        <w:rPr>
          <w:rFonts w:ascii="Times New Roman" w:hAnsi="Times New Roman" w:cs="Times New Roman"/>
          <w:sz w:val="24"/>
          <w:szCs w:val="24"/>
        </w:rPr>
      </w:pPr>
      <w:r w:rsidRPr="00E45DEA">
        <w:rPr>
          <w:rFonts w:ascii="Times New Roman" w:hAnsi="Times New Roman" w:cs="Times New Roman"/>
          <w:sz w:val="24"/>
          <w:szCs w:val="24"/>
        </w:rPr>
        <w:t>Wiles, B. (2019). Intuit, Inc. Strategic Audit.</w:t>
      </w:r>
    </w:p>
    <w:p w:rsidR="00E45DEA" w:rsidP="000F25BD">
      <w:pPr>
        <w:spacing w:line="480" w:lineRule="auto"/>
        <w:ind w:left="720" w:hanging="720"/>
        <w:rPr>
          <w:rFonts w:ascii="Times New Roman" w:hAnsi="Times New Roman" w:cs="Times New Roman"/>
          <w:sz w:val="24"/>
          <w:szCs w:val="24"/>
        </w:rPr>
      </w:pPr>
      <w:r w:rsidRPr="00E45DEA">
        <w:rPr>
          <w:rFonts w:ascii="Times New Roman" w:hAnsi="Times New Roman" w:cs="Times New Roman"/>
          <w:sz w:val="24"/>
          <w:szCs w:val="24"/>
        </w:rPr>
        <w:t xml:space="preserve">Lanteri, A., Esposito, M., &amp; Tse, T. (2021). From fintech to banking as a service: global trends banks cannot ignore. </w:t>
      </w:r>
      <w:r w:rsidRPr="00E45DEA">
        <w:rPr>
          <w:rFonts w:ascii="Times New Roman" w:hAnsi="Times New Roman" w:cs="Times New Roman"/>
          <w:i/>
          <w:iCs/>
          <w:sz w:val="24"/>
          <w:szCs w:val="24"/>
        </w:rPr>
        <w:t>LSE Business Review</w:t>
      </w:r>
      <w:r w:rsidRPr="00E45DEA">
        <w:rPr>
          <w:rFonts w:ascii="Times New Roman" w:hAnsi="Times New Roman" w:cs="Times New Roman"/>
          <w:sz w:val="24"/>
          <w:szCs w:val="24"/>
        </w:rPr>
        <w:t>.</w:t>
      </w:r>
    </w:p>
    <w:p w:rsidR="00E45DEA" w:rsidRPr="00E45DEA" w:rsidP="000F25BD">
      <w:pPr>
        <w:spacing w:line="480" w:lineRule="auto"/>
        <w:ind w:left="720" w:hanging="720"/>
        <w:rPr>
          <w:rFonts w:ascii="Times New Roman" w:hAnsi="Times New Roman" w:cs="Times New Roman"/>
          <w:sz w:val="24"/>
          <w:szCs w:val="24"/>
        </w:rPr>
      </w:pPr>
      <w:r w:rsidRPr="000F25BD">
        <w:rPr>
          <w:rFonts w:ascii="Times New Roman" w:hAnsi="Times New Roman" w:cs="Times New Roman"/>
          <w:sz w:val="24"/>
          <w:szCs w:val="24"/>
        </w:rPr>
        <w:t>Lewis, G. (2016). Company overview.</w:t>
      </w:r>
    </w:p>
    <w:p w:rsidR="00B94774" w:rsidRPr="00E45DEA" w:rsidP="00E45DEA">
      <w:pPr>
        <w:spacing w:line="480" w:lineRule="auto"/>
        <w:rPr>
          <w:rFonts w:ascii="Times New Roman" w:hAnsi="Times New Roman" w:cs="Times New Roman"/>
          <w:sz w:val="24"/>
          <w:szCs w:val="24"/>
        </w:rPr>
      </w:pPr>
      <w:r w:rsidRPr="00E45DEA">
        <w:rPr>
          <w:rFonts w:ascii="Times New Roman" w:hAnsi="Times New Roman" w:cs="Times New Roman"/>
          <w:sz w:val="24"/>
          <w:szCs w:val="24"/>
        </w:rPr>
        <w:t xml:space="preserve">  </w:t>
      </w:r>
    </w:p>
    <w:sectPr w:rsidSect="00E45DEA">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9147729"/>
      <w:docPartObj>
        <w:docPartGallery w:val="Page Numbers (Top of Page)"/>
        <w:docPartUnique/>
      </w:docPartObj>
    </w:sdtPr>
    <w:sdtEndPr>
      <w:rPr>
        <w:noProof/>
      </w:rPr>
    </w:sdtEndPr>
    <w:sdtContent>
      <w:p w:rsidR="00E45DEA">
        <w:pPr>
          <w:pStyle w:val="Header"/>
          <w:jc w:val="right"/>
        </w:pPr>
        <w:r w:rsidRPr="00E45DEA">
          <w:rPr>
            <w:rFonts w:ascii="Times New Roman" w:hAnsi="Times New Roman" w:cs="Times New Roman"/>
            <w:sz w:val="24"/>
            <w:szCs w:val="24"/>
          </w:rPr>
          <w:t>ACQUISITION</w:t>
        </w:r>
        <w:r>
          <w:t>.</w:t>
        </w:r>
        <w:r>
          <w:tab/>
        </w:r>
        <w:r>
          <w:tab/>
        </w:r>
        <w:r>
          <w:fldChar w:fldCharType="begin"/>
        </w:r>
        <w:r>
          <w:instrText xml:space="preserve"> PAGE   \* MERGEFORMAT </w:instrText>
        </w:r>
        <w:r>
          <w:fldChar w:fldCharType="separate"/>
        </w:r>
        <w:r w:rsidR="000F25BD">
          <w:rPr>
            <w:noProof/>
          </w:rPr>
          <w:t>5</w:t>
        </w:r>
        <w:r>
          <w:rPr>
            <w:noProof/>
          </w:rPr>
          <w:fldChar w:fldCharType="end"/>
        </w:r>
      </w:p>
    </w:sdtContent>
  </w:sdt>
  <w:p w:rsidR="00E4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DEA">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14"/>
    <w:rsid w:val="000F25BD"/>
    <w:rsid w:val="00182E57"/>
    <w:rsid w:val="001C74EA"/>
    <w:rsid w:val="00245978"/>
    <w:rsid w:val="00273CFB"/>
    <w:rsid w:val="00406E0C"/>
    <w:rsid w:val="00487914"/>
    <w:rsid w:val="0065235C"/>
    <w:rsid w:val="00AF4757"/>
    <w:rsid w:val="00B94774"/>
    <w:rsid w:val="00E45DEA"/>
    <w:rsid w:val="00E72314"/>
    <w:rsid w:val="00FA77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67A2C3F-D6B8-4CA2-8AF5-98BA2D2C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EA"/>
  </w:style>
  <w:style w:type="paragraph" w:styleId="Footer">
    <w:name w:val="footer"/>
    <w:basedOn w:val="Normal"/>
    <w:link w:val="FooterChar"/>
    <w:uiPriority w:val="99"/>
    <w:unhideWhenUsed/>
    <w:rsid w:val="00E45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2021-07-05T17:09:00Z</dcterms:created>
  <dcterms:modified xsi:type="dcterms:W3CDTF">2021-07-05T20:24:00Z</dcterms:modified>
</cp:coreProperties>
</file>