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DFB" w:rsidRPr="005A1CEF" w:rsidRDefault="00D33DFB" w:rsidP="005A1CEF">
      <w:pPr>
        <w:spacing w:line="480" w:lineRule="auto"/>
        <w:rPr>
          <w:rFonts w:ascii="Times New Roman" w:hAnsi="Times New Roman" w:cs="Times New Roman"/>
          <w:color w:val="0D0D0D" w:themeColor="text1" w:themeTint="F2"/>
          <w:sz w:val="24"/>
          <w:szCs w:val="24"/>
          <w:shd w:val="clear" w:color="auto" w:fill="FFFFFF"/>
        </w:rPr>
      </w:pPr>
      <w:bookmarkStart w:id="0" w:name="_GoBack"/>
      <w:bookmarkEnd w:id="0"/>
    </w:p>
    <w:p w:rsidR="00D33DFB" w:rsidRPr="005A1CEF" w:rsidRDefault="00D33DFB" w:rsidP="005A1CEF">
      <w:pPr>
        <w:spacing w:line="480" w:lineRule="auto"/>
        <w:jc w:val="center"/>
        <w:rPr>
          <w:rFonts w:ascii="Times New Roman" w:hAnsi="Times New Roman" w:cs="Times New Roman"/>
          <w:color w:val="0D0D0D" w:themeColor="text1" w:themeTint="F2"/>
          <w:sz w:val="24"/>
          <w:szCs w:val="24"/>
          <w:shd w:val="clear" w:color="auto" w:fill="FFFFFF"/>
        </w:rPr>
      </w:pPr>
    </w:p>
    <w:p w:rsidR="00D33DFB" w:rsidRPr="005A1CEF" w:rsidRDefault="00D33DFB" w:rsidP="005A1CEF">
      <w:pPr>
        <w:spacing w:line="480" w:lineRule="auto"/>
        <w:jc w:val="center"/>
        <w:rPr>
          <w:rFonts w:ascii="Times New Roman" w:hAnsi="Times New Roman" w:cs="Times New Roman"/>
          <w:color w:val="0D0D0D" w:themeColor="text1" w:themeTint="F2"/>
          <w:sz w:val="24"/>
          <w:szCs w:val="24"/>
          <w:shd w:val="clear" w:color="auto" w:fill="FFFFFF"/>
        </w:rPr>
      </w:pPr>
    </w:p>
    <w:p w:rsidR="00D33DFB" w:rsidRPr="005A1CEF" w:rsidRDefault="00D33DFB" w:rsidP="005A1CEF">
      <w:pPr>
        <w:spacing w:line="480" w:lineRule="auto"/>
        <w:jc w:val="center"/>
        <w:rPr>
          <w:rFonts w:ascii="Times New Roman" w:hAnsi="Times New Roman" w:cs="Times New Roman"/>
          <w:color w:val="0D0D0D" w:themeColor="text1" w:themeTint="F2"/>
          <w:sz w:val="24"/>
          <w:szCs w:val="24"/>
          <w:shd w:val="clear" w:color="auto" w:fill="FFFFFF"/>
        </w:rPr>
      </w:pPr>
    </w:p>
    <w:p w:rsidR="00D33DFB" w:rsidRPr="005A1CEF" w:rsidRDefault="00D33DFB" w:rsidP="005A1CEF">
      <w:pPr>
        <w:spacing w:line="480" w:lineRule="auto"/>
        <w:jc w:val="center"/>
        <w:rPr>
          <w:rFonts w:ascii="Times New Roman" w:hAnsi="Times New Roman" w:cs="Times New Roman"/>
          <w:color w:val="0D0D0D" w:themeColor="text1" w:themeTint="F2"/>
          <w:sz w:val="24"/>
          <w:szCs w:val="24"/>
          <w:shd w:val="clear" w:color="auto" w:fill="FFFFFF"/>
        </w:rPr>
      </w:pPr>
    </w:p>
    <w:p w:rsidR="00D33DFB" w:rsidRPr="005A1CEF" w:rsidRDefault="00D33DFB" w:rsidP="005A1CEF">
      <w:pPr>
        <w:spacing w:line="480" w:lineRule="auto"/>
        <w:jc w:val="center"/>
        <w:rPr>
          <w:rFonts w:ascii="Times New Roman" w:hAnsi="Times New Roman" w:cs="Times New Roman"/>
          <w:color w:val="0D0D0D" w:themeColor="text1" w:themeTint="F2"/>
          <w:sz w:val="24"/>
          <w:szCs w:val="24"/>
          <w:shd w:val="clear" w:color="auto" w:fill="FFFFFF"/>
        </w:rPr>
      </w:pPr>
    </w:p>
    <w:p w:rsidR="00D33DFB" w:rsidRPr="005A1CEF" w:rsidRDefault="00D33DFB" w:rsidP="005A1CEF">
      <w:pPr>
        <w:spacing w:line="480" w:lineRule="auto"/>
        <w:jc w:val="center"/>
        <w:rPr>
          <w:rFonts w:ascii="Times New Roman" w:hAnsi="Times New Roman" w:cs="Times New Roman"/>
          <w:color w:val="0D0D0D" w:themeColor="text1" w:themeTint="F2"/>
          <w:sz w:val="24"/>
          <w:szCs w:val="24"/>
          <w:shd w:val="clear" w:color="auto" w:fill="FFFFFF"/>
        </w:rPr>
      </w:pPr>
      <w:r w:rsidRPr="005A1CEF">
        <w:rPr>
          <w:rFonts w:ascii="Times New Roman" w:hAnsi="Times New Roman" w:cs="Times New Roman"/>
          <w:color w:val="0D0D0D" w:themeColor="text1" w:themeTint="F2"/>
          <w:sz w:val="24"/>
          <w:szCs w:val="24"/>
          <w:shd w:val="clear" w:color="auto" w:fill="FFFFFF"/>
        </w:rPr>
        <w:t>Criminal Justice System</w:t>
      </w:r>
    </w:p>
    <w:p w:rsidR="00D33DFB" w:rsidRPr="005A1CEF" w:rsidRDefault="00D33DFB" w:rsidP="005A1CEF">
      <w:pPr>
        <w:spacing w:line="480" w:lineRule="auto"/>
        <w:jc w:val="center"/>
        <w:rPr>
          <w:rFonts w:ascii="Times New Roman" w:hAnsi="Times New Roman" w:cs="Times New Roman"/>
          <w:color w:val="0D0D0D" w:themeColor="text1" w:themeTint="F2"/>
          <w:sz w:val="24"/>
          <w:szCs w:val="24"/>
          <w:shd w:val="clear" w:color="auto" w:fill="FFFFFF"/>
        </w:rPr>
      </w:pPr>
      <w:r w:rsidRPr="005A1CEF">
        <w:rPr>
          <w:rFonts w:ascii="Times New Roman" w:hAnsi="Times New Roman" w:cs="Times New Roman"/>
          <w:color w:val="0D0D0D" w:themeColor="text1" w:themeTint="F2"/>
          <w:sz w:val="24"/>
          <w:szCs w:val="24"/>
          <w:shd w:val="clear" w:color="auto" w:fill="FFFFFF"/>
        </w:rPr>
        <w:t>Name</w:t>
      </w:r>
    </w:p>
    <w:p w:rsidR="00D33DFB" w:rsidRDefault="00D33DFB" w:rsidP="005A1CEF">
      <w:pPr>
        <w:spacing w:line="480" w:lineRule="auto"/>
        <w:jc w:val="center"/>
        <w:rPr>
          <w:rFonts w:ascii="Times New Roman" w:hAnsi="Times New Roman" w:cs="Times New Roman"/>
          <w:color w:val="0D0D0D" w:themeColor="text1" w:themeTint="F2"/>
          <w:sz w:val="24"/>
          <w:szCs w:val="24"/>
          <w:shd w:val="clear" w:color="auto" w:fill="FFFFFF"/>
        </w:rPr>
      </w:pPr>
      <w:r w:rsidRPr="005A1CEF">
        <w:rPr>
          <w:rFonts w:ascii="Times New Roman" w:hAnsi="Times New Roman" w:cs="Times New Roman"/>
          <w:color w:val="0D0D0D" w:themeColor="text1" w:themeTint="F2"/>
          <w:sz w:val="24"/>
          <w:szCs w:val="24"/>
          <w:shd w:val="clear" w:color="auto" w:fill="FFFFFF"/>
        </w:rPr>
        <w:t>Instructor</w:t>
      </w:r>
    </w:p>
    <w:p w:rsidR="00652FA7" w:rsidRPr="005A1CEF" w:rsidRDefault="00652FA7" w:rsidP="005A1CEF">
      <w:pPr>
        <w:spacing w:line="480" w:lineRule="auto"/>
        <w:jc w:val="center"/>
        <w:rPr>
          <w:rFonts w:ascii="Times New Roman" w:hAnsi="Times New Roman" w:cs="Times New Roman"/>
          <w:color w:val="0D0D0D" w:themeColor="text1" w:themeTint="F2"/>
          <w:sz w:val="24"/>
          <w:szCs w:val="24"/>
          <w:shd w:val="clear" w:color="auto" w:fill="FFFFFF"/>
        </w:rPr>
      </w:pPr>
      <w:r>
        <w:rPr>
          <w:rFonts w:ascii="Times New Roman" w:hAnsi="Times New Roman" w:cs="Times New Roman"/>
          <w:color w:val="0D0D0D" w:themeColor="text1" w:themeTint="F2"/>
          <w:sz w:val="24"/>
          <w:szCs w:val="24"/>
          <w:shd w:val="clear" w:color="auto" w:fill="FFFFFF"/>
        </w:rPr>
        <w:t xml:space="preserve">Course </w:t>
      </w:r>
    </w:p>
    <w:p w:rsidR="00D33DFB" w:rsidRPr="005A1CEF" w:rsidRDefault="00D33DFB" w:rsidP="005A1CEF">
      <w:pPr>
        <w:spacing w:line="480" w:lineRule="auto"/>
        <w:jc w:val="center"/>
        <w:rPr>
          <w:rFonts w:ascii="Times New Roman" w:hAnsi="Times New Roman" w:cs="Times New Roman"/>
          <w:color w:val="0D0D0D" w:themeColor="text1" w:themeTint="F2"/>
          <w:sz w:val="24"/>
          <w:szCs w:val="24"/>
          <w:shd w:val="clear" w:color="auto" w:fill="FFFFFF"/>
        </w:rPr>
      </w:pPr>
      <w:r w:rsidRPr="005A1CEF">
        <w:rPr>
          <w:rFonts w:ascii="Times New Roman" w:hAnsi="Times New Roman" w:cs="Times New Roman"/>
          <w:color w:val="0D0D0D" w:themeColor="text1" w:themeTint="F2"/>
          <w:sz w:val="24"/>
          <w:szCs w:val="24"/>
          <w:shd w:val="clear" w:color="auto" w:fill="FFFFFF"/>
        </w:rPr>
        <w:t xml:space="preserve">Date </w:t>
      </w:r>
      <w:r w:rsidRPr="005A1CEF">
        <w:rPr>
          <w:rFonts w:ascii="Times New Roman" w:hAnsi="Times New Roman" w:cs="Times New Roman"/>
          <w:color w:val="0D0D0D" w:themeColor="text1" w:themeTint="F2"/>
          <w:sz w:val="24"/>
          <w:szCs w:val="24"/>
          <w:shd w:val="clear" w:color="auto" w:fill="FFFFFF"/>
        </w:rPr>
        <w:br w:type="page"/>
      </w:r>
    </w:p>
    <w:p w:rsidR="00363F16" w:rsidRPr="00652FA7" w:rsidRDefault="00652FA7" w:rsidP="00652FA7">
      <w:pPr>
        <w:rPr>
          <w:b/>
          <w:shd w:val="clear" w:color="auto" w:fill="FFFFFF"/>
        </w:rPr>
      </w:pPr>
      <w:proofErr w:type="gramStart"/>
      <w:r w:rsidRPr="00652FA7">
        <w:rPr>
          <w:b/>
          <w:shd w:val="clear" w:color="auto" w:fill="FFFFFF"/>
        </w:rPr>
        <w:lastRenderedPageBreak/>
        <w:t>1.</w:t>
      </w:r>
      <w:r w:rsidR="006D4682" w:rsidRPr="00652FA7">
        <w:rPr>
          <w:b/>
          <w:shd w:val="clear" w:color="auto" w:fill="FFFFFF"/>
        </w:rPr>
        <w:t>Courts</w:t>
      </w:r>
      <w:proofErr w:type="gramEnd"/>
      <w:r w:rsidR="006D4682" w:rsidRPr="00652FA7">
        <w:rPr>
          <w:b/>
          <w:shd w:val="clear" w:color="auto" w:fill="FFFFFF"/>
        </w:rPr>
        <w:t xml:space="preserve"> are the segment of the criminal justice system responsible for imposing sentences on convicted offenders. Unless otherwise required as part of a mandatory sentencing structure, courts will often have a variety of alternatives when imposing punishment. Compose an essay of 500 words that examines the role of court administrators with ensuring that the appropriate punishment is imposed when sentencing alternatives exist. </w:t>
      </w:r>
    </w:p>
    <w:p w:rsidR="002771C5" w:rsidRDefault="00234F43" w:rsidP="005A1CEF">
      <w:pPr>
        <w:spacing w:line="480" w:lineRule="auto"/>
        <w:ind w:firstLine="720"/>
        <w:rPr>
          <w:rFonts w:ascii="Times New Roman" w:eastAsia="Times New Roman" w:hAnsi="Times New Roman" w:cs="Times New Roman"/>
          <w:noProof/>
          <w:color w:val="0D0D0D" w:themeColor="text1" w:themeTint="F2"/>
          <w:sz w:val="24"/>
          <w:szCs w:val="24"/>
          <w:lang w:bidi="hi-IN"/>
        </w:rPr>
      </w:pPr>
      <w:r w:rsidRPr="005A1CEF">
        <w:rPr>
          <w:rFonts w:ascii="Times New Roman" w:eastAsia="Times New Roman" w:hAnsi="Times New Roman" w:cs="Times New Roman"/>
          <w:noProof/>
          <w:color w:val="0D0D0D" w:themeColor="text1" w:themeTint="F2"/>
          <w:sz w:val="24"/>
          <w:szCs w:val="24"/>
          <w:lang w:bidi="hi-IN"/>
        </w:rPr>
        <w:t xml:space="preserve">The discipline administration to the </w:t>
      </w:r>
      <w:r w:rsidR="00830791" w:rsidRPr="005A1CEF">
        <w:rPr>
          <w:rFonts w:ascii="Times New Roman" w:eastAsia="Times New Roman" w:hAnsi="Times New Roman" w:cs="Times New Roman"/>
          <w:noProof/>
          <w:color w:val="0D0D0D" w:themeColor="text1" w:themeTint="F2"/>
          <w:sz w:val="24"/>
          <w:szCs w:val="24"/>
          <w:lang w:bidi="hi-IN"/>
        </w:rPr>
        <w:t xml:space="preserve">wrongdoers is decided by the judges and not the juries. </w:t>
      </w:r>
      <w:r w:rsidR="00C70425" w:rsidRPr="005A1CEF">
        <w:rPr>
          <w:rFonts w:ascii="Times New Roman" w:eastAsia="Times New Roman" w:hAnsi="Times New Roman" w:cs="Times New Roman"/>
          <w:noProof/>
          <w:color w:val="0D0D0D" w:themeColor="text1" w:themeTint="F2"/>
          <w:sz w:val="24"/>
          <w:szCs w:val="24"/>
          <w:lang w:bidi="hi-IN"/>
        </w:rPr>
        <w:t xml:space="preserve">In regard to the punishment involving capital </w:t>
      </w:r>
      <w:r w:rsidR="00054EF5" w:rsidRPr="005A1CEF">
        <w:rPr>
          <w:rFonts w:ascii="Times New Roman" w:eastAsia="Times New Roman" w:hAnsi="Times New Roman" w:cs="Times New Roman"/>
          <w:noProof/>
          <w:color w:val="0D0D0D" w:themeColor="text1" w:themeTint="F2"/>
          <w:sz w:val="24"/>
          <w:szCs w:val="24"/>
          <w:lang w:bidi="hi-IN"/>
        </w:rPr>
        <w:t>incidents, preferably t</w:t>
      </w:r>
      <w:r w:rsidR="005D3A0E" w:rsidRPr="005A1CEF">
        <w:rPr>
          <w:rFonts w:ascii="Times New Roman" w:eastAsia="Times New Roman" w:hAnsi="Times New Roman" w:cs="Times New Roman"/>
          <w:noProof/>
          <w:color w:val="0D0D0D" w:themeColor="text1" w:themeTint="F2"/>
          <w:sz w:val="24"/>
          <w:szCs w:val="24"/>
          <w:lang w:bidi="hi-IN"/>
        </w:rPr>
        <w:t xml:space="preserve">he board decides if to set down life in jail or demise. </w:t>
      </w:r>
      <w:r w:rsidR="00EB7C68" w:rsidRPr="005A1CEF">
        <w:rPr>
          <w:rFonts w:ascii="Times New Roman" w:eastAsia="Times New Roman" w:hAnsi="Times New Roman" w:cs="Times New Roman"/>
          <w:noProof/>
          <w:color w:val="0D0D0D" w:themeColor="text1" w:themeTint="F2"/>
          <w:sz w:val="24"/>
          <w:szCs w:val="24"/>
          <w:lang w:bidi="hi-IN"/>
        </w:rPr>
        <w:t xml:space="preserve">Appropriate punishment of a particular offense is identified and determined through </w:t>
      </w:r>
      <w:r w:rsidR="007A4E5F" w:rsidRPr="005A1CEF">
        <w:rPr>
          <w:rFonts w:ascii="Times New Roman" w:eastAsia="Times New Roman" w:hAnsi="Times New Roman" w:cs="Times New Roman"/>
          <w:noProof/>
          <w:color w:val="0D0D0D" w:themeColor="text1" w:themeTint="F2"/>
          <w:sz w:val="24"/>
          <w:szCs w:val="24"/>
          <w:lang w:bidi="hi-IN"/>
        </w:rPr>
        <w:t xml:space="preserve">the </w:t>
      </w:r>
      <w:r w:rsidR="00EB7C68" w:rsidRPr="005A1CEF">
        <w:rPr>
          <w:rFonts w:ascii="Times New Roman" w:eastAsia="Times New Roman" w:hAnsi="Times New Roman" w:cs="Times New Roman"/>
          <w:noProof/>
          <w:color w:val="0D0D0D" w:themeColor="text1" w:themeTint="F2"/>
          <w:sz w:val="24"/>
          <w:szCs w:val="24"/>
          <w:lang w:bidi="hi-IN"/>
        </w:rPr>
        <w:t xml:space="preserve">provision and enumeration of various </w:t>
      </w:r>
      <w:r w:rsidR="00326DFF" w:rsidRPr="005A1CEF">
        <w:rPr>
          <w:rFonts w:ascii="Times New Roman" w:eastAsia="Times New Roman" w:hAnsi="Times New Roman" w:cs="Times New Roman"/>
          <w:noProof/>
          <w:color w:val="0D0D0D" w:themeColor="text1" w:themeTint="F2"/>
          <w:sz w:val="24"/>
          <w:szCs w:val="24"/>
          <w:lang w:bidi="hi-IN"/>
        </w:rPr>
        <w:t>crimes in statutes and constitutions</w:t>
      </w:r>
      <w:r w:rsidR="007A4E5F" w:rsidRPr="005A1CEF">
        <w:rPr>
          <w:rFonts w:ascii="Times New Roman" w:eastAsia="Times New Roman" w:hAnsi="Times New Roman" w:cs="Times New Roman"/>
          <w:noProof/>
          <w:color w:val="0D0D0D" w:themeColor="text1" w:themeTint="F2"/>
          <w:sz w:val="24"/>
          <w:szCs w:val="24"/>
          <w:lang w:bidi="hi-IN"/>
        </w:rPr>
        <w:t xml:space="preserve"> (</w:t>
      </w:r>
      <w:proofErr w:type="spellStart"/>
      <w:r w:rsidR="007A4E5F" w:rsidRPr="000C1A61">
        <w:rPr>
          <w:rFonts w:ascii="Times New Roman" w:eastAsia="Times New Roman" w:hAnsi="Times New Roman" w:cs="Times New Roman"/>
          <w:sz w:val="24"/>
          <w:szCs w:val="24"/>
        </w:rPr>
        <w:t>Neub</w:t>
      </w:r>
      <w:r w:rsidR="007A4E5F" w:rsidRPr="005A1CEF">
        <w:rPr>
          <w:rFonts w:ascii="Times New Roman" w:eastAsia="Times New Roman" w:hAnsi="Times New Roman" w:cs="Times New Roman"/>
          <w:sz w:val="24"/>
          <w:szCs w:val="24"/>
        </w:rPr>
        <w:t>auer</w:t>
      </w:r>
      <w:proofErr w:type="spellEnd"/>
      <w:r w:rsidR="007A4E5F" w:rsidRPr="005A1CEF">
        <w:rPr>
          <w:rFonts w:ascii="Times New Roman" w:eastAsia="Times New Roman" w:hAnsi="Times New Roman" w:cs="Times New Roman"/>
          <w:sz w:val="24"/>
          <w:szCs w:val="24"/>
        </w:rPr>
        <w:t xml:space="preserve">, &amp; </w:t>
      </w:r>
      <w:proofErr w:type="spellStart"/>
      <w:r w:rsidR="007A4E5F" w:rsidRPr="005A1CEF">
        <w:rPr>
          <w:rFonts w:ascii="Times New Roman" w:eastAsia="Times New Roman" w:hAnsi="Times New Roman" w:cs="Times New Roman"/>
          <w:sz w:val="24"/>
          <w:szCs w:val="24"/>
        </w:rPr>
        <w:t>Fradella</w:t>
      </w:r>
      <w:proofErr w:type="spellEnd"/>
      <w:r w:rsidR="007A4E5F" w:rsidRPr="005A1CEF">
        <w:rPr>
          <w:rFonts w:ascii="Times New Roman" w:eastAsia="Times New Roman" w:hAnsi="Times New Roman" w:cs="Times New Roman"/>
          <w:sz w:val="24"/>
          <w:szCs w:val="24"/>
        </w:rPr>
        <w:t xml:space="preserve">, </w:t>
      </w:r>
      <w:r w:rsidR="007A4E5F" w:rsidRPr="000C1A61">
        <w:rPr>
          <w:rFonts w:ascii="Times New Roman" w:eastAsia="Times New Roman" w:hAnsi="Times New Roman" w:cs="Times New Roman"/>
          <w:sz w:val="24"/>
          <w:szCs w:val="24"/>
        </w:rPr>
        <w:t>2017)</w:t>
      </w:r>
      <w:r w:rsidR="00326DFF" w:rsidRPr="005A1CEF">
        <w:rPr>
          <w:rFonts w:ascii="Times New Roman" w:eastAsia="Times New Roman" w:hAnsi="Times New Roman" w:cs="Times New Roman"/>
          <w:noProof/>
          <w:color w:val="0D0D0D" w:themeColor="text1" w:themeTint="F2"/>
          <w:sz w:val="24"/>
          <w:szCs w:val="24"/>
          <w:lang w:bidi="hi-IN"/>
        </w:rPr>
        <w:t xml:space="preserve">. </w:t>
      </w:r>
      <w:r w:rsidR="001476B1" w:rsidRPr="005A1CEF">
        <w:rPr>
          <w:rFonts w:ascii="Times New Roman" w:eastAsia="Times New Roman" w:hAnsi="Times New Roman" w:cs="Times New Roman"/>
          <w:noProof/>
          <w:color w:val="0D0D0D" w:themeColor="text1" w:themeTint="F2"/>
          <w:sz w:val="24"/>
          <w:szCs w:val="24"/>
          <w:lang w:bidi="hi-IN"/>
        </w:rPr>
        <w:t xml:space="preserve">Whenever a judge has the mandate to resolve a sentence, </w:t>
      </w:r>
      <w:r w:rsidR="00893409">
        <w:rPr>
          <w:rFonts w:ascii="Times New Roman" w:eastAsia="Times New Roman" w:hAnsi="Times New Roman" w:cs="Times New Roman"/>
          <w:noProof/>
          <w:color w:val="0D0D0D" w:themeColor="text1" w:themeTint="F2"/>
          <w:sz w:val="24"/>
          <w:szCs w:val="24"/>
          <w:lang w:bidi="hi-IN"/>
        </w:rPr>
        <w:t xml:space="preserve">the </w:t>
      </w:r>
      <w:r w:rsidR="001476B1" w:rsidRPr="005A1CEF">
        <w:rPr>
          <w:rFonts w:ascii="Times New Roman" w:eastAsia="Times New Roman" w:hAnsi="Times New Roman" w:cs="Times New Roman"/>
          <w:noProof/>
          <w:color w:val="0D0D0D" w:themeColor="text1" w:themeTint="F2"/>
          <w:sz w:val="24"/>
          <w:szCs w:val="24"/>
          <w:lang w:bidi="hi-IN"/>
        </w:rPr>
        <w:t xml:space="preserve">magistrate would encounter defense with </w:t>
      </w:r>
      <w:r w:rsidR="00AA0E14">
        <w:rPr>
          <w:rFonts w:ascii="Times New Roman" w:eastAsia="Times New Roman" w:hAnsi="Times New Roman" w:cs="Times New Roman"/>
          <w:noProof/>
          <w:color w:val="0D0D0D" w:themeColor="text1" w:themeTint="F2"/>
          <w:sz w:val="24"/>
          <w:szCs w:val="24"/>
          <w:lang w:bidi="hi-IN"/>
        </w:rPr>
        <w:t xml:space="preserve">an </w:t>
      </w:r>
      <w:r w:rsidR="001476B1" w:rsidRPr="005A1CEF">
        <w:rPr>
          <w:rFonts w:ascii="Times New Roman" w:eastAsia="Times New Roman" w:hAnsi="Times New Roman" w:cs="Times New Roman"/>
          <w:noProof/>
          <w:color w:val="0D0D0D" w:themeColor="text1" w:themeTint="F2"/>
          <w:sz w:val="24"/>
          <w:szCs w:val="24"/>
          <w:lang w:bidi="hi-IN"/>
        </w:rPr>
        <w:t xml:space="preserve">endless number </w:t>
      </w:r>
      <w:r w:rsidR="001A29CC" w:rsidRPr="005A1CEF">
        <w:rPr>
          <w:rFonts w:ascii="Times New Roman" w:eastAsia="Times New Roman" w:hAnsi="Times New Roman" w:cs="Times New Roman"/>
          <w:noProof/>
          <w:color w:val="0D0D0D" w:themeColor="text1" w:themeTint="F2"/>
          <w:sz w:val="24"/>
          <w:szCs w:val="24"/>
          <w:lang w:bidi="hi-IN"/>
        </w:rPr>
        <w:t xml:space="preserve">of factual incidents hence the judge may be forced to introduce a lighter sentence. </w:t>
      </w:r>
      <w:r w:rsidR="00DE5954" w:rsidRPr="005A1CEF">
        <w:rPr>
          <w:rFonts w:ascii="Times New Roman" w:eastAsia="Times New Roman" w:hAnsi="Times New Roman" w:cs="Times New Roman"/>
          <w:noProof/>
          <w:color w:val="0D0D0D" w:themeColor="text1" w:themeTint="F2"/>
          <w:sz w:val="24"/>
          <w:szCs w:val="24"/>
          <w:lang w:bidi="hi-IN"/>
        </w:rPr>
        <w:t>D</w:t>
      </w:r>
      <w:r w:rsidR="001A6C94" w:rsidRPr="005A1CEF">
        <w:rPr>
          <w:rFonts w:ascii="Times New Roman" w:eastAsia="Times New Roman" w:hAnsi="Times New Roman" w:cs="Times New Roman"/>
          <w:noProof/>
          <w:color w:val="0D0D0D" w:themeColor="text1" w:themeTint="F2"/>
          <w:sz w:val="24"/>
          <w:szCs w:val="24"/>
          <w:lang w:bidi="hi-IN"/>
        </w:rPr>
        <w:t xml:space="preserve">ifferent variables in regard to </w:t>
      </w:r>
      <w:r w:rsidR="008B4411" w:rsidRPr="005A1CEF">
        <w:rPr>
          <w:rFonts w:ascii="Times New Roman" w:eastAsia="Times New Roman" w:hAnsi="Times New Roman" w:cs="Times New Roman"/>
          <w:noProof/>
          <w:color w:val="0D0D0D" w:themeColor="text1" w:themeTint="F2"/>
          <w:sz w:val="24"/>
          <w:szCs w:val="24"/>
          <w:lang w:bidi="hi-IN"/>
        </w:rPr>
        <w:t xml:space="preserve">whether </w:t>
      </w:r>
      <w:r w:rsidR="001A6C94" w:rsidRPr="005A1CEF">
        <w:rPr>
          <w:rFonts w:ascii="Times New Roman" w:eastAsia="Times New Roman" w:hAnsi="Times New Roman" w:cs="Times New Roman"/>
          <w:noProof/>
          <w:color w:val="0D0D0D" w:themeColor="text1" w:themeTint="F2"/>
          <w:sz w:val="24"/>
          <w:szCs w:val="24"/>
          <w:lang w:bidi="hi-IN"/>
        </w:rPr>
        <w:t>whoever blame</w:t>
      </w:r>
      <w:r w:rsidR="008B4411" w:rsidRPr="005A1CEF">
        <w:rPr>
          <w:rFonts w:ascii="Times New Roman" w:eastAsia="Times New Roman" w:hAnsi="Times New Roman" w:cs="Times New Roman"/>
          <w:noProof/>
          <w:color w:val="0D0D0D" w:themeColor="text1" w:themeTint="F2"/>
          <w:sz w:val="24"/>
          <w:szCs w:val="24"/>
          <w:lang w:bidi="hi-IN"/>
        </w:rPr>
        <w:t>d</w:t>
      </w:r>
      <w:r w:rsidR="001A6C94" w:rsidRPr="005A1CEF">
        <w:rPr>
          <w:rFonts w:ascii="Times New Roman" w:eastAsia="Times New Roman" w:hAnsi="Times New Roman" w:cs="Times New Roman"/>
          <w:noProof/>
          <w:color w:val="0D0D0D" w:themeColor="text1" w:themeTint="F2"/>
          <w:sz w:val="24"/>
          <w:szCs w:val="24"/>
          <w:lang w:bidi="hi-IN"/>
        </w:rPr>
        <w:t xml:space="preserve"> is just a grown-up or an adolescent, the seriousness of the crime, and jurisdiction brings about the process variations. </w:t>
      </w:r>
      <w:r w:rsidR="00DE5954" w:rsidRPr="005A1CEF">
        <w:rPr>
          <w:rFonts w:ascii="Times New Roman" w:eastAsia="Times New Roman" w:hAnsi="Times New Roman" w:cs="Times New Roman"/>
          <w:noProof/>
          <w:color w:val="0D0D0D" w:themeColor="text1" w:themeTint="F2"/>
          <w:sz w:val="24"/>
          <w:szCs w:val="24"/>
          <w:lang w:bidi="hi-IN"/>
        </w:rPr>
        <w:t xml:space="preserve">Unfortunately, not every case completely integrates with the stipulated steps nor particularly conclude with the array. </w:t>
      </w:r>
      <w:r w:rsidR="001427CB" w:rsidRPr="005A1CEF">
        <w:rPr>
          <w:rFonts w:ascii="Times New Roman" w:eastAsia="Times New Roman" w:hAnsi="Times New Roman" w:cs="Times New Roman"/>
          <w:noProof/>
          <w:color w:val="0D0D0D" w:themeColor="text1" w:themeTint="F2"/>
          <w:sz w:val="24"/>
          <w:szCs w:val="24"/>
          <w:lang w:bidi="hi-IN"/>
        </w:rPr>
        <w:t xml:space="preserve">Many </w:t>
      </w:r>
      <w:r w:rsidR="00896B50" w:rsidRPr="005A1CEF">
        <w:rPr>
          <w:rFonts w:ascii="Times New Roman" w:eastAsia="Times New Roman" w:hAnsi="Times New Roman" w:cs="Times New Roman"/>
          <w:noProof/>
          <w:color w:val="0D0D0D" w:themeColor="text1" w:themeTint="F2"/>
          <w:sz w:val="24"/>
          <w:szCs w:val="24"/>
          <w:lang w:bidi="hi-IN"/>
        </w:rPr>
        <w:t xml:space="preserve">of such violations go unreported hence are never indicated only due to unrecognized suspects or due to unsatisfying accessible </w:t>
      </w:r>
      <w:r w:rsidR="005B5A12" w:rsidRPr="005A1CEF">
        <w:rPr>
          <w:rFonts w:ascii="Times New Roman" w:eastAsia="Times New Roman" w:hAnsi="Times New Roman" w:cs="Times New Roman"/>
          <w:noProof/>
          <w:color w:val="0D0D0D" w:themeColor="text1" w:themeTint="F2"/>
          <w:sz w:val="24"/>
          <w:szCs w:val="24"/>
          <w:lang w:bidi="hi-IN"/>
        </w:rPr>
        <w:t>confirmation that can fabricate a case from the prosecutor</w:t>
      </w:r>
      <w:r w:rsidR="00417401" w:rsidRPr="005A1CEF">
        <w:rPr>
          <w:rFonts w:ascii="Times New Roman" w:eastAsia="Times New Roman" w:hAnsi="Times New Roman" w:cs="Times New Roman"/>
          <w:noProof/>
          <w:color w:val="0D0D0D" w:themeColor="text1" w:themeTint="F2"/>
          <w:sz w:val="24"/>
          <w:szCs w:val="24"/>
          <w:lang w:bidi="hi-IN"/>
        </w:rPr>
        <w:t xml:space="preserve"> (</w:t>
      </w:r>
      <w:r w:rsidR="00417401" w:rsidRPr="005A1CEF">
        <w:rPr>
          <w:rFonts w:ascii="Times New Roman" w:eastAsia="Times New Roman" w:hAnsi="Times New Roman" w:cs="Times New Roman"/>
          <w:sz w:val="24"/>
          <w:szCs w:val="24"/>
        </w:rPr>
        <w:t xml:space="preserve">Falk, </w:t>
      </w:r>
      <w:r w:rsidR="00417401" w:rsidRPr="000C1A61">
        <w:rPr>
          <w:rFonts w:ascii="Times New Roman" w:eastAsia="Times New Roman" w:hAnsi="Times New Roman" w:cs="Times New Roman"/>
          <w:sz w:val="24"/>
          <w:szCs w:val="24"/>
        </w:rPr>
        <w:t>2010)</w:t>
      </w:r>
      <w:r w:rsidR="005B5A12" w:rsidRPr="005A1CEF">
        <w:rPr>
          <w:rFonts w:ascii="Times New Roman" w:eastAsia="Times New Roman" w:hAnsi="Times New Roman" w:cs="Times New Roman"/>
          <w:noProof/>
          <w:color w:val="0D0D0D" w:themeColor="text1" w:themeTint="F2"/>
          <w:sz w:val="24"/>
          <w:szCs w:val="24"/>
          <w:lang w:bidi="hi-IN"/>
        </w:rPr>
        <w:t xml:space="preserve">. </w:t>
      </w:r>
      <w:r w:rsidR="00932C7C" w:rsidRPr="005A1CEF">
        <w:rPr>
          <w:rFonts w:ascii="Times New Roman" w:eastAsia="Times New Roman" w:hAnsi="Times New Roman" w:cs="Times New Roman"/>
          <w:noProof/>
          <w:color w:val="0D0D0D" w:themeColor="text1" w:themeTint="F2"/>
          <w:sz w:val="24"/>
          <w:szCs w:val="24"/>
          <w:lang w:bidi="hi-IN"/>
        </w:rPr>
        <w:t>Ther</w:t>
      </w:r>
      <w:r w:rsidR="007B6995" w:rsidRPr="005A1CEF">
        <w:rPr>
          <w:rFonts w:ascii="Times New Roman" w:eastAsia="Times New Roman" w:hAnsi="Times New Roman" w:cs="Times New Roman"/>
          <w:noProof/>
          <w:color w:val="0D0D0D" w:themeColor="text1" w:themeTint="F2"/>
          <w:sz w:val="24"/>
          <w:szCs w:val="24"/>
          <w:lang w:bidi="hi-IN"/>
        </w:rPr>
        <w:t xml:space="preserve">e are various examples that </w:t>
      </w:r>
      <w:r w:rsidR="00932C7C" w:rsidRPr="005A1CEF">
        <w:rPr>
          <w:rFonts w:ascii="Times New Roman" w:eastAsia="Times New Roman" w:hAnsi="Times New Roman" w:cs="Times New Roman"/>
          <w:noProof/>
          <w:color w:val="0D0D0D" w:themeColor="text1" w:themeTint="F2"/>
          <w:sz w:val="24"/>
          <w:szCs w:val="24"/>
          <w:lang w:bidi="hi-IN"/>
        </w:rPr>
        <w:t xml:space="preserve">presented </w:t>
      </w:r>
      <w:r w:rsidR="007B6995" w:rsidRPr="005A1CEF">
        <w:rPr>
          <w:rFonts w:ascii="Times New Roman" w:eastAsia="Times New Roman" w:hAnsi="Times New Roman" w:cs="Times New Roman"/>
          <w:noProof/>
          <w:color w:val="0D0D0D" w:themeColor="text1" w:themeTint="F2"/>
          <w:sz w:val="24"/>
          <w:szCs w:val="24"/>
          <w:lang w:bidi="hi-IN"/>
        </w:rPr>
        <w:t>below in this paper</w:t>
      </w:r>
      <w:r w:rsidR="00932C7C" w:rsidRPr="005A1CEF">
        <w:rPr>
          <w:rFonts w:ascii="Times New Roman" w:eastAsia="Times New Roman" w:hAnsi="Times New Roman" w:cs="Times New Roman"/>
          <w:noProof/>
          <w:color w:val="0D0D0D" w:themeColor="text1" w:themeTint="F2"/>
          <w:sz w:val="24"/>
          <w:szCs w:val="24"/>
          <w:lang w:bidi="hi-IN"/>
        </w:rPr>
        <w:t xml:space="preserve">. </w:t>
      </w:r>
    </w:p>
    <w:p w:rsidR="009C0BD9" w:rsidRPr="005A1CEF" w:rsidRDefault="009C0BD9" w:rsidP="009C0BD9">
      <w:pPr>
        <w:spacing w:line="480" w:lineRule="auto"/>
        <w:rPr>
          <w:rFonts w:ascii="Times New Roman" w:eastAsia="Times New Roman" w:hAnsi="Times New Roman" w:cs="Times New Roman"/>
          <w:color w:val="0D0D0D" w:themeColor="text1" w:themeTint="F2"/>
          <w:sz w:val="24"/>
          <w:szCs w:val="24"/>
          <w:lang w:bidi="hi-IN"/>
        </w:rPr>
      </w:pPr>
      <w:r w:rsidRPr="005A1CEF">
        <w:rPr>
          <w:rFonts w:ascii="Times New Roman" w:eastAsia="Times New Roman" w:hAnsi="Times New Roman" w:cs="Times New Roman"/>
          <w:color w:val="0D0D0D" w:themeColor="text1" w:themeTint="F2"/>
          <w:sz w:val="24"/>
          <w:szCs w:val="24"/>
          <w:lang w:bidi="hi-IN"/>
        </w:rPr>
        <w:t xml:space="preserve">Whether the offender has committed the crime repeatedly or a first time offender. </w:t>
      </w:r>
    </w:p>
    <w:p w:rsidR="00675BAF" w:rsidRPr="005A1CEF" w:rsidRDefault="00B255A3" w:rsidP="005A1CEF">
      <w:pPr>
        <w:spacing w:line="480" w:lineRule="auto"/>
        <w:rPr>
          <w:rFonts w:ascii="Times New Roman" w:eastAsia="Times New Roman" w:hAnsi="Times New Roman" w:cs="Times New Roman"/>
          <w:color w:val="0D0D0D" w:themeColor="text1" w:themeTint="F2"/>
          <w:sz w:val="24"/>
          <w:szCs w:val="24"/>
          <w:lang w:bidi="hi-IN"/>
        </w:rPr>
      </w:pPr>
      <w:r w:rsidRPr="005A1CEF">
        <w:rPr>
          <w:rFonts w:ascii="Times New Roman" w:eastAsia="Times New Roman" w:hAnsi="Times New Roman" w:cs="Times New Roman"/>
          <w:noProof/>
          <w:color w:val="0D0D0D" w:themeColor="text1" w:themeTint="F2"/>
          <w:sz w:val="24"/>
          <w:szCs w:val="24"/>
          <w:lang w:bidi="hi-IN"/>
        </w:rPr>
        <w:t xml:space="preserve">Whether the </w:t>
      </w:r>
      <w:r w:rsidR="00675BAF" w:rsidRPr="005A1CEF">
        <w:rPr>
          <w:rFonts w:ascii="Times New Roman" w:eastAsia="Times New Roman" w:hAnsi="Times New Roman" w:cs="Times New Roman"/>
          <w:noProof/>
          <w:color w:val="0D0D0D" w:themeColor="text1" w:themeTint="F2"/>
          <w:sz w:val="24"/>
          <w:szCs w:val="24"/>
          <w:lang w:bidi="hi-IN"/>
        </w:rPr>
        <w:t>wrongdoer offense</w:t>
      </w:r>
      <w:r w:rsidR="00652FA7">
        <w:rPr>
          <w:rFonts w:ascii="Times New Roman" w:eastAsia="Times New Roman" w:hAnsi="Times New Roman" w:cs="Times New Roman"/>
          <w:noProof/>
          <w:color w:val="0D0D0D" w:themeColor="text1" w:themeTint="F2"/>
          <w:sz w:val="24"/>
          <w:szCs w:val="24"/>
          <w:lang w:bidi="hi-IN"/>
        </w:rPr>
        <w:t xml:space="preserve"> is</w:t>
      </w:r>
      <w:r w:rsidR="00675BAF" w:rsidRPr="005A1CEF">
        <w:rPr>
          <w:rFonts w:ascii="Times New Roman" w:eastAsia="Times New Roman" w:hAnsi="Times New Roman" w:cs="Times New Roman"/>
          <w:noProof/>
          <w:color w:val="0D0D0D" w:themeColor="text1" w:themeTint="F2"/>
          <w:sz w:val="24"/>
          <w:szCs w:val="24"/>
          <w:lang w:bidi="hi-IN"/>
        </w:rPr>
        <w:t xml:space="preserve"> </w:t>
      </w:r>
      <w:r w:rsidRPr="005A1CEF">
        <w:rPr>
          <w:rFonts w:ascii="Times New Roman" w:eastAsia="Times New Roman" w:hAnsi="Times New Roman" w:cs="Times New Roman"/>
          <w:noProof/>
          <w:color w:val="0D0D0D" w:themeColor="text1" w:themeTint="F2"/>
          <w:sz w:val="24"/>
          <w:szCs w:val="24"/>
          <w:lang w:bidi="hi-IN"/>
        </w:rPr>
        <w:t xml:space="preserve">under </w:t>
      </w:r>
      <w:r w:rsidR="00675BAF" w:rsidRPr="005A1CEF">
        <w:rPr>
          <w:rFonts w:ascii="Times New Roman" w:eastAsia="Times New Roman" w:hAnsi="Times New Roman" w:cs="Times New Roman"/>
          <w:noProof/>
          <w:color w:val="0D0D0D" w:themeColor="text1" w:themeTint="F2"/>
          <w:sz w:val="24"/>
          <w:szCs w:val="24"/>
          <w:lang w:bidi="hi-IN"/>
        </w:rPr>
        <w:t>individual pressure</w:t>
      </w:r>
      <w:r w:rsidRPr="005A1CEF">
        <w:rPr>
          <w:rFonts w:ascii="Times New Roman" w:eastAsia="Times New Roman" w:hAnsi="Times New Roman" w:cs="Times New Roman"/>
          <w:noProof/>
          <w:color w:val="0D0D0D" w:themeColor="text1" w:themeTint="F2"/>
          <w:sz w:val="24"/>
          <w:szCs w:val="24"/>
          <w:lang w:bidi="hi-IN"/>
        </w:rPr>
        <w:t xml:space="preserve"> </w:t>
      </w:r>
      <w:r w:rsidR="00675BAF" w:rsidRPr="005A1CEF">
        <w:rPr>
          <w:rFonts w:ascii="Times New Roman" w:eastAsia="Times New Roman" w:hAnsi="Times New Roman" w:cs="Times New Roman"/>
          <w:noProof/>
          <w:color w:val="0D0D0D" w:themeColor="text1" w:themeTint="F2"/>
          <w:sz w:val="24"/>
          <w:szCs w:val="24"/>
          <w:lang w:bidi="hi-IN"/>
        </w:rPr>
        <w:t>or tension. Some of the incidents may involve the individual who was in a car smash</w:t>
      </w:r>
      <w:r w:rsidRPr="005A1CEF">
        <w:rPr>
          <w:rFonts w:ascii="Times New Roman" w:eastAsia="Times New Roman" w:hAnsi="Times New Roman" w:cs="Times New Roman"/>
          <w:color w:val="0D0D0D" w:themeColor="text1" w:themeTint="F2"/>
          <w:sz w:val="24"/>
          <w:szCs w:val="24"/>
          <w:lang w:bidi="hi-IN"/>
        </w:rPr>
        <w:t xml:space="preserve">, </w:t>
      </w:r>
      <w:r w:rsidR="00675BAF" w:rsidRPr="005A1CEF">
        <w:rPr>
          <w:rFonts w:ascii="Times New Roman" w:eastAsia="Times New Roman" w:hAnsi="Times New Roman" w:cs="Times New Roman"/>
          <w:color w:val="0D0D0D" w:themeColor="text1" w:themeTint="F2"/>
          <w:sz w:val="24"/>
          <w:szCs w:val="24"/>
          <w:lang w:bidi="hi-IN"/>
        </w:rPr>
        <w:t xml:space="preserve">late on rent payment, and one who </w:t>
      </w:r>
      <w:r w:rsidRPr="005A1CEF">
        <w:rPr>
          <w:rFonts w:ascii="Times New Roman" w:eastAsia="Times New Roman" w:hAnsi="Times New Roman" w:cs="Times New Roman"/>
          <w:color w:val="0D0D0D" w:themeColor="text1" w:themeTint="F2"/>
          <w:sz w:val="24"/>
          <w:szCs w:val="24"/>
          <w:lang w:bidi="hi-IN"/>
        </w:rPr>
        <w:t>had lost a job</w:t>
      </w:r>
      <w:r w:rsidR="00675BAF" w:rsidRPr="005A1CEF">
        <w:rPr>
          <w:rFonts w:ascii="Times New Roman" w:eastAsia="Times New Roman" w:hAnsi="Times New Roman" w:cs="Times New Roman"/>
          <w:color w:val="0D0D0D" w:themeColor="text1" w:themeTint="F2"/>
          <w:sz w:val="24"/>
          <w:szCs w:val="24"/>
          <w:lang w:bidi="hi-IN"/>
        </w:rPr>
        <w:t>.</w:t>
      </w:r>
    </w:p>
    <w:p w:rsidR="00675BAF" w:rsidRPr="005A1CEF" w:rsidRDefault="00804FC9" w:rsidP="005A1CEF">
      <w:pPr>
        <w:spacing w:line="480" w:lineRule="auto"/>
        <w:rPr>
          <w:rFonts w:ascii="Times New Roman" w:eastAsia="Times New Roman" w:hAnsi="Times New Roman" w:cs="Times New Roman"/>
          <w:color w:val="0D0D0D" w:themeColor="text1" w:themeTint="F2"/>
          <w:sz w:val="24"/>
          <w:szCs w:val="24"/>
          <w:lang w:bidi="hi-IN"/>
        </w:rPr>
      </w:pPr>
      <w:r w:rsidRPr="005A1CEF">
        <w:rPr>
          <w:rFonts w:ascii="Times New Roman" w:eastAsia="Times New Roman" w:hAnsi="Times New Roman" w:cs="Times New Roman"/>
          <w:color w:val="0D0D0D" w:themeColor="text1" w:themeTint="F2"/>
          <w:sz w:val="24"/>
          <w:szCs w:val="24"/>
          <w:lang w:bidi="hi-IN"/>
        </w:rPr>
        <w:t>Whether someone got injured</w:t>
      </w:r>
      <w:r w:rsidR="00652FA7">
        <w:rPr>
          <w:rFonts w:ascii="Times New Roman" w:eastAsia="Times New Roman" w:hAnsi="Times New Roman" w:cs="Times New Roman"/>
          <w:color w:val="0D0D0D" w:themeColor="text1" w:themeTint="F2"/>
          <w:sz w:val="24"/>
          <w:szCs w:val="24"/>
          <w:lang w:bidi="hi-IN"/>
        </w:rPr>
        <w:t xml:space="preserve"> and whether the offense emerged</w:t>
      </w:r>
      <w:r w:rsidRPr="005A1CEF">
        <w:rPr>
          <w:rFonts w:ascii="Times New Roman" w:eastAsia="Times New Roman" w:hAnsi="Times New Roman" w:cs="Times New Roman"/>
          <w:color w:val="0D0D0D" w:themeColor="text1" w:themeTint="F2"/>
          <w:sz w:val="24"/>
          <w:szCs w:val="24"/>
          <w:lang w:bidi="hi-IN"/>
        </w:rPr>
        <w:t xml:space="preserve"> in an un</w:t>
      </w:r>
      <w:r w:rsidR="00FE4BD8" w:rsidRPr="005A1CEF">
        <w:rPr>
          <w:rFonts w:ascii="Times New Roman" w:eastAsia="Times New Roman" w:hAnsi="Times New Roman" w:cs="Times New Roman"/>
          <w:color w:val="0D0D0D" w:themeColor="text1" w:themeTint="F2"/>
          <w:sz w:val="24"/>
          <w:szCs w:val="24"/>
          <w:lang w:bidi="hi-IN"/>
        </w:rPr>
        <w:t>realistic manner that caused hurt</w:t>
      </w:r>
      <w:r w:rsidRPr="005A1CEF">
        <w:rPr>
          <w:rFonts w:ascii="Times New Roman" w:eastAsia="Times New Roman" w:hAnsi="Times New Roman" w:cs="Times New Roman"/>
          <w:color w:val="0D0D0D" w:themeColor="text1" w:themeTint="F2"/>
          <w:sz w:val="24"/>
          <w:szCs w:val="24"/>
          <w:lang w:bidi="hi-IN"/>
        </w:rPr>
        <w:t xml:space="preserve"> someone. </w:t>
      </w:r>
      <w:r w:rsidR="00900C23" w:rsidRPr="005A1CEF">
        <w:rPr>
          <w:rFonts w:ascii="Times New Roman" w:eastAsia="Times New Roman" w:hAnsi="Times New Roman" w:cs="Times New Roman"/>
          <w:color w:val="0D0D0D" w:themeColor="text1" w:themeTint="F2"/>
          <w:sz w:val="24"/>
          <w:szCs w:val="24"/>
          <w:lang w:bidi="hi-IN"/>
        </w:rPr>
        <w:t>N</w:t>
      </w:r>
      <w:r w:rsidR="00FE4BD8" w:rsidRPr="005A1CEF">
        <w:rPr>
          <w:rFonts w:ascii="Times New Roman" w:eastAsia="Times New Roman" w:hAnsi="Times New Roman" w:cs="Times New Roman"/>
          <w:color w:val="0D0D0D" w:themeColor="text1" w:themeTint="F2"/>
          <w:sz w:val="24"/>
          <w:szCs w:val="24"/>
          <w:lang w:bidi="hi-IN"/>
        </w:rPr>
        <w:t>obody hurt despite the unintentional crime committed</w:t>
      </w:r>
      <w:r w:rsidR="00900C23" w:rsidRPr="005A1CEF">
        <w:rPr>
          <w:rFonts w:ascii="Times New Roman" w:eastAsia="Times New Roman" w:hAnsi="Times New Roman" w:cs="Times New Roman"/>
          <w:color w:val="0D0D0D" w:themeColor="text1" w:themeTint="F2"/>
          <w:sz w:val="24"/>
          <w:szCs w:val="24"/>
          <w:lang w:bidi="hi-IN"/>
        </w:rPr>
        <w:t xml:space="preserve">. </w:t>
      </w:r>
      <w:r w:rsidR="00FE4BD8" w:rsidRPr="005A1CEF">
        <w:rPr>
          <w:rFonts w:ascii="Times New Roman" w:eastAsia="Times New Roman" w:hAnsi="Times New Roman" w:cs="Times New Roman"/>
          <w:color w:val="0D0D0D" w:themeColor="text1" w:themeTint="F2"/>
          <w:sz w:val="24"/>
          <w:szCs w:val="24"/>
          <w:lang w:bidi="hi-IN"/>
        </w:rPr>
        <w:t xml:space="preserve"> </w:t>
      </w:r>
    </w:p>
    <w:p w:rsidR="00900C23" w:rsidRPr="005A1CEF" w:rsidRDefault="00023600" w:rsidP="005A1CEF">
      <w:pPr>
        <w:spacing w:line="480" w:lineRule="auto"/>
        <w:rPr>
          <w:rFonts w:ascii="Times New Roman" w:eastAsia="Times New Roman" w:hAnsi="Times New Roman" w:cs="Times New Roman"/>
          <w:color w:val="0D0D0D" w:themeColor="text1" w:themeTint="F2"/>
          <w:sz w:val="24"/>
          <w:szCs w:val="24"/>
          <w:lang w:bidi="hi-IN"/>
        </w:rPr>
      </w:pPr>
      <w:r w:rsidRPr="005A1CEF">
        <w:rPr>
          <w:rFonts w:ascii="Times New Roman" w:eastAsia="Times New Roman" w:hAnsi="Times New Roman" w:cs="Times New Roman"/>
          <w:color w:val="0D0D0D" w:themeColor="text1" w:themeTint="F2"/>
          <w:sz w:val="24"/>
          <w:szCs w:val="24"/>
          <w:lang w:bidi="hi-IN"/>
        </w:rPr>
        <w:lastRenderedPageBreak/>
        <w:t>Whether the wrongdoer particularly emerge</w:t>
      </w:r>
      <w:r w:rsidR="00652FA7">
        <w:rPr>
          <w:rFonts w:ascii="Times New Roman" w:eastAsia="Times New Roman" w:hAnsi="Times New Roman" w:cs="Times New Roman"/>
          <w:color w:val="0D0D0D" w:themeColor="text1" w:themeTint="F2"/>
          <w:sz w:val="24"/>
          <w:szCs w:val="24"/>
          <w:lang w:bidi="hi-IN"/>
        </w:rPr>
        <w:t>s</w:t>
      </w:r>
      <w:r w:rsidRPr="005A1CEF">
        <w:rPr>
          <w:rFonts w:ascii="Times New Roman" w:eastAsia="Times New Roman" w:hAnsi="Times New Roman" w:cs="Times New Roman"/>
          <w:color w:val="0D0D0D" w:themeColor="text1" w:themeTint="F2"/>
          <w:sz w:val="24"/>
          <w:szCs w:val="24"/>
          <w:lang w:bidi="hi-IN"/>
        </w:rPr>
        <w:t xml:space="preserve"> vindictive, destructive, and </w:t>
      </w:r>
      <w:r w:rsidR="005B3A96" w:rsidRPr="005A1CEF">
        <w:rPr>
          <w:rFonts w:ascii="Times New Roman" w:eastAsia="Times New Roman" w:hAnsi="Times New Roman" w:cs="Times New Roman"/>
          <w:color w:val="0D0D0D" w:themeColor="text1" w:themeTint="F2"/>
          <w:sz w:val="24"/>
          <w:szCs w:val="24"/>
          <w:lang w:bidi="hi-IN"/>
        </w:rPr>
        <w:t xml:space="preserve">pitiless to a victim among others.  </w:t>
      </w:r>
    </w:p>
    <w:p w:rsidR="00F23504" w:rsidRPr="005A1CEF" w:rsidRDefault="00DD2A75" w:rsidP="005A1CEF">
      <w:pPr>
        <w:spacing w:line="480" w:lineRule="auto"/>
        <w:rPr>
          <w:rFonts w:ascii="Times New Roman" w:eastAsia="Times New Roman" w:hAnsi="Times New Roman" w:cs="Times New Roman"/>
          <w:color w:val="0D0D0D" w:themeColor="text1" w:themeTint="F2"/>
          <w:sz w:val="24"/>
          <w:szCs w:val="24"/>
          <w:lang w:bidi="hi-IN"/>
        </w:rPr>
      </w:pPr>
      <w:r w:rsidRPr="005A1CEF">
        <w:rPr>
          <w:rFonts w:ascii="Times New Roman" w:eastAsia="Times New Roman" w:hAnsi="Times New Roman" w:cs="Times New Roman"/>
          <w:color w:val="0D0D0D" w:themeColor="text1" w:themeTint="F2"/>
          <w:sz w:val="24"/>
          <w:szCs w:val="24"/>
          <w:lang w:bidi="hi-IN"/>
        </w:rPr>
        <w:t>Occasiona</w:t>
      </w:r>
      <w:r w:rsidR="009E51A5" w:rsidRPr="005A1CEF">
        <w:rPr>
          <w:rFonts w:ascii="Times New Roman" w:eastAsia="Times New Roman" w:hAnsi="Times New Roman" w:cs="Times New Roman"/>
          <w:color w:val="0D0D0D" w:themeColor="text1" w:themeTint="F2"/>
          <w:sz w:val="24"/>
          <w:szCs w:val="24"/>
          <w:lang w:bidi="hi-IN"/>
        </w:rPr>
        <w:t>l</w:t>
      </w:r>
      <w:r w:rsidRPr="005A1CEF">
        <w:rPr>
          <w:rFonts w:ascii="Times New Roman" w:eastAsia="Times New Roman" w:hAnsi="Times New Roman" w:cs="Times New Roman"/>
          <w:color w:val="0D0D0D" w:themeColor="text1" w:themeTint="F2"/>
          <w:sz w:val="24"/>
          <w:szCs w:val="24"/>
          <w:lang w:bidi="hi-IN"/>
        </w:rPr>
        <w:t>ly</w:t>
      </w:r>
      <w:r w:rsidR="009E51A5" w:rsidRPr="005A1CEF">
        <w:rPr>
          <w:rFonts w:ascii="Times New Roman" w:eastAsia="Times New Roman" w:hAnsi="Times New Roman" w:cs="Times New Roman"/>
          <w:color w:val="0D0D0D" w:themeColor="text1" w:themeTint="F2"/>
          <w:sz w:val="24"/>
          <w:szCs w:val="24"/>
          <w:lang w:bidi="hi-IN"/>
        </w:rPr>
        <w:t>,</w:t>
      </w:r>
      <w:r w:rsidRPr="005A1CEF">
        <w:rPr>
          <w:rFonts w:ascii="Times New Roman" w:eastAsia="Times New Roman" w:hAnsi="Times New Roman" w:cs="Times New Roman"/>
          <w:color w:val="0D0D0D" w:themeColor="text1" w:themeTint="F2"/>
          <w:sz w:val="24"/>
          <w:szCs w:val="24"/>
          <w:lang w:bidi="hi-IN"/>
        </w:rPr>
        <w:t xml:space="preserve"> </w:t>
      </w:r>
      <w:r w:rsidR="00CB0C16" w:rsidRPr="005A1CEF">
        <w:rPr>
          <w:rFonts w:ascii="Times New Roman" w:eastAsia="Times New Roman" w:hAnsi="Times New Roman" w:cs="Times New Roman"/>
          <w:color w:val="0D0D0D" w:themeColor="text1" w:themeTint="F2"/>
          <w:sz w:val="24"/>
          <w:szCs w:val="24"/>
          <w:lang w:bidi="hi-IN"/>
        </w:rPr>
        <w:t xml:space="preserve">whether the criminal emerges genuinely contrite. </w:t>
      </w:r>
    </w:p>
    <w:p w:rsidR="00EA567F" w:rsidRPr="005A1CEF" w:rsidRDefault="00EA567F" w:rsidP="005A1CEF">
      <w:pPr>
        <w:spacing w:line="480" w:lineRule="auto"/>
        <w:rPr>
          <w:rFonts w:ascii="Times New Roman" w:eastAsia="Times New Roman" w:hAnsi="Times New Roman" w:cs="Times New Roman"/>
          <w:color w:val="0D0D0D" w:themeColor="text1" w:themeTint="F2"/>
          <w:sz w:val="24"/>
          <w:szCs w:val="24"/>
          <w:lang w:bidi="hi-IN"/>
        </w:rPr>
      </w:pPr>
      <w:r w:rsidRPr="005A1CEF">
        <w:rPr>
          <w:rFonts w:ascii="Times New Roman" w:eastAsia="Times New Roman" w:hAnsi="Times New Roman" w:cs="Times New Roman"/>
          <w:color w:val="0D0D0D" w:themeColor="text1" w:themeTint="F2"/>
          <w:sz w:val="24"/>
          <w:szCs w:val="24"/>
          <w:lang w:bidi="hi-IN"/>
        </w:rPr>
        <w:t xml:space="preserve">Whether the criminal shows a zero record of criminal behaviors. </w:t>
      </w:r>
    </w:p>
    <w:p w:rsidR="00EA567F" w:rsidRPr="005A1CEF" w:rsidRDefault="00C531FA" w:rsidP="005A1CEF">
      <w:pPr>
        <w:spacing w:line="480" w:lineRule="auto"/>
        <w:rPr>
          <w:rFonts w:ascii="Times New Roman" w:eastAsia="Times New Roman" w:hAnsi="Times New Roman" w:cs="Times New Roman"/>
          <w:color w:val="0D0D0D" w:themeColor="text1" w:themeTint="F2"/>
          <w:sz w:val="24"/>
          <w:szCs w:val="24"/>
          <w:lang w:bidi="hi-IN"/>
        </w:rPr>
      </w:pPr>
      <w:r w:rsidRPr="005A1CEF">
        <w:rPr>
          <w:rFonts w:ascii="Times New Roman" w:eastAsia="Times New Roman" w:hAnsi="Times New Roman" w:cs="Times New Roman"/>
          <w:color w:val="0D0D0D" w:themeColor="text1" w:themeTint="F2"/>
          <w:sz w:val="24"/>
          <w:szCs w:val="24"/>
          <w:lang w:bidi="hi-IN"/>
        </w:rPr>
        <w:t xml:space="preserve">If the crime victim only appears as an accomplice to the crime, therefore, </w:t>
      </w:r>
      <w:r w:rsidR="00502E2F" w:rsidRPr="005A1CEF">
        <w:rPr>
          <w:rFonts w:ascii="Times New Roman" w:eastAsia="Times New Roman" w:hAnsi="Times New Roman" w:cs="Times New Roman"/>
          <w:color w:val="0D0D0D" w:themeColor="text1" w:themeTint="F2"/>
          <w:sz w:val="24"/>
          <w:szCs w:val="24"/>
          <w:lang w:bidi="hi-IN"/>
        </w:rPr>
        <w:t xml:space="preserve">the victim omitted from being the principle on-screen character. </w:t>
      </w:r>
    </w:p>
    <w:p w:rsidR="00EB1E12" w:rsidRPr="005A1CEF" w:rsidRDefault="005C477B" w:rsidP="00652FA7">
      <w:pPr>
        <w:spacing w:line="480" w:lineRule="auto"/>
        <w:ind w:firstLine="720"/>
        <w:rPr>
          <w:rFonts w:ascii="Times New Roman" w:eastAsia="Times New Roman" w:hAnsi="Times New Roman" w:cs="Times New Roman"/>
          <w:noProof/>
          <w:color w:val="0D0D0D" w:themeColor="text1" w:themeTint="F2"/>
          <w:sz w:val="24"/>
          <w:szCs w:val="24"/>
          <w:lang w:bidi="hi-IN"/>
        </w:rPr>
      </w:pPr>
      <w:r w:rsidRPr="005C477B">
        <w:rPr>
          <w:rFonts w:ascii="Times New Roman" w:eastAsia="Times New Roman" w:hAnsi="Times New Roman" w:cs="Times New Roman"/>
          <w:noProof/>
          <w:color w:val="0D0D0D" w:themeColor="text1" w:themeTint="F2"/>
          <w:sz w:val="24"/>
          <w:szCs w:val="24"/>
          <w:lang w:bidi="hi-IN"/>
        </w:rPr>
        <w:t>The courts must responsibly avail advocate before enforcing any sentence. This plays a role for the council to converse on behalf of the crime victim. There is an individual inquiry and addressing the defendant through the court where the defendant is asked of his or her wishes regarding any data display and statement presentation following alleviation of discipline. Therefore, equally the governing body legal representative (lawyer) addresses the court as the defendant would. Among many state procedural guidelines and acts holds the tantamount obtainments. As it is with many state courts, the sentence strictness or mercy suggestion can be obtained through the opportunity given to a survivor or casualty to address the court (New South Wales, 2000). More impressive circumstance relieve influences the judge hence would result in a decreased sentence. On the other hand, a judge can be constrained to condemn a guilty victim through an irritating circumstance. Among the frequently recognized agitating factor highlights an account of the similar type of a crime. In other cases, it may involve off the compacted way the criminal emerged bestowed, while particularly appeared ruthless to a casualty. There is an indication of exasperating components of laws for some cases whereby for instance law may call weapon utilization.</w:t>
      </w:r>
    </w:p>
    <w:p w:rsidR="00F82DE3" w:rsidRPr="005A1CEF" w:rsidRDefault="00F82DE3" w:rsidP="005A1CEF">
      <w:pPr>
        <w:spacing w:line="480" w:lineRule="auto"/>
        <w:rPr>
          <w:rFonts w:ascii="Times New Roman" w:eastAsia="Times New Roman" w:hAnsi="Times New Roman" w:cs="Times New Roman"/>
          <w:noProof/>
          <w:color w:val="0D0D0D" w:themeColor="text1" w:themeTint="F2"/>
          <w:sz w:val="24"/>
          <w:szCs w:val="24"/>
          <w:lang w:bidi="hi-IN"/>
        </w:rPr>
      </w:pPr>
      <w:r w:rsidRPr="005A1CEF">
        <w:rPr>
          <w:rFonts w:ascii="Times New Roman" w:eastAsia="Times New Roman" w:hAnsi="Times New Roman" w:cs="Times New Roman"/>
          <w:noProof/>
          <w:color w:val="0D0D0D" w:themeColor="text1" w:themeTint="F2"/>
          <w:sz w:val="24"/>
          <w:szCs w:val="24"/>
          <w:lang w:bidi="hi-IN"/>
        </w:rPr>
        <w:br w:type="page"/>
      </w:r>
    </w:p>
    <w:p w:rsidR="00B255A3" w:rsidRPr="005A1CEF" w:rsidRDefault="00EB1E12" w:rsidP="005A1CEF">
      <w:pPr>
        <w:spacing w:line="480" w:lineRule="auto"/>
        <w:jc w:val="center"/>
        <w:rPr>
          <w:rFonts w:ascii="Times New Roman" w:eastAsia="Times New Roman" w:hAnsi="Times New Roman" w:cs="Times New Roman"/>
          <w:noProof/>
          <w:color w:val="0D0D0D" w:themeColor="text1" w:themeTint="F2"/>
          <w:sz w:val="24"/>
          <w:szCs w:val="24"/>
          <w:lang w:bidi="hi-IN"/>
        </w:rPr>
      </w:pPr>
      <w:r w:rsidRPr="005A1CEF">
        <w:rPr>
          <w:rFonts w:ascii="Times New Roman" w:eastAsia="Times New Roman" w:hAnsi="Times New Roman" w:cs="Times New Roman"/>
          <w:color w:val="0D0D0D" w:themeColor="text1" w:themeTint="F2"/>
          <w:sz w:val="24"/>
          <w:szCs w:val="24"/>
          <w:lang w:bidi="hi-IN"/>
        </w:rPr>
        <w:lastRenderedPageBreak/>
        <w:t>References</w:t>
      </w:r>
    </w:p>
    <w:p w:rsidR="000C1A61" w:rsidRPr="000C1A61" w:rsidRDefault="000C1A61" w:rsidP="005A1CEF">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0C1A61">
        <w:rPr>
          <w:rFonts w:ascii="Times New Roman" w:eastAsia="Times New Roman" w:hAnsi="Times New Roman" w:cs="Times New Roman"/>
          <w:vanish/>
          <w:sz w:val="24"/>
          <w:szCs w:val="24"/>
        </w:rPr>
        <w:t>Top of Form</w:t>
      </w:r>
    </w:p>
    <w:p w:rsidR="000C1A61" w:rsidRPr="000C1A61" w:rsidRDefault="000C1A61" w:rsidP="005A1CEF">
      <w:pPr>
        <w:spacing w:after="0" w:line="480" w:lineRule="auto"/>
        <w:ind w:left="720" w:hanging="720"/>
        <w:rPr>
          <w:rFonts w:ascii="Times New Roman" w:eastAsia="Times New Roman" w:hAnsi="Times New Roman" w:cs="Times New Roman"/>
          <w:sz w:val="24"/>
          <w:szCs w:val="24"/>
        </w:rPr>
      </w:pPr>
      <w:r w:rsidRPr="000C1A61">
        <w:rPr>
          <w:rFonts w:ascii="Times New Roman" w:eastAsia="Times New Roman" w:hAnsi="Times New Roman" w:cs="Times New Roman"/>
          <w:sz w:val="24"/>
          <w:szCs w:val="24"/>
        </w:rPr>
        <w:t xml:space="preserve">New South Wales. (2000). </w:t>
      </w:r>
      <w:r w:rsidRPr="000C1A61">
        <w:rPr>
          <w:rFonts w:ascii="Times New Roman" w:eastAsia="Times New Roman" w:hAnsi="Times New Roman" w:cs="Times New Roman"/>
          <w:i/>
          <w:iCs/>
          <w:sz w:val="24"/>
          <w:szCs w:val="24"/>
        </w:rPr>
        <w:t>Sentencing: Aboriginal offenders</w:t>
      </w:r>
      <w:r w:rsidRPr="000C1A61">
        <w:rPr>
          <w:rFonts w:ascii="Times New Roman" w:eastAsia="Times New Roman" w:hAnsi="Times New Roman" w:cs="Times New Roman"/>
          <w:sz w:val="24"/>
          <w:szCs w:val="24"/>
        </w:rPr>
        <w:t xml:space="preserve">. Sydney: New South Wales Law Reform Commission. </w:t>
      </w:r>
    </w:p>
    <w:p w:rsidR="000C1A61" w:rsidRPr="000C1A61" w:rsidRDefault="000C1A61" w:rsidP="005A1CEF">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0C1A61">
        <w:rPr>
          <w:rFonts w:ascii="Times New Roman" w:eastAsia="Times New Roman" w:hAnsi="Times New Roman" w:cs="Times New Roman"/>
          <w:vanish/>
          <w:sz w:val="24"/>
          <w:szCs w:val="24"/>
        </w:rPr>
        <w:t>Bottom of Form</w:t>
      </w:r>
    </w:p>
    <w:p w:rsidR="000C1A61" w:rsidRPr="000C1A61" w:rsidRDefault="000C1A61" w:rsidP="005A1CEF">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0C1A61">
        <w:rPr>
          <w:rFonts w:ascii="Times New Roman" w:eastAsia="Times New Roman" w:hAnsi="Times New Roman" w:cs="Times New Roman"/>
          <w:vanish/>
          <w:sz w:val="24"/>
          <w:szCs w:val="24"/>
        </w:rPr>
        <w:t>Top of Form</w:t>
      </w:r>
    </w:p>
    <w:p w:rsidR="000C1A61" w:rsidRPr="000C1A61" w:rsidRDefault="000C1A61" w:rsidP="005A1CEF">
      <w:pPr>
        <w:spacing w:after="0" w:line="480" w:lineRule="auto"/>
        <w:ind w:left="720" w:hanging="720"/>
        <w:rPr>
          <w:rFonts w:ascii="Times New Roman" w:eastAsia="Times New Roman" w:hAnsi="Times New Roman" w:cs="Times New Roman"/>
          <w:sz w:val="24"/>
          <w:szCs w:val="24"/>
        </w:rPr>
      </w:pPr>
      <w:r w:rsidRPr="000C1A61">
        <w:rPr>
          <w:rFonts w:ascii="Times New Roman" w:eastAsia="Times New Roman" w:hAnsi="Times New Roman" w:cs="Times New Roman"/>
          <w:sz w:val="24"/>
          <w:szCs w:val="24"/>
        </w:rPr>
        <w:t xml:space="preserve">Falk, G. (2010). </w:t>
      </w:r>
      <w:r w:rsidRPr="000C1A61">
        <w:rPr>
          <w:rFonts w:ascii="Times New Roman" w:eastAsia="Times New Roman" w:hAnsi="Times New Roman" w:cs="Times New Roman"/>
          <w:i/>
          <w:iCs/>
          <w:sz w:val="24"/>
          <w:szCs w:val="24"/>
        </w:rPr>
        <w:t>The American criminal justice system: How it works, how it doesn't, and how to fix it</w:t>
      </w:r>
      <w:r w:rsidRPr="000C1A61">
        <w:rPr>
          <w:rFonts w:ascii="Times New Roman" w:eastAsia="Times New Roman" w:hAnsi="Times New Roman" w:cs="Times New Roman"/>
          <w:sz w:val="24"/>
          <w:szCs w:val="24"/>
        </w:rPr>
        <w:t xml:space="preserve">. Santa Barbara, </w:t>
      </w:r>
      <w:proofErr w:type="spellStart"/>
      <w:r w:rsidRPr="000C1A61">
        <w:rPr>
          <w:rFonts w:ascii="Times New Roman" w:eastAsia="Times New Roman" w:hAnsi="Times New Roman" w:cs="Times New Roman"/>
          <w:sz w:val="24"/>
          <w:szCs w:val="24"/>
        </w:rPr>
        <w:t>Calif</w:t>
      </w:r>
      <w:proofErr w:type="spellEnd"/>
      <w:r w:rsidRPr="000C1A61">
        <w:rPr>
          <w:rFonts w:ascii="Times New Roman" w:eastAsia="Times New Roman" w:hAnsi="Times New Roman" w:cs="Times New Roman"/>
          <w:sz w:val="24"/>
          <w:szCs w:val="24"/>
        </w:rPr>
        <w:t xml:space="preserve">: </w:t>
      </w:r>
      <w:proofErr w:type="spellStart"/>
      <w:r w:rsidRPr="000C1A61">
        <w:rPr>
          <w:rFonts w:ascii="Times New Roman" w:eastAsia="Times New Roman" w:hAnsi="Times New Roman" w:cs="Times New Roman"/>
          <w:sz w:val="24"/>
          <w:szCs w:val="24"/>
        </w:rPr>
        <w:t>Praeger</w:t>
      </w:r>
      <w:proofErr w:type="spellEnd"/>
      <w:r w:rsidRPr="000C1A61">
        <w:rPr>
          <w:rFonts w:ascii="Times New Roman" w:eastAsia="Times New Roman" w:hAnsi="Times New Roman" w:cs="Times New Roman"/>
          <w:sz w:val="24"/>
          <w:szCs w:val="24"/>
        </w:rPr>
        <w:t xml:space="preserve">. </w:t>
      </w:r>
    </w:p>
    <w:p w:rsidR="000C1A61" w:rsidRPr="000C1A61" w:rsidRDefault="000C1A61" w:rsidP="005A1CEF">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0C1A61">
        <w:rPr>
          <w:rFonts w:ascii="Times New Roman" w:eastAsia="Times New Roman" w:hAnsi="Times New Roman" w:cs="Times New Roman"/>
          <w:vanish/>
          <w:sz w:val="24"/>
          <w:szCs w:val="24"/>
        </w:rPr>
        <w:t>Bottom of Form</w:t>
      </w:r>
    </w:p>
    <w:p w:rsidR="000C1A61" w:rsidRPr="000C1A61" w:rsidRDefault="000C1A61" w:rsidP="005A1CEF">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0C1A61">
        <w:rPr>
          <w:rFonts w:ascii="Times New Roman" w:eastAsia="Times New Roman" w:hAnsi="Times New Roman" w:cs="Times New Roman"/>
          <w:vanish/>
          <w:sz w:val="24"/>
          <w:szCs w:val="24"/>
        </w:rPr>
        <w:t>Top of Form</w:t>
      </w:r>
    </w:p>
    <w:p w:rsidR="000C1A61" w:rsidRPr="000C1A61" w:rsidRDefault="000C1A61" w:rsidP="005A1CEF">
      <w:pPr>
        <w:spacing w:after="0" w:line="480" w:lineRule="auto"/>
        <w:ind w:left="720" w:hanging="720"/>
        <w:rPr>
          <w:rFonts w:ascii="Times New Roman" w:eastAsia="Times New Roman" w:hAnsi="Times New Roman" w:cs="Times New Roman"/>
          <w:sz w:val="24"/>
          <w:szCs w:val="24"/>
        </w:rPr>
      </w:pPr>
      <w:proofErr w:type="spellStart"/>
      <w:r w:rsidRPr="000C1A61">
        <w:rPr>
          <w:rFonts w:ascii="Times New Roman" w:eastAsia="Times New Roman" w:hAnsi="Times New Roman" w:cs="Times New Roman"/>
          <w:sz w:val="24"/>
          <w:szCs w:val="24"/>
        </w:rPr>
        <w:t>Neubauer</w:t>
      </w:r>
      <w:proofErr w:type="spellEnd"/>
      <w:r w:rsidRPr="000C1A61">
        <w:rPr>
          <w:rFonts w:ascii="Times New Roman" w:eastAsia="Times New Roman" w:hAnsi="Times New Roman" w:cs="Times New Roman"/>
          <w:sz w:val="24"/>
          <w:szCs w:val="24"/>
        </w:rPr>
        <w:t xml:space="preserve">, D. W., &amp; </w:t>
      </w:r>
      <w:proofErr w:type="spellStart"/>
      <w:r w:rsidRPr="000C1A61">
        <w:rPr>
          <w:rFonts w:ascii="Times New Roman" w:eastAsia="Times New Roman" w:hAnsi="Times New Roman" w:cs="Times New Roman"/>
          <w:sz w:val="24"/>
          <w:szCs w:val="24"/>
        </w:rPr>
        <w:t>Fradella</w:t>
      </w:r>
      <w:proofErr w:type="spellEnd"/>
      <w:r w:rsidRPr="000C1A61">
        <w:rPr>
          <w:rFonts w:ascii="Times New Roman" w:eastAsia="Times New Roman" w:hAnsi="Times New Roman" w:cs="Times New Roman"/>
          <w:sz w:val="24"/>
          <w:szCs w:val="24"/>
        </w:rPr>
        <w:t xml:space="preserve">, H. F. (2017). </w:t>
      </w:r>
      <w:r w:rsidRPr="000C1A61">
        <w:rPr>
          <w:rFonts w:ascii="Times New Roman" w:eastAsia="Times New Roman" w:hAnsi="Times New Roman" w:cs="Times New Roman"/>
          <w:i/>
          <w:iCs/>
          <w:sz w:val="24"/>
          <w:szCs w:val="24"/>
        </w:rPr>
        <w:t>America's courts and the criminal justice system</w:t>
      </w:r>
      <w:r w:rsidRPr="000C1A61">
        <w:rPr>
          <w:rFonts w:ascii="Times New Roman" w:eastAsia="Times New Roman" w:hAnsi="Times New Roman" w:cs="Times New Roman"/>
          <w:sz w:val="24"/>
          <w:szCs w:val="24"/>
        </w:rPr>
        <w:t xml:space="preserve">. </w:t>
      </w:r>
    </w:p>
    <w:p w:rsidR="000C1A61" w:rsidRPr="000C1A61" w:rsidRDefault="000C1A61" w:rsidP="005A1CEF">
      <w:pPr>
        <w:pBdr>
          <w:top w:val="single" w:sz="6" w:space="1" w:color="auto"/>
        </w:pBdr>
        <w:spacing w:after="0" w:line="480" w:lineRule="auto"/>
        <w:jc w:val="center"/>
        <w:rPr>
          <w:rFonts w:ascii="Times New Roman" w:eastAsia="Times New Roman" w:hAnsi="Times New Roman" w:cs="Times New Roman"/>
          <w:vanish/>
          <w:sz w:val="24"/>
          <w:szCs w:val="24"/>
        </w:rPr>
      </w:pPr>
      <w:r w:rsidRPr="000C1A61">
        <w:rPr>
          <w:rFonts w:ascii="Times New Roman" w:eastAsia="Times New Roman" w:hAnsi="Times New Roman" w:cs="Times New Roman"/>
          <w:vanish/>
          <w:sz w:val="24"/>
          <w:szCs w:val="24"/>
        </w:rPr>
        <w:t>Bottom of Form</w:t>
      </w:r>
    </w:p>
    <w:p w:rsidR="00EB1E12" w:rsidRPr="005A1CEF" w:rsidRDefault="00EB1E12" w:rsidP="005A1CEF">
      <w:pPr>
        <w:spacing w:line="480" w:lineRule="auto"/>
        <w:rPr>
          <w:rFonts w:ascii="Times New Roman" w:eastAsia="Times New Roman" w:hAnsi="Times New Roman" w:cs="Times New Roman"/>
          <w:color w:val="0D0D0D" w:themeColor="text1" w:themeTint="F2"/>
          <w:sz w:val="24"/>
          <w:szCs w:val="24"/>
          <w:lang w:bidi="hi-IN"/>
        </w:rPr>
      </w:pPr>
    </w:p>
    <w:p w:rsidR="006D4682" w:rsidRPr="005A1CEF" w:rsidRDefault="006D4682" w:rsidP="005A1CEF">
      <w:pPr>
        <w:spacing w:line="480" w:lineRule="auto"/>
        <w:rPr>
          <w:rFonts w:ascii="Times New Roman" w:hAnsi="Times New Roman" w:cs="Times New Roman"/>
          <w:color w:val="0D0D0D" w:themeColor="text1" w:themeTint="F2"/>
          <w:sz w:val="24"/>
          <w:szCs w:val="24"/>
          <w:shd w:val="clear" w:color="auto" w:fill="FFFFFF"/>
        </w:rPr>
      </w:pPr>
    </w:p>
    <w:p w:rsidR="006D4682" w:rsidRPr="005A1CEF" w:rsidRDefault="006D4682" w:rsidP="005A1CEF">
      <w:pPr>
        <w:pStyle w:val="ListParagraph"/>
        <w:spacing w:line="480" w:lineRule="auto"/>
        <w:rPr>
          <w:rFonts w:ascii="Times New Roman" w:hAnsi="Times New Roman" w:cs="Times New Roman"/>
          <w:color w:val="0D0D0D" w:themeColor="text1" w:themeTint="F2"/>
          <w:sz w:val="24"/>
          <w:szCs w:val="24"/>
          <w:shd w:val="clear" w:color="auto" w:fill="FFFFFF"/>
        </w:rPr>
      </w:pPr>
    </w:p>
    <w:p w:rsidR="006D4682" w:rsidRPr="005A1CEF" w:rsidRDefault="006D4682" w:rsidP="005A1CEF">
      <w:pPr>
        <w:pStyle w:val="ListParagraph"/>
        <w:spacing w:line="480" w:lineRule="auto"/>
        <w:rPr>
          <w:rFonts w:ascii="Times New Roman" w:hAnsi="Times New Roman" w:cs="Times New Roman"/>
          <w:color w:val="0D0D0D" w:themeColor="text1" w:themeTint="F2"/>
          <w:sz w:val="24"/>
          <w:szCs w:val="24"/>
          <w:shd w:val="clear" w:color="auto" w:fill="FFFFFF"/>
        </w:rPr>
      </w:pPr>
    </w:p>
    <w:p w:rsidR="006D4682" w:rsidRPr="005A1CEF" w:rsidRDefault="006D4682" w:rsidP="005A1CEF">
      <w:pPr>
        <w:pStyle w:val="ListParagraph"/>
        <w:spacing w:line="480" w:lineRule="auto"/>
        <w:rPr>
          <w:rFonts w:ascii="Times New Roman" w:hAnsi="Times New Roman" w:cs="Times New Roman"/>
          <w:color w:val="0D0D0D" w:themeColor="text1" w:themeTint="F2"/>
          <w:sz w:val="24"/>
          <w:szCs w:val="24"/>
          <w:shd w:val="clear" w:color="auto" w:fill="FFFFFF"/>
        </w:rPr>
      </w:pPr>
    </w:p>
    <w:p w:rsidR="00F82DE3" w:rsidRPr="005A1CEF" w:rsidRDefault="00F82DE3" w:rsidP="005A1CEF">
      <w:pPr>
        <w:spacing w:line="480" w:lineRule="auto"/>
        <w:rPr>
          <w:rFonts w:ascii="Times New Roman" w:hAnsi="Times New Roman" w:cs="Times New Roman"/>
          <w:b/>
          <w:color w:val="0D0D0D" w:themeColor="text1" w:themeTint="F2"/>
          <w:sz w:val="24"/>
          <w:szCs w:val="24"/>
          <w:shd w:val="clear" w:color="auto" w:fill="FFFFFF"/>
        </w:rPr>
      </w:pPr>
      <w:r w:rsidRPr="005A1CEF">
        <w:rPr>
          <w:rFonts w:ascii="Times New Roman" w:hAnsi="Times New Roman" w:cs="Times New Roman"/>
          <w:b/>
          <w:color w:val="0D0D0D" w:themeColor="text1" w:themeTint="F2"/>
          <w:sz w:val="24"/>
          <w:szCs w:val="24"/>
          <w:shd w:val="clear" w:color="auto" w:fill="FFFFFF"/>
        </w:rPr>
        <w:br w:type="page"/>
      </w:r>
    </w:p>
    <w:sectPr w:rsidR="00F82DE3" w:rsidRPr="005A1CEF" w:rsidSect="00652FA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007" w:rsidRDefault="00947007" w:rsidP="00652FA7">
      <w:pPr>
        <w:spacing w:after="0" w:line="240" w:lineRule="auto"/>
      </w:pPr>
      <w:r>
        <w:separator/>
      </w:r>
    </w:p>
  </w:endnote>
  <w:endnote w:type="continuationSeparator" w:id="0">
    <w:p w:rsidR="00947007" w:rsidRDefault="00947007" w:rsidP="00652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007" w:rsidRDefault="00947007" w:rsidP="00652FA7">
      <w:pPr>
        <w:spacing w:after="0" w:line="240" w:lineRule="auto"/>
      </w:pPr>
      <w:r>
        <w:separator/>
      </w:r>
    </w:p>
  </w:footnote>
  <w:footnote w:type="continuationSeparator" w:id="0">
    <w:p w:rsidR="00947007" w:rsidRDefault="00947007" w:rsidP="00652F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62025516"/>
      <w:docPartObj>
        <w:docPartGallery w:val="Page Numbers (Top of Page)"/>
        <w:docPartUnique/>
      </w:docPartObj>
    </w:sdtPr>
    <w:sdtEndPr>
      <w:rPr>
        <w:noProof/>
      </w:rPr>
    </w:sdtEndPr>
    <w:sdtContent>
      <w:p w:rsidR="00652FA7" w:rsidRPr="00652FA7" w:rsidRDefault="00652FA7">
        <w:pPr>
          <w:pStyle w:val="Header"/>
          <w:rPr>
            <w:rFonts w:ascii="Times New Roman" w:hAnsi="Times New Roman" w:cs="Times New Roman"/>
            <w:sz w:val="24"/>
            <w:szCs w:val="24"/>
          </w:rPr>
        </w:pPr>
        <w:r w:rsidRPr="00652FA7">
          <w:rPr>
            <w:rFonts w:ascii="Times New Roman" w:hAnsi="Times New Roman" w:cs="Times New Roman"/>
            <w:sz w:val="24"/>
            <w:szCs w:val="24"/>
          </w:rPr>
          <w:t>COURT ADMINISTRATORS</w:t>
        </w:r>
        <w:r w:rsidRPr="00652FA7">
          <w:rPr>
            <w:rFonts w:ascii="Times New Roman" w:hAnsi="Times New Roman" w:cs="Times New Roman"/>
            <w:sz w:val="24"/>
            <w:szCs w:val="24"/>
          </w:rPr>
          <w:tab/>
        </w:r>
        <w:r w:rsidRPr="00652FA7">
          <w:rPr>
            <w:rFonts w:ascii="Times New Roman" w:hAnsi="Times New Roman" w:cs="Times New Roman"/>
            <w:sz w:val="24"/>
            <w:szCs w:val="24"/>
          </w:rPr>
          <w:tab/>
        </w:r>
        <w:r w:rsidRPr="00652FA7">
          <w:rPr>
            <w:rFonts w:ascii="Times New Roman" w:hAnsi="Times New Roman" w:cs="Times New Roman"/>
            <w:sz w:val="24"/>
            <w:szCs w:val="24"/>
          </w:rPr>
          <w:fldChar w:fldCharType="begin"/>
        </w:r>
        <w:r w:rsidRPr="00652FA7">
          <w:rPr>
            <w:rFonts w:ascii="Times New Roman" w:hAnsi="Times New Roman" w:cs="Times New Roman"/>
            <w:sz w:val="24"/>
            <w:szCs w:val="24"/>
          </w:rPr>
          <w:instrText xml:space="preserve"> PAGE   \* MERGEFORMAT </w:instrText>
        </w:r>
        <w:r w:rsidRPr="00652FA7">
          <w:rPr>
            <w:rFonts w:ascii="Times New Roman" w:hAnsi="Times New Roman" w:cs="Times New Roman"/>
            <w:sz w:val="24"/>
            <w:szCs w:val="24"/>
          </w:rPr>
          <w:fldChar w:fldCharType="separate"/>
        </w:r>
        <w:r w:rsidR="000A2831">
          <w:rPr>
            <w:rFonts w:ascii="Times New Roman" w:hAnsi="Times New Roman" w:cs="Times New Roman"/>
            <w:noProof/>
            <w:sz w:val="24"/>
            <w:szCs w:val="24"/>
          </w:rPr>
          <w:t>5</w:t>
        </w:r>
        <w:r w:rsidRPr="00652FA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FA7" w:rsidRPr="00652FA7" w:rsidRDefault="00652FA7" w:rsidP="00652FA7">
    <w:pPr>
      <w:pStyle w:val="Header"/>
      <w:jc w:val="right"/>
      <w:rPr>
        <w:rFonts w:ascii="Times New Roman" w:hAnsi="Times New Roman" w:cs="Times New Roman"/>
        <w:sz w:val="24"/>
        <w:szCs w:val="24"/>
      </w:rPr>
    </w:pPr>
    <w:r w:rsidRPr="00652FA7">
      <w:rPr>
        <w:rFonts w:ascii="Times New Roman" w:hAnsi="Times New Roman" w:cs="Times New Roman"/>
        <w:sz w:val="24"/>
        <w:szCs w:val="24"/>
      </w:rPr>
      <w:t xml:space="preserve">Running head: </w:t>
    </w:r>
    <w:r>
      <w:rPr>
        <w:rFonts w:ascii="Times New Roman" w:hAnsi="Times New Roman" w:cs="Times New Roman"/>
        <w:sz w:val="24"/>
        <w:szCs w:val="24"/>
      </w:rPr>
      <w:t>COURT ADMI</w:t>
    </w:r>
    <w:r w:rsidRPr="00652FA7">
      <w:rPr>
        <w:rFonts w:ascii="Times New Roman" w:hAnsi="Times New Roman" w:cs="Times New Roman"/>
        <w:sz w:val="24"/>
        <w:szCs w:val="24"/>
      </w:rPr>
      <w:t>NISTRATORS</w:t>
    </w:r>
    <w:r w:rsidRPr="00652FA7">
      <w:rPr>
        <w:rFonts w:ascii="Times New Roman" w:hAnsi="Times New Roman" w:cs="Times New Roman"/>
        <w:sz w:val="24"/>
        <w:szCs w:val="24"/>
      </w:rPr>
      <w:tab/>
    </w:r>
    <w:r w:rsidRPr="00652FA7">
      <w:rPr>
        <w:rFonts w:ascii="Times New Roman" w:hAnsi="Times New Roman" w:cs="Times New Roman"/>
        <w:sz w:val="24"/>
        <w:szCs w:val="24"/>
      </w:rPr>
      <w:tab/>
    </w:r>
    <w:sdt>
      <w:sdtPr>
        <w:rPr>
          <w:rFonts w:ascii="Times New Roman" w:hAnsi="Times New Roman" w:cs="Times New Roman"/>
          <w:sz w:val="24"/>
          <w:szCs w:val="24"/>
        </w:rPr>
        <w:id w:val="1405025137"/>
        <w:docPartObj>
          <w:docPartGallery w:val="Page Numbers (Top of Page)"/>
          <w:docPartUnique/>
        </w:docPartObj>
      </w:sdtPr>
      <w:sdtEndPr>
        <w:rPr>
          <w:noProof/>
        </w:rPr>
      </w:sdtEndPr>
      <w:sdtContent>
        <w:r w:rsidRPr="00652FA7">
          <w:rPr>
            <w:rFonts w:ascii="Times New Roman" w:hAnsi="Times New Roman" w:cs="Times New Roman"/>
            <w:sz w:val="24"/>
            <w:szCs w:val="24"/>
          </w:rPr>
          <w:fldChar w:fldCharType="begin"/>
        </w:r>
        <w:r w:rsidRPr="00652FA7">
          <w:rPr>
            <w:rFonts w:ascii="Times New Roman" w:hAnsi="Times New Roman" w:cs="Times New Roman"/>
            <w:sz w:val="24"/>
            <w:szCs w:val="24"/>
          </w:rPr>
          <w:instrText xml:space="preserve"> PAGE   \* MERGEFORMAT </w:instrText>
        </w:r>
        <w:r w:rsidRPr="00652FA7">
          <w:rPr>
            <w:rFonts w:ascii="Times New Roman" w:hAnsi="Times New Roman" w:cs="Times New Roman"/>
            <w:sz w:val="24"/>
            <w:szCs w:val="24"/>
          </w:rPr>
          <w:fldChar w:fldCharType="separate"/>
        </w:r>
        <w:r w:rsidR="005F34D8">
          <w:rPr>
            <w:rFonts w:ascii="Times New Roman" w:hAnsi="Times New Roman" w:cs="Times New Roman"/>
            <w:noProof/>
            <w:sz w:val="24"/>
            <w:szCs w:val="24"/>
          </w:rPr>
          <w:t>1</w:t>
        </w:r>
        <w:r w:rsidRPr="00652FA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0D678A"/>
    <w:multiLevelType w:val="hybridMultilevel"/>
    <w:tmpl w:val="61CC4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E90FFD"/>
    <w:multiLevelType w:val="hybridMultilevel"/>
    <w:tmpl w:val="DE087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682"/>
    <w:rsid w:val="000217BB"/>
    <w:rsid w:val="00023600"/>
    <w:rsid w:val="00044B08"/>
    <w:rsid w:val="00054EF5"/>
    <w:rsid w:val="00081370"/>
    <w:rsid w:val="00081B3F"/>
    <w:rsid w:val="000865A4"/>
    <w:rsid w:val="00094678"/>
    <w:rsid w:val="000A2423"/>
    <w:rsid w:val="000A2831"/>
    <w:rsid w:val="000A46C1"/>
    <w:rsid w:val="000C1A61"/>
    <w:rsid w:val="000C4C7E"/>
    <w:rsid w:val="000C4F94"/>
    <w:rsid w:val="000D6A23"/>
    <w:rsid w:val="000E4EE0"/>
    <w:rsid w:val="000F282D"/>
    <w:rsid w:val="000F574E"/>
    <w:rsid w:val="00114ED2"/>
    <w:rsid w:val="00136C51"/>
    <w:rsid w:val="001427CB"/>
    <w:rsid w:val="00143026"/>
    <w:rsid w:val="001476B1"/>
    <w:rsid w:val="00150194"/>
    <w:rsid w:val="001651FE"/>
    <w:rsid w:val="00197015"/>
    <w:rsid w:val="001A29CC"/>
    <w:rsid w:val="001A61E2"/>
    <w:rsid w:val="001A6C94"/>
    <w:rsid w:val="001C5137"/>
    <w:rsid w:val="001D6FE5"/>
    <w:rsid w:val="001F6BAF"/>
    <w:rsid w:val="002163E2"/>
    <w:rsid w:val="002275A6"/>
    <w:rsid w:val="00234F43"/>
    <w:rsid w:val="002362F3"/>
    <w:rsid w:val="002542D2"/>
    <w:rsid w:val="002557ED"/>
    <w:rsid w:val="002623E0"/>
    <w:rsid w:val="002771C5"/>
    <w:rsid w:val="00287F0B"/>
    <w:rsid w:val="00290867"/>
    <w:rsid w:val="00293EA9"/>
    <w:rsid w:val="0029432D"/>
    <w:rsid w:val="00296E4C"/>
    <w:rsid w:val="002C3B9E"/>
    <w:rsid w:val="002C4965"/>
    <w:rsid w:val="00300B7E"/>
    <w:rsid w:val="003126B7"/>
    <w:rsid w:val="00326DFF"/>
    <w:rsid w:val="003362D6"/>
    <w:rsid w:val="00347E3D"/>
    <w:rsid w:val="00361574"/>
    <w:rsid w:val="00363F16"/>
    <w:rsid w:val="003709E3"/>
    <w:rsid w:val="0038259F"/>
    <w:rsid w:val="00417401"/>
    <w:rsid w:val="00434B0A"/>
    <w:rsid w:val="00450B9D"/>
    <w:rsid w:val="00460DAB"/>
    <w:rsid w:val="00465302"/>
    <w:rsid w:val="004726C9"/>
    <w:rsid w:val="00476F3C"/>
    <w:rsid w:val="004823BD"/>
    <w:rsid w:val="004827A0"/>
    <w:rsid w:val="004B6F5E"/>
    <w:rsid w:val="00502E2F"/>
    <w:rsid w:val="0054239D"/>
    <w:rsid w:val="00550F24"/>
    <w:rsid w:val="00566E77"/>
    <w:rsid w:val="00576403"/>
    <w:rsid w:val="00580BD5"/>
    <w:rsid w:val="00583215"/>
    <w:rsid w:val="00586C84"/>
    <w:rsid w:val="00591123"/>
    <w:rsid w:val="00591707"/>
    <w:rsid w:val="005A1CEF"/>
    <w:rsid w:val="005B3A96"/>
    <w:rsid w:val="005B5A12"/>
    <w:rsid w:val="005C477B"/>
    <w:rsid w:val="005D3A0E"/>
    <w:rsid w:val="005D65F2"/>
    <w:rsid w:val="005F34D8"/>
    <w:rsid w:val="005F56BE"/>
    <w:rsid w:val="005F731A"/>
    <w:rsid w:val="006113DF"/>
    <w:rsid w:val="00617463"/>
    <w:rsid w:val="00623341"/>
    <w:rsid w:val="006334D4"/>
    <w:rsid w:val="0065209E"/>
    <w:rsid w:val="00652FA7"/>
    <w:rsid w:val="0066224F"/>
    <w:rsid w:val="00671B10"/>
    <w:rsid w:val="00675BAF"/>
    <w:rsid w:val="006802A7"/>
    <w:rsid w:val="006A5D57"/>
    <w:rsid w:val="006B3F7D"/>
    <w:rsid w:val="006C123E"/>
    <w:rsid w:val="006C339C"/>
    <w:rsid w:val="006C58B1"/>
    <w:rsid w:val="006D1324"/>
    <w:rsid w:val="006D4682"/>
    <w:rsid w:val="006E30C6"/>
    <w:rsid w:val="006F07BA"/>
    <w:rsid w:val="006F6075"/>
    <w:rsid w:val="00752CEE"/>
    <w:rsid w:val="0078026F"/>
    <w:rsid w:val="007861F4"/>
    <w:rsid w:val="007A050A"/>
    <w:rsid w:val="007A4E5F"/>
    <w:rsid w:val="007B0C48"/>
    <w:rsid w:val="007B6703"/>
    <w:rsid w:val="007B6995"/>
    <w:rsid w:val="007D78D0"/>
    <w:rsid w:val="007E4701"/>
    <w:rsid w:val="007F1587"/>
    <w:rsid w:val="007F7D1E"/>
    <w:rsid w:val="00804FC9"/>
    <w:rsid w:val="00807960"/>
    <w:rsid w:val="008305FC"/>
    <w:rsid w:val="00830791"/>
    <w:rsid w:val="008517D6"/>
    <w:rsid w:val="00853EE3"/>
    <w:rsid w:val="00856743"/>
    <w:rsid w:val="0087720D"/>
    <w:rsid w:val="00886726"/>
    <w:rsid w:val="00893409"/>
    <w:rsid w:val="00896B50"/>
    <w:rsid w:val="008B17E7"/>
    <w:rsid w:val="008B4411"/>
    <w:rsid w:val="008C7BDC"/>
    <w:rsid w:val="008D5EA4"/>
    <w:rsid w:val="008E2BC2"/>
    <w:rsid w:val="008E7FAA"/>
    <w:rsid w:val="008F09F8"/>
    <w:rsid w:val="008F19DB"/>
    <w:rsid w:val="00900C23"/>
    <w:rsid w:val="009070BF"/>
    <w:rsid w:val="00910EE3"/>
    <w:rsid w:val="00921996"/>
    <w:rsid w:val="00932C7C"/>
    <w:rsid w:val="00934917"/>
    <w:rsid w:val="009405AA"/>
    <w:rsid w:val="00947007"/>
    <w:rsid w:val="00970E1D"/>
    <w:rsid w:val="00975401"/>
    <w:rsid w:val="009863F1"/>
    <w:rsid w:val="009B5D09"/>
    <w:rsid w:val="009C0BD9"/>
    <w:rsid w:val="009E51A5"/>
    <w:rsid w:val="00A15294"/>
    <w:rsid w:val="00A24D7F"/>
    <w:rsid w:val="00A343FF"/>
    <w:rsid w:val="00A36EF7"/>
    <w:rsid w:val="00A61D11"/>
    <w:rsid w:val="00A65896"/>
    <w:rsid w:val="00A65ACF"/>
    <w:rsid w:val="00A95DC2"/>
    <w:rsid w:val="00A97955"/>
    <w:rsid w:val="00AA0E14"/>
    <w:rsid w:val="00AE6341"/>
    <w:rsid w:val="00AF51CA"/>
    <w:rsid w:val="00B02A58"/>
    <w:rsid w:val="00B255A3"/>
    <w:rsid w:val="00B27A85"/>
    <w:rsid w:val="00B454D4"/>
    <w:rsid w:val="00B511CD"/>
    <w:rsid w:val="00B64533"/>
    <w:rsid w:val="00BA4369"/>
    <w:rsid w:val="00BD5505"/>
    <w:rsid w:val="00C03677"/>
    <w:rsid w:val="00C05654"/>
    <w:rsid w:val="00C116FE"/>
    <w:rsid w:val="00C208C9"/>
    <w:rsid w:val="00C24AA6"/>
    <w:rsid w:val="00C26A6D"/>
    <w:rsid w:val="00C27457"/>
    <w:rsid w:val="00C42783"/>
    <w:rsid w:val="00C531FA"/>
    <w:rsid w:val="00C53DF4"/>
    <w:rsid w:val="00C55391"/>
    <w:rsid w:val="00C6546A"/>
    <w:rsid w:val="00C673F5"/>
    <w:rsid w:val="00C70425"/>
    <w:rsid w:val="00C72C26"/>
    <w:rsid w:val="00C73738"/>
    <w:rsid w:val="00C7680C"/>
    <w:rsid w:val="00C82EA8"/>
    <w:rsid w:val="00C84512"/>
    <w:rsid w:val="00CB0C16"/>
    <w:rsid w:val="00CB439B"/>
    <w:rsid w:val="00CC7CB6"/>
    <w:rsid w:val="00CE29FF"/>
    <w:rsid w:val="00CF2069"/>
    <w:rsid w:val="00D07EC5"/>
    <w:rsid w:val="00D30957"/>
    <w:rsid w:val="00D33DFB"/>
    <w:rsid w:val="00D4075D"/>
    <w:rsid w:val="00D44C1C"/>
    <w:rsid w:val="00D60B52"/>
    <w:rsid w:val="00D73E8E"/>
    <w:rsid w:val="00DC7111"/>
    <w:rsid w:val="00DD0403"/>
    <w:rsid w:val="00DD2A75"/>
    <w:rsid w:val="00DD46F5"/>
    <w:rsid w:val="00DE5954"/>
    <w:rsid w:val="00E11404"/>
    <w:rsid w:val="00E1335E"/>
    <w:rsid w:val="00E15619"/>
    <w:rsid w:val="00E35720"/>
    <w:rsid w:val="00E6441E"/>
    <w:rsid w:val="00E80902"/>
    <w:rsid w:val="00E850E6"/>
    <w:rsid w:val="00E86AE0"/>
    <w:rsid w:val="00EA567F"/>
    <w:rsid w:val="00EA5F0A"/>
    <w:rsid w:val="00EB1E12"/>
    <w:rsid w:val="00EB31F9"/>
    <w:rsid w:val="00EB7C68"/>
    <w:rsid w:val="00EE59E1"/>
    <w:rsid w:val="00EF7249"/>
    <w:rsid w:val="00F224A9"/>
    <w:rsid w:val="00F23504"/>
    <w:rsid w:val="00F82DE3"/>
    <w:rsid w:val="00F90931"/>
    <w:rsid w:val="00FC05BA"/>
    <w:rsid w:val="00FC21F5"/>
    <w:rsid w:val="00FC7F8C"/>
    <w:rsid w:val="00FE4B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1880FC-ED39-423E-883C-96BE2BDEC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5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682"/>
    <w:pPr>
      <w:ind w:left="720"/>
      <w:contextualSpacing/>
    </w:pPr>
  </w:style>
  <w:style w:type="paragraph" w:styleId="BalloonText">
    <w:name w:val="Balloon Text"/>
    <w:basedOn w:val="Normal"/>
    <w:link w:val="BalloonTextChar"/>
    <w:uiPriority w:val="99"/>
    <w:semiHidden/>
    <w:unhideWhenUsed/>
    <w:rsid w:val="00B255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5A3"/>
    <w:rPr>
      <w:rFonts w:ascii="Tahoma" w:hAnsi="Tahoma" w:cs="Tahoma"/>
      <w:sz w:val="16"/>
      <w:szCs w:val="16"/>
    </w:rPr>
  </w:style>
  <w:style w:type="character" w:customStyle="1" w:styleId="apple-converted-space">
    <w:name w:val="apple-converted-space"/>
    <w:basedOn w:val="DefaultParagraphFont"/>
    <w:rsid w:val="00094678"/>
  </w:style>
  <w:style w:type="paragraph" w:styleId="z-TopofForm">
    <w:name w:val="HTML Top of Form"/>
    <w:basedOn w:val="Normal"/>
    <w:next w:val="Normal"/>
    <w:link w:val="z-TopofFormChar"/>
    <w:hidden/>
    <w:uiPriority w:val="99"/>
    <w:semiHidden/>
    <w:unhideWhenUsed/>
    <w:rsid w:val="000C1A6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C1A6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C1A6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C1A61"/>
    <w:rPr>
      <w:rFonts w:ascii="Arial" w:eastAsia="Times New Roman" w:hAnsi="Arial" w:cs="Arial"/>
      <w:vanish/>
      <w:sz w:val="16"/>
      <w:szCs w:val="16"/>
    </w:rPr>
  </w:style>
  <w:style w:type="paragraph" w:styleId="Header">
    <w:name w:val="header"/>
    <w:basedOn w:val="Normal"/>
    <w:link w:val="HeaderChar"/>
    <w:uiPriority w:val="99"/>
    <w:unhideWhenUsed/>
    <w:rsid w:val="00652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FA7"/>
  </w:style>
  <w:style w:type="paragraph" w:styleId="Footer">
    <w:name w:val="footer"/>
    <w:basedOn w:val="Normal"/>
    <w:link w:val="FooterChar"/>
    <w:uiPriority w:val="99"/>
    <w:unhideWhenUsed/>
    <w:rsid w:val="00652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F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07020">
      <w:bodyDiv w:val="1"/>
      <w:marLeft w:val="0"/>
      <w:marRight w:val="0"/>
      <w:marTop w:val="0"/>
      <w:marBottom w:val="0"/>
      <w:divBdr>
        <w:top w:val="none" w:sz="0" w:space="0" w:color="auto"/>
        <w:left w:val="none" w:sz="0" w:space="0" w:color="auto"/>
        <w:bottom w:val="none" w:sz="0" w:space="0" w:color="auto"/>
        <w:right w:val="none" w:sz="0" w:space="0" w:color="auto"/>
      </w:divBdr>
      <w:divsChild>
        <w:div w:id="1752115427">
          <w:marLeft w:val="0"/>
          <w:marRight w:val="0"/>
          <w:marTop w:val="0"/>
          <w:marBottom w:val="0"/>
          <w:divBdr>
            <w:top w:val="none" w:sz="0" w:space="0" w:color="auto"/>
            <w:left w:val="none" w:sz="0" w:space="0" w:color="auto"/>
            <w:bottom w:val="none" w:sz="0" w:space="0" w:color="auto"/>
            <w:right w:val="none" w:sz="0" w:space="0" w:color="auto"/>
          </w:divBdr>
          <w:divsChild>
            <w:div w:id="140391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77446">
      <w:bodyDiv w:val="1"/>
      <w:marLeft w:val="0"/>
      <w:marRight w:val="0"/>
      <w:marTop w:val="0"/>
      <w:marBottom w:val="0"/>
      <w:divBdr>
        <w:top w:val="none" w:sz="0" w:space="0" w:color="auto"/>
        <w:left w:val="none" w:sz="0" w:space="0" w:color="auto"/>
        <w:bottom w:val="none" w:sz="0" w:space="0" w:color="auto"/>
        <w:right w:val="none" w:sz="0" w:space="0" w:color="auto"/>
      </w:divBdr>
      <w:divsChild>
        <w:div w:id="1433551781">
          <w:marLeft w:val="0"/>
          <w:marRight w:val="0"/>
          <w:marTop w:val="0"/>
          <w:marBottom w:val="0"/>
          <w:divBdr>
            <w:top w:val="none" w:sz="0" w:space="0" w:color="auto"/>
            <w:left w:val="none" w:sz="0" w:space="0" w:color="auto"/>
            <w:bottom w:val="none" w:sz="0" w:space="0" w:color="auto"/>
            <w:right w:val="none" w:sz="0" w:space="0" w:color="auto"/>
          </w:divBdr>
          <w:divsChild>
            <w:div w:id="12512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915771">
      <w:bodyDiv w:val="1"/>
      <w:marLeft w:val="0"/>
      <w:marRight w:val="0"/>
      <w:marTop w:val="0"/>
      <w:marBottom w:val="0"/>
      <w:divBdr>
        <w:top w:val="none" w:sz="0" w:space="0" w:color="auto"/>
        <w:left w:val="none" w:sz="0" w:space="0" w:color="auto"/>
        <w:bottom w:val="none" w:sz="0" w:space="0" w:color="auto"/>
        <w:right w:val="none" w:sz="0" w:space="0" w:color="auto"/>
      </w:divBdr>
      <w:divsChild>
        <w:div w:id="181434584">
          <w:marLeft w:val="0"/>
          <w:marRight w:val="0"/>
          <w:marTop w:val="0"/>
          <w:marBottom w:val="0"/>
          <w:divBdr>
            <w:top w:val="none" w:sz="0" w:space="0" w:color="auto"/>
            <w:left w:val="none" w:sz="0" w:space="0" w:color="auto"/>
            <w:bottom w:val="none" w:sz="0" w:space="0" w:color="auto"/>
            <w:right w:val="none" w:sz="0" w:space="0" w:color="auto"/>
          </w:divBdr>
          <w:divsChild>
            <w:div w:id="175959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745629">
      <w:bodyDiv w:val="1"/>
      <w:marLeft w:val="0"/>
      <w:marRight w:val="0"/>
      <w:marTop w:val="0"/>
      <w:marBottom w:val="0"/>
      <w:divBdr>
        <w:top w:val="none" w:sz="0" w:space="0" w:color="auto"/>
        <w:left w:val="none" w:sz="0" w:space="0" w:color="auto"/>
        <w:bottom w:val="none" w:sz="0" w:space="0" w:color="auto"/>
        <w:right w:val="none" w:sz="0" w:space="0" w:color="auto"/>
      </w:divBdr>
      <w:divsChild>
        <w:div w:id="1926918604">
          <w:marLeft w:val="0"/>
          <w:marRight w:val="0"/>
          <w:marTop w:val="0"/>
          <w:marBottom w:val="0"/>
          <w:divBdr>
            <w:top w:val="none" w:sz="0" w:space="0" w:color="auto"/>
            <w:left w:val="none" w:sz="0" w:space="0" w:color="auto"/>
            <w:bottom w:val="none" w:sz="0" w:space="0" w:color="auto"/>
            <w:right w:val="none" w:sz="0" w:space="0" w:color="auto"/>
          </w:divBdr>
          <w:divsChild>
            <w:div w:id="45791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46481">
      <w:bodyDiv w:val="1"/>
      <w:marLeft w:val="0"/>
      <w:marRight w:val="0"/>
      <w:marTop w:val="0"/>
      <w:marBottom w:val="0"/>
      <w:divBdr>
        <w:top w:val="none" w:sz="0" w:space="0" w:color="auto"/>
        <w:left w:val="none" w:sz="0" w:space="0" w:color="auto"/>
        <w:bottom w:val="none" w:sz="0" w:space="0" w:color="auto"/>
        <w:right w:val="none" w:sz="0" w:space="0" w:color="auto"/>
      </w:divBdr>
      <w:divsChild>
        <w:div w:id="1335113784">
          <w:marLeft w:val="0"/>
          <w:marRight w:val="0"/>
          <w:marTop w:val="0"/>
          <w:marBottom w:val="0"/>
          <w:divBdr>
            <w:top w:val="none" w:sz="0" w:space="0" w:color="auto"/>
            <w:left w:val="none" w:sz="0" w:space="0" w:color="auto"/>
            <w:bottom w:val="none" w:sz="0" w:space="0" w:color="auto"/>
            <w:right w:val="none" w:sz="0" w:space="0" w:color="auto"/>
          </w:divBdr>
          <w:divsChild>
            <w:div w:id="71365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77992">
      <w:bodyDiv w:val="1"/>
      <w:marLeft w:val="0"/>
      <w:marRight w:val="0"/>
      <w:marTop w:val="0"/>
      <w:marBottom w:val="0"/>
      <w:divBdr>
        <w:top w:val="none" w:sz="0" w:space="0" w:color="auto"/>
        <w:left w:val="none" w:sz="0" w:space="0" w:color="auto"/>
        <w:bottom w:val="none" w:sz="0" w:space="0" w:color="auto"/>
        <w:right w:val="none" w:sz="0" w:space="0" w:color="auto"/>
      </w:divBdr>
      <w:divsChild>
        <w:div w:id="1720784626">
          <w:marLeft w:val="0"/>
          <w:marRight w:val="0"/>
          <w:marTop w:val="0"/>
          <w:marBottom w:val="0"/>
          <w:divBdr>
            <w:top w:val="none" w:sz="0" w:space="0" w:color="auto"/>
            <w:left w:val="none" w:sz="0" w:space="0" w:color="auto"/>
            <w:bottom w:val="none" w:sz="0" w:space="0" w:color="auto"/>
            <w:right w:val="none" w:sz="0" w:space="0" w:color="auto"/>
          </w:divBdr>
          <w:divsChild>
            <w:div w:id="148874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755">
      <w:bodyDiv w:val="1"/>
      <w:marLeft w:val="0"/>
      <w:marRight w:val="0"/>
      <w:marTop w:val="0"/>
      <w:marBottom w:val="0"/>
      <w:divBdr>
        <w:top w:val="none" w:sz="0" w:space="0" w:color="auto"/>
        <w:left w:val="none" w:sz="0" w:space="0" w:color="auto"/>
        <w:bottom w:val="none" w:sz="0" w:space="0" w:color="auto"/>
        <w:right w:val="none" w:sz="0" w:space="0" w:color="auto"/>
      </w:divBdr>
      <w:divsChild>
        <w:div w:id="1522086318">
          <w:marLeft w:val="0"/>
          <w:marRight w:val="0"/>
          <w:marTop w:val="0"/>
          <w:marBottom w:val="0"/>
          <w:divBdr>
            <w:top w:val="none" w:sz="0" w:space="0" w:color="auto"/>
            <w:left w:val="none" w:sz="0" w:space="0" w:color="auto"/>
            <w:bottom w:val="none" w:sz="0" w:space="0" w:color="auto"/>
            <w:right w:val="none" w:sz="0" w:space="0" w:color="auto"/>
          </w:divBdr>
          <w:divsChild>
            <w:div w:id="141566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211350">
      <w:bodyDiv w:val="1"/>
      <w:marLeft w:val="0"/>
      <w:marRight w:val="0"/>
      <w:marTop w:val="0"/>
      <w:marBottom w:val="0"/>
      <w:divBdr>
        <w:top w:val="none" w:sz="0" w:space="0" w:color="auto"/>
        <w:left w:val="none" w:sz="0" w:space="0" w:color="auto"/>
        <w:bottom w:val="none" w:sz="0" w:space="0" w:color="auto"/>
        <w:right w:val="none" w:sz="0" w:space="0" w:color="auto"/>
      </w:divBdr>
      <w:divsChild>
        <w:div w:id="804540487">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Spe</b:Tag>
    <b:SourceType>InternetSite</b:SourceType>
    <b:Guid>{D57A8111-C778-4BB2-BC4B-217EF2215BBC}</b:Guid>
    <b:Author>
      <b:Author>
        <b:Corporate>Special Functions of the Trial Judge</b:Corporate>
      </b:Author>
    </b:Author>
    <b:Title>Special Functions of the Trial Judge</b:Title>
    <b:InternetSiteTitle>americanbar</b:InternetSiteTitle>
    <b:URL>http://www.americanbar.org/publications/criminal_justice_section_archive/crimjust_standards_trialjudge.html</b:URL>
    <b:RefOrder>1</b:RefOrder>
  </b:Source>
  <b:Source>
    <b:Tag>How1</b:Tag>
    <b:SourceType>InternetSite</b:SourceType>
    <b:Guid>{3AD29875-BC3F-4039-B833-CE8C32A320B8}</b:Guid>
    <b:Author>
      <b:Author>
        <b:Corporate>How a Case Moves Through the Court System</b:Corporate>
      </b:Author>
    </b:Author>
    <b:Title>How a Case Moves Through the Court System</b:Title>
    <b:InternetSiteTitle>azcourts</b:InternetSiteTitle>
    <b:URL>https://www.azcourts.gov/guidetoazcourts/How-a-Case-Moves-Through-the-Court-System</b:URL>
    <b:RefOrder>2</b:RefOrder>
  </b:Source>
  <b:Source>
    <b:Tag>Car</b:Tag>
    <b:SourceType>InternetSite</b:SourceType>
    <b:Guid>{AEEE99BE-0E11-4E11-B87E-6FAD18305B02}</b:Guid>
    <b:Author>
      <b:Author>
        <b:NameList>
          <b:Person>
            <b:Last>Finch</b:Last>
            <b:First>Carol</b:First>
          </b:Person>
        </b:NameList>
      </b:Author>
    </b:Author>
    <b:Title>What Are the Duties of a Court Administrator for Immigration Services?</b:Title>
    <b:InternetSiteTitle>chron</b:InternetSiteTitle>
    <b:URL>http://work.chron.com/duties-court-administrator-immigration-services-28960.html</b:URL>
    <b:RefOrder>3</b:RefOrder>
  </b:Source>
  <b:Source>
    <b:Tag>Cou</b:Tag>
    <b:SourceType>InternetSite</b:SourceType>
    <b:Guid>{3FC4EE97-C96D-4806-8AC5-6F85426616B6}</b:Guid>
    <b:Author>
      <b:Author>
        <b:Corporate>Court Administrator Job Description </b:Corporate>
      </b:Author>
    </b:Author>
    <b:Title>Court Administrator Job Description </b:Title>
    <b:InternetSiteTitle>washoecounty</b:InternetSiteTitle>
    <b:URL>https://www.washoecounty.us/rjc/files/misc/career_description_court-administrator.pdf</b:URL>
    <b:RefOrder>4</b:RefOrder>
  </b:Source>
  <b:Source>
    <b:Tag>Mar</b:Tag>
    <b:SourceType>JournalArticle</b:SourceType>
    <b:Guid>{092DB59D-8772-4386-AEB9-75772291ECAD}</b:Guid>
    <b:Author>
      <b:Author>
        <b:NameList>
          <b:Person>
            <b:Last>Nieto</b:Last>
            <b:First>Marcus</b:First>
          </b:Person>
        </b:NameList>
      </b:Author>
    </b:Author>
    <b:Title>Community Correction Punishments: An Alternative To Incarceration for Nonviolent Offenders</b:Title>
    <b:RefOrder>1</b:RefOrder>
  </b:Source>
  <b:Source>
    <b:Tag>Dor</b:Tag>
    <b:SourceType>JournalArticle</b:SourceType>
    <b:Guid>{FB0CC6C2-C094-4401-8F55-53D82FDE005E}</b:Guid>
    <b:Title>CRIMINAL JUSTICE AND CRIME PREVENTION</b:Title>
    <b:Author>
      <b:Author>
        <b:NameList>
          <b:Person>
            <b:Last>MacKenzie</b:Last>
            <b:First>Doris</b:First>
            <b:Middle>Layton</b:Middle>
          </b:Person>
        </b:NameList>
      </b:Author>
    </b:Author>
    <b:RefOrder>2</b:RefOrder>
  </b:Source>
  <b:Source>
    <b:Tag>whi11</b:Tag>
    <b:SourceType>JournalArticle</b:SourceType>
    <b:Guid>{B23B59E3-C3D1-47A0-81BD-3ADBF9D77756}</b:Guid>
    <b:Author>
      <b:Author>
        <b:Corporate>whitehouse</b:Corporate>
      </b:Author>
    </b:Author>
    <b:Title>ALTERNATIVES TO INCARCERATION</b:Title>
    <b:Year>2011</b:Year>
    <b:RefOrder>3</b:RefOrder>
  </b:Source>
  <b:Source>
    <b:Tag>Arn05</b:Tag>
    <b:SourceType>Book</b:SourceType>
    <b:Guid>{27B35E83-0715-4E3F-AA32-59682A47CE66}</b:Guid>
    <b:Title>New Perspectives on Aggression Replacement Training: Practice, Research and Application</b:Title>
    <b:Year>2005</b:Year>
    <b:Author>
      <b:Author>
        <b:NameList>
          <b:Person>
            <b:Last>Arnold P. Goldstein</b:Last>
            <b:First>Rune</b:First>
            <b:Middle>Nensén, Bengt Daleflod, Mikael Kalt</b:Middle>
          </b:Person>
        </b:NameList>
      </b:Author>
    </b:Author>
    <b:Publisher>John Wiley &amp; Sons</b:Publisher>
    <b:RefOrder>4</b:RefOrder>
  </b:Source>
</b:Sources>
</file>

<file path=customXml/itemProps1.xml><?xml version="1.0" encoding="utf-8"?>
<ds:datastoreItem xmlns:ds="http://schemas.openxmlformats.org/officeDocument/2006/customXml" ds:itemID="{1B35A168-C546-48BD-AA9D-DB67789C6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2018-09-28T15:22:00Z</dcterms:created>
  <dcterms:modified xsi:type="dcterms:W3CDTF">2018-09-28T15:22:00Z</dcterms:modified>
</cp:coreProperties>
</file>