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BC4" w:rsidRDefault="00747BC4" w:rsidP="002279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GAT modes of supply that ADS </w:t>
      </w:r>
      <w:r w:rsidR="002279D1">
        <w:rPr>
          <w:rFonts w:ascii="Times New Roman" w:hAnsi="Times New Roman" w:cs="Times New Roman"/>
          <w:sz w:val="24"/>
          <w:szCs w:val="24"/>
        </w:rPr>
        <w:t>addresses</w:t>
      </w:r>
      <w:bookmarkStart w:id="0" w:name="_GoBack"/>
      <w:bookmarkEnd w:id="0"/>
    </w:p>
    <w:p w:rsidR="00B465AE" w:rsidRPr="003904CE" w:rsidRDefault="006B0EA9" w:rsidP="003904CE">
      <w:pPr>
        <w:spacing w:line="480" w:lineRule="auto"/>
        <w:ind w:firstLine="720"/>
        <w:jc w:val="both"/>
        <w:rPr>
          <w:rFonts w:ascii="Times New Roman" w:hAnsi="Times New Roman" w:cs="Times New Roman"/>
          <w:sz w:val="24"/>
          <w:szCs w:val="24"/>
        </w:rPr>
      </w:pPr>
      <w:r w:rsidRPr="003904CE">
        <w:rPr>
          <w:rFonts w:ascii="Times New Roman" w:hAnsi="Times New Roman" w:cs="Times New Roman"/>
          <w:sz w:val="24"/>
          <w:szCs w:val="24"/>
        </w:rPr>
        <w:t>ADS addresses the usage of passports by citizens of China and makes application of visas if they would want to visit any country that has allowed them to visit. Travel agencies make application of visas for leisure with licenses from the tourism department</w:t>
      </w:r>
      <w:r w:rsidR="00C83309">
        <w:rPr>
          <w:rFonts w:ascii="Times New Roman" w:hAnsi="Times New Roman" w:cs="Times New Roman"/>
          <w:sz w:val="24"/>
          <w:szCs w:val="24"/>
        </w:rPr>
        <w:t xml:space="preserve"> instead of embassies</w:t>
      </w:r>
      <w:r w:rsidRPr="003904CE">
        <w:rPr>
          <w:rFonts w:ascii="Times New Roman" w:hAnsi="Times New Roman" w:cs="Times New Roman"/>
          <w:sz w:val="24"/>
          <w:szCs w:val="24"/>
        </w:rPr>
        <w:t>. It also restricts travel for tourists in countries that don't belong to the ADs group. ADS are responsible for office opening in the countries where Chinese are allowed to travel and do marketing to attract more tourists. Through ADS, tourists are empowered with knowledge on how to effectively use their power as consumers. It also penalizes by suspending licensed ADS operators who happen</w:t>
      </w:r>
      <w:r w:rsidR="00C83309">
        <w:rPr>
          <w:rFonts w:ascii="Times New Roman" w:hAnsi="Times New Roman" w:cs="Times New Roman"/>
          <w:sz w:val="24"/>
          <w:szCs w:val="24"/>
        </w:rPr>
        <w:t xml:space="preserve"> to breach their contract. Chinese</w:t>
      </w:r>
      <w:r w:rsidRPr="003904CE">
        <w:rPr>
          <w:rFonts w:ascii="Times New Roman" w:hAnsi="Times New Roman" w:cs="Times New Roman"/>
          <w:sz w:val="24"/>
          <w:szCs w:val="24"/>
        </w:rPr>
        <w:t xml:space="preserve"> are also allowed visits to Canada through ADS.</w:t>
      </w:r>
    </w:p>
    <w:sectPr w:rsidR="00B465AE" w:rsidRPr="003904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E1C"/>
    <w:rsid w:val="000543F7"/>
    <w:rsid w:val="002279D1"/>
    <w:rsid w:val="003904CE"/>
    <w:rsid w:val="005E7E1C"/>
    <w:rsid w:val="006B0EA9"/>
    <w:rsid w:val="00747BC4"/>
    <w:rsid w:val="0097120A"/>
    <w:rsid w:val="00A902E0"/>
    <w:rsid w:val="00C83309"/>
    <w:rsid w:val="00CF0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CA466-666B-48E0-AD49-CF435B9D7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117</Words>
  <Characters>673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6</cp:revision>
  <dcterms:created xsi:type="dcterms:W3CDTF">2019-11-26T16:14:00Z</dcterms:created>
  <dcterms:modified xsi:type="dcterms:W3CDTF">2019-11-26T16:41:00Z</dcterms:modified>
</cp:coreProperties>
</file>