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783" w:rsidRPr="00C65783" w:rsidRDefault="00C65783" w:rsidP="00C65783">
      <w:pPr>
        <w:spacing w:line="480" w:lineRule="auto"/>
        <w:jc w:val="both"/>
        <w:rPr>
          <w:rFonts w:ascii="Times New Roman" w:hAnsi="Times New Roman" w:cs="Times New Roman"/>
          <w:sz w:val="24"/>
          <w:szCs w:val="24"/>
        </w:rPr>
      </w:pPr>
      <w:r w:rsidRPr="00C65783">
        <w:rPr>
          <w:rFonts w:ascii="Times New Roman" w:hAnsi="Times New Roman" w:cs="Times New Roman"/>
          <w:sz w:val="24"/>
          <w:szCs w:val="24"/>
        </w:rPr>
        <w:t>Name:</w:t>
      </w:r>
    </w:p>
    <w:p w:rsidR="00C65783" w:rsidRPr="00C65783" w:rsidRDefault="00C65783" w:rsidP="00C65783">
      <w:pPr>
        <w:spacing w:line="480" w:lineRule="auto"/>
        <w:jc w:val="both"/>
        <w:rPr>
          <w:rFonts w:ascii="Times New Roman" w:hAnsi="Times New Roman" w:cs="Times New Roman"/>
          <w:sz w:val="24"/>
          <w:szCs w:val="24"/>
        </w:rPr>
      </w:pPr>
      <w:r w:rsidRPr="00C65783">
        <w:rPr>
          <w:rFonts w:ascii="Times New Roman" w:hAnsi="Times New Roman" w:cs="Times New Roman"/>
          <w:sz w:val="24"/>
          <w:szCs w:val="24"/>
        </w:rPr>
        <w:t>Professor:</w:t>
      </w:r>
    </w:p>
    <w:p w:rsidR="00C65783" w:rsidRPr="00C65783" w:rsidRDefault="00C65783" w:rsidP="00C65783">
      <w:pPr>
        <w:spacing w:line="480" w:lineRule="auto"/>
        <w:jc w:val="both"/>
        <w:rPr>
          <w:rFonts w:ascii="Times New Roman" w:hAnsi="Times New Roman" w:cs="Times New Roman"/>
          <w:sz w:val="24"/>
          <w:szCs w:val="24"/>
        </w:rPr>
      </w:pPr>
      <w:r w:rsidRPr="00C65783">
        <w:rPr>
          <w:rFonts w:ascii="Times New Roman" w:hAnsi="Times New Roman" w:cs="Times New Roman"/>
          <w:sz w:val="24"/>
          <w:szCs w:val="24"/>
        </w:rPr>
        <w:t>Course Title:</w:t>
      </w:r>
    </w:p>
    <w:p w:rsidR="00C65783" w:rsidRPr="00C65783" w:rsidRDefault="00C65783" w:rsidP="00C65783">
      <w:pPr>
        <w:spacing w:line="480" w:lineRule="auto"/>
        <w:jc w:val="both"/>
        <w:rPr>
          <w:rFonts w:ascii="Times New Roman" w:hAnsi="Times New Roman" w:cs="Times New Roman"/>
          <w:sz w:val="24"/>
          <w:szCs w:val="24"/>
        </w:rPr>
      </w:pPr>
      <w:r w:rsidRPr="00C65783">
        <w:rPr>
          <w:rFonts w:ascii="Times New Roman" w:hAnsi="Times New Roman" w:cs="Times New Roman"/>
          <w:sz w:val="24"/>
          <w:szCs w:val="24"/>
        </w:rPr>
        <w:t>Institution:</w:t>
      </w:r>
    </w:p>
    <w:p w:rsidR="00C65783" w:rsidRDefault="00C65783" w:rsidP="00C65783">
      <w:pPr>
        <w:spacing w:line="480" w:lineRule="auto"/>
        <w:jc w:val="both"/>
        <w:rPr>
          <w:rFonts w:ascii="Times New Roman" w:hAnsi="Times New Roman" w:cs="Times New Roman"/>
          <w:sz w:val="24"/>
          <w:szCs w:val="24"/>
        </w:rPr>
      </w:pPr>
      <w:r w:rsidRPr="00C65783">
        <w:rPr>
          <w:rFonts w:ascii="Times New Roman" w:hAnsi="Times New Roman" w:cs="Times New Roman"/>
          <w:sz w:val="24"/>
          <w:szCs w:val="24"/>
        </w:rPr>
        <w:t>Date:</w:t>
      </w:r>
    </w:p>
    <w:p w:rsidR="00C65783" w:rsidRDefault="00C65783" w:rsidP="00C65783">
      <w:pPr>
        <w:spacing w:line="480" w:lineRule="auto"/>
        <w:jc w:val="center"/>
        <w:rPr>
          <w:rFonts w:ascii="Times New Roman" w:hAnsi="Times New Roman" w:cs="Times New Roman"/>
          <w:sz w:val="24"/>
          <w:szCs w:val="24"/>
        </w:rPr>
      </w:pPr>
      <w:r>
        <w:rPr>
          <w:rFonts w:ascii="Times New Roman" w:hAnsi="Times New Roman" w:cs="Times New Roman"/>
          <w:sz w:val="24"/>
          <w:szCs w:val="24"/>
        </w:rPr>
        <w:t>Tools of Consumer Advertising Culture</w:t>
      </w:r>
    </w:p>
    <w:p w:rsidR="00143F85" w:rsidRPr="00E938C3" w:rsidRDefault="00C65783" w:rsidP="00143F85">
      <w:pPr>
        <w:spacing w:line="480" w:lineRule="auto"/>
        <w:jc w:val="both"/>
        <w:rPr>
          <w:rFonts w:ascii="Times New Roman" w:hAnsi="Times New Roman" w:cs="Times New Roman"/>
          <w:b/>
          <w:sz w:val="24"/>
          <w:szCs w:val="24"/>
        </w:rPr>
      </w:pPr>
      <w:r w:rsidRPr="00E938C3">
        <w:rPr>
          <w:rFonts w:ascii="Times New Roman" w:hAnsi="Times New Roman" w:cs="Times New Roman"/>
          <w:b/>
          <w:sz w:val="24"/>
          <w:szCs w:val="24"/>
        </w:rPr>
        <w:t>Coca-Cola</w:t>
      </w:r>
      <w:r w:rsidR="00143F85" w:rsidRPr="00E938C3">
        <w:rPr>
          <w:rFonts w:ascii="Times New Roman" w:hAnsi="Times New Roman" w:cs="Times New Roman"/>
          <w:b/>
          <w:sz w:val="24"/>
          <w:szCs w:val="24"/>
        </w:rPr>
        <w:t>: open a coke, open happiness</w:t>
      </w:r>
    </w:p>
    <w:p w:rsidR="00143F85" w:rsidRPr="00143F85" w:rsidRDefault="00143F85" w:rsidP="00C65783">
      <w:pPr>
        <w:spacing w:line="480" w:lineRule="auto"/>
        <w:ind w:firstLine="720"/>
        <w:jc w:val="both"/>
        <w:rPr>
          <w:rFonts w:ascii="Times New Roman" w:hAnsi="Times New Roman" w:cs="Times New Roman"/>
          <w:sz w:val="24"/>
          <w:szCs w:val="24"/>
        </w:rPr>
      </w:pPr>
      <w:r w:rsidRPr="00143F85">
        <w:rPr>
          <w:rFonts w:ascii="Times New Roman" w:hAnsi="Times New Roman" w:cs="Times New Roman"/>
          <w:sz w:val="24"/>
          <w:szCs w:val="24"/>
        </w:rPr>
        <w:t>The pathos situation in the advertisement is that it elicits emotions of happiness. The ad has a background picture of a ladybug and nature. Not only does this stir happiness but also serenity. The ad does not have ethos appeal, the product on sale and the brand of the company is obvious hence there is no appeal to credibility. They do not state any ingredient in the drink that elicits the happy feeling of taking the drink. The logos appeal is evident from the text, "open a coke, open happiness". Not only does this persuade the viewer to buy the drink but it also persuades the audience to understand what the product offers. The surface meaning of the ad is that the product is associated with happiness.</w:t>
      </w:r>
    </w:p>
    <w:p w:rsidR="00143F85" w:rsidRPr="00143F85" w:rsidRDefault="00143F85" w:rsidP="00C65783">
      <w:pPr>
        <w:spacing w:line="480" w:lineRule="auto"/>
        <w:ind w:firstLine="720"/>
        <w:jc w:val="both"/>
        <w:rPr>
          <w:rFonts w:ascii="Times New Roman" w:hAnsi="Times New Roman" w:cs="Times New Roman"/>
          <w:sz w:val="24"/>
          <w:szCs w:val="24"/>
        </w:rPr>
      </w:pPr>
      <w:r w:rsidRPr="00143F85">
        <w:rPr>
          <w:rFonts w:ascii="Times New Roman" w:hAnsi="Times New Roman" w:cs="Times New Roman"/>
          <w:sz w:val="24"/>
          <w:szCs w:val="24"/>
        </w:rPr>
        <w:t>The choice of bright and vibrant colors like red and gold from the sunrays allows the viewers to gain a sense of peacefulness and creates spotlight to more attention. The mix of bold italics font and normal Calibri give a catchy appeal.  The title is a direct message on the impact of the products. Droplets of water laid on top of the bottle which gives a tender feeling of thirstiness and with the help of the sun shining from behind, it gives it a spotlight to gain more attention. Jordan Baker,</w:t>
      </w:r>
      <w:r w:rsidR="00C65783">
        <w:rPr>
          <w:rFonts w:ascii="Times New Roman" w:hAnsi="Times New Roman" w:cs="Times New Roman"/>
          <w:sz w:val="24"/>
          <w:szCs w:val="24"/>
        </w:rPr>
        <w:t xml:space="preserve"> in “The Great Gatsby”,</w:t>
      </w:r>
      <w:r w:rsidRPr="00143F85">
        <w:rPr>
          <w:rFonts w:ascii="Times New Roman" w:hAnsi="Times New Roman" w:cs="Times New Roman"/>
          <w:sz w:val="24"/>
          <w:szCs w:val="24"/>
        </w:rPr>
        <w:t xml:space="preserve"> the ultimate party girl, and sports lady would sell the best. </w:t>
      </w:r>
      <w:r w:rsidRPr="00143F85">
        <w:rPr>
          <w:rFonts w:ascii="Times New Roman" w:hAnsi="Times New Roman" w:cs="Times New Roman"/>
          <w:sz w:val="24"/>
          <w:szCs w:val="24"/>
        </w:rPr>
        <w:lastRenderedPageBreak/>
        <w:t>She represents new opportunities and expanded freedoms for women and any brand is always seeking expansion.</w:t>
      </w:r>
    </w:p>
    <w:p w:rsidR="00143F85" w:rsidRPr="00E938C3" w:rsidRDefault="00C65783" w:rsidP="00143F85">
      <w:pPr>
        <w:spacing w:line="480" w:lineRule="auto"/>
        <w:jc w:val="both"/>
        <w:rPr>
          <w:rFonts w:ascii="Times New Roman" w:hAnsi="Times New Roman" w:cs="Times New Roman"/>
          <w:b/>
          <w:sz w:val="24"/>
          <w:szCs w:val="24"/>
        </w:rPr>
      </w:pPr>
      <w:r w:rsidRPr="00E938C3">
        <w:rPr>
          <w:rFonts w:ascii="Times New Roman" w:hAnsi="Times New Roman" w:cs="Times New Roman"/>
          <w:b/>
          <w:sz w:val="24"/>
          <w:szCs w:val="24"/>
        </w:rPr>
        <w:t>Popchips</w:t>
      </w:r>
      <w:r w:rsidR="00143F85" w:rsidRPr="00E938C3">
        <w:rPr>
          <w:rFonts w:ascii="Times New Roman" w:hAnsi="Times New Roman" w:cs="Times New Roman"/>
          <w:b/>
          <w:sz w:val="24"/>
          <w:szCs w:val="24"/>
        </w:rPr>
        <w:t xml:space="preserve"> ad: less guilty, more pleasure </w:t>
      </w:r>
    </w:p>
    <w:p w:rsidR="00143F85" w:rsidRPr="00143F85" w:rsidRDefault="00143F85" w:rsidP="00E938C3">
      <w:pPr>
        <w:spacing w:line="480" w:lineRule="auto"/>
        <w:ind w:firstLine="720"/>
        <w:jc w:val="both"/>
        <w:rPr>
          <w:rFonts w:ascii="Times New Roman" w:hAnsi="Times New Roman" w:cs="Times New Roman"/>
          <w:sz w:val="24"/>
          <w:szCs w:val="24"/>
        </w:rPr>
      </w:pPr>
      <w:r w:rsidRPr="00143F85">
        <w:rPr>
          <w:rFonts w:ascii="Times New Roman" w:hAnsi="Times New Roman" w:cs="Times New Roman"/>
          <w:sz w:val="24"/>
          <w:szCs w:val="24"/>
        </w:rPr>
        <w:t>The ad uses ethos in the sense that it compares other unhealthy chips to healthy ones: the Popchips. Also, they state that they are offering more affordable prices. The advertisement further uses pathos appealing to the credibility of the chips as more healthy. They state that the product does not contain additives like flavor enhancers, flake flavors, preservatives, or synthetic colors. Also, they state that the products are made of non-GMO ingredients. The logos is that despite being junk, the chips are manufactured with keenness to health hence there are no feelings of guilt.  Additionally, it is also a bandwagon in that consumers should shift their consumption to their chips.</w:t>
      </w:r>
    </w:p>
    <w:p w:rsidR="00143F85" w:rsidRPr="00143F85" w:rsidRDefault="00143F85" w:rsidP="00E938C3">
      <w:pPr>
        <w:spacing w:line="480" w:lineRule="auto"/>
        <w:ind w:firstLine="720"/>
        <w:jc w:val="both"/>
        <w:rPr>
          <w:rFonts w:ascii="Times New Roman" w:hAnsi="Times New Roman" w:cs="Times New Roman"/>
          <w:sz w:val="24"/>
          <w:szCs w:val="24"/>
        </w:rPr>
      </w:pPr>
      <w:r w:rsidRPr="00143F85">
        <w:rPr>
          <w:rFonts w:ascii="Times New Roman" w:hAnsi="Times New Roman" w:cs="Times New Roman"/>
          <w:sz w:val="24"/>
          <w:szCs w:val="24"/>
        </w:rPr>
        <w:t xml:space="preserve">The ad uses a bright red color which is eye-catching. It is divided into 3 sections. The top slogan "less guilty more pleasure, three differently stacked layers of the chips and their labels then a description of the product and the nutritional content which is </w:t>
      </w:r>
      <w:r w:rsidR="00C65783">
        <w:rPr>
          <w:rFonts w:ascii="Times New Roman" w:hAnsi="Times New Roman" w:cs="Times New Roman"/>
          <w:sz w:val="24"/>
          <w:szCs w:val="24"/>
        </w:rPr>
        <w:t>quite appealing. Daisy Buchanan in the work “The Great Gatsby” woul</w:t>
      </w:r>
      <w:r w:rsidRPr="00143F85">
        <w:rPr>
          <w:rFonts w:ascii="Times New Roman" w:hAnsi="Times New Roman" w:cs="Times New Roman"/>
          <w:sz w:val="24"/>
          <w:szCs w:val="24"/>
        </w:rPr>
        <w:t xml:space="preserve">d sell this best, she is charming high spirited, she understands </w:t>
      </w:r>
      <w:proofErr w:type="gramStart"/>
      <w:r w:rsidRPr="00143F85">
        <w:rPr>
          <w:rFonts w:ascii="Times New Roman" w:hAnsi="Times New Roman" w:cs="Times New Roman"/>
          <w:sz w:val="24"/>
          <w:szCs w:val="24"/>
        </w:rPr>
        <w:t>harsh</w:t>
      </w:r>
      <w:proofErr w:type="gramEnd"/>
      <w:r w:rsidRPr="00143F85">
        <w:rPr>
          <w:rFonts w:ascii="Times New Roman" w:hAnsi="Times New Roman" w:cs="Times New Roman"/>
          <w:sz w:val="24"/>
          <w:szCs w:val="24"/>
        </w:rPr>
        <w:t xml:space="preserve"> truths from the world but hides from them just like the company figures out that its product is junk but conceals it in style.</w:t>
      </w:r>
    </w:p>
    <w:p w:rsidR="00143F85" w:rsidRPr="00E938C3" w:rsidRDefault="00143F85" w:rsidP="00143F85">
      <w:pPr>
        <w:spacing w:line="480" w:lineRule="auto"/>
        <w:jc w:val="both"/>
        <w:rPr>
          <w:rFonts w:ascii="Times New Roman" w:hAnsi="Times New Roman" w:cs="Times New Roman"/>
          <w:b/>
          <w:sz w:val="24"/>
          <w:szCs w:val="24"/>
        </w:rPr>
      </w:pPr>
      <w:r w:rsidRPr="00E938C3">
        <w:rPr>
          <w:rFonts w:ascii="Times New Roman" w:hAnsi="Times New Roman" w:cs="Times New Roman"/>
          <w:b/>
          <w:sz w:val="24"/>
          <w:szCs w:val="24"/>
        </w:rPr>
        <w:t>Killer</w:t>
      </w:r>
      <w:r w:rsidR="00E938C3" w:rsidRPr="00E938C3">
        <w:rPr>
          <w:rFonts w:ascii="Times New Roman" w:hAnsi="Times New Roman" w:cs="Times New Roman"/>
          <w:b/>
          <w:sz w:val="24"/>
          <w:szCs w:val="24"/>
        </w:rPr>
        <w:t>:</w:t>
      </w:r>
      <w:r w:rsidR="00E938C3">
        <w:rPr>
          <w:rFonts w:ascii="Times New Roman" w:hAnsi="Times New Roman" w:cs="Times New Roman"/>
          <w:b/>
          <w:sz w:val="24"/>
          <w:szCs w:val="24"/>
        </w:rPr>
        <w:t xml:space="preserve"> </w:t>
      </w:r>
      <w:r w:rsidR="00E938C3" w:rsidRPr="00E938C3">
        <w:rPr>
          <w:rFonts w:ascii="Times New Roman" w:hAnsi="Times New Roman" w:cs="Times New Roman"/>
          <w:b/>
          <w:sz w:val="24"/>
          <w:szCs w:val="24"/>
        </w:rPr>
        <w:t>T</w:t>
      </w:r>
      <w:r w:rsidRPr="00E938C3">
        <w:rPr>
          <w:rFonts w:ascii="Times New Roman" w:hAnsi="Times New Roman" w:cs="Times New Roman"/>
          <w:b/>
          <w:sz w:val="24"/>
          <w:szCs w:val="24"/>
        </w:rPr>
        <w:t>his is us</w:t>
      </w:r>
    </w:p>
    <w:p w:rsidR="00143F85" w:rsidRPr="00143F85" w:rsidRDefault="00143F85" w:rsidP="00143F85">
      <w:pPr>
        <w:spacing w:line="480" w:lineRule="auto"/>
        <w:jc w:val="both"/>
        <w:rPr>
          <w:rFonts w:ascii="Times New Roman" w:hAnsi="Times New Roman" w:cs="Times New Roman"/>
          <w:sz w:val="24"/>
          <w:szCs w:val="24"/>
        </w:rPr>
      </w:pPr>
      <w:r w:rsidRPr="00143F85">
        <w:rPr>
          <w:rFonts w:ascii="Times New Roman" w:hAnsi="Times New Roman" w:cs="Times New Roman"/>
          <w:sz w:val="24"/>
          <w:szCs w:val="24"/>
        </w:rPr>
        <w:t xml:space="preserve"> </w:t>
      </w:r>
      <w:r w:rsidR="00E938C3">
        <w:rPr>
          <w:rFonts w:ascii="Times New Roman" w:hAnsi="Times New Roman" w:cs="Times New Roman"/>
          <w:sz w:val="24"/>
          <w:szCs w:val="24"/>
        </w:rPr>
        <w:tab/>
      </w:r>
      <w:r w:rsidRPr="00143F85">
        <w:rPr>
          <w:rFonts w:ascii="Times New Roman" w:hAnsi="Times New Roman" w:cs="Times New Roman"/>
          <w:sz w:val="24"/>
          <w:szCs w:val="24"/>
        </w:rPr>
        <w:t xml:space="preserve">The ad uses ethos by using a male model, in an unbuttoned shirt with an admirable physique, something that most young men desire. Additionally, he is carrying a good looking young lady on his back, an appeal of confidence. The pathos is that it makes you feel like you want to be like the man, to whom beautiful women are attracted to,  also that you are worth more since </w:t>
      </w:r>
      <w:r w:rsidRPr="00143F85">
        <w:rPr>
          <w:rFonts w:ascii="Times New Roman" w:hAnsi="Times New Roman" w:cs="Times New Roman"/>
          <w:sz w:val="24"/>
          <w:szCs w:val="24"/>
        </w:rPr>
        <w:lastRenderedPageBreak/>
        <w:t>you are wearing expensive linen by having the trademark CK which is associated with the high-end individuals.</w:t>
      </w:r>
    </w:p>
    <w:p w:rsidR="00143F85" w:rsidRDefault="00143F85" w:rsidP="00E938C3">
      <w:pPr>
        <w:spacing w:line="480" w:lineRule="auto"/>
        <w:ind w:firstLine="720"/>
        <w:jc w:val="both"/>
        <w:rPr>
          <w:rFonts w:ascii="Times New Roman" w:hAnsi="Times New Roman" w:cs="Times New Roman"/>
          <w:sz w:val="24"/>
          <w:szCs w:val="24"/>
        </w:rPr>
      </w:pPr>
      <w:r w:rsidRPr="00143F85">
        <w:rPr>
          <w:rFonts w:ascii="Times New Roman" w:hAnsi="Times New Roman" w:cs="Times New Roman"/>
          <w:sz w:val="24"/>
          <w:szCs w:val="24"/>
        </w:rPr>
        <w:t xml:space="preserve">The color for the linen is white which is associated with cleanliness. Having its target as men, the overall color appeal is mild. The slogan "Killer: This is us" insinuates an enhanced look which any man needs to associate with. Michael Cassio in the work </w:t>
      </w:r>
      <w:r w:rsidR="00C65783">
        <w:rPr>
          <w:rFonts w:ascii="Times New Roman" w:hAnsi="Times New Roman" w:cs="Times New Roman"/>
          <w:sz w:val="24"/>
          <w:szCs w:val="24"/>
        </w:rPr>
        <w:t>“</w:t>
      </w:r>
      <w:r w:rsidR="00C65783" w:rsidRPr="00143F85">
        <w:rPr>
          <w:rFonts w:ascii="Times New Roman" w:hAnsi="Times New Roman" w:cs="Times New Roman"/>
          <w:sz w:val="24"/>
          <w:szCs w:val="24"/>
        </w:rPr>
        <w:t>Othello</w:t>
      </w:r>
      <w:r w:rsidR="00C65783">
        <w:rPr>
          <w:rFonts w:ascii="Times New Roman" w:hAnsi="Times New Roman" w:cs="Times New Roman"/>
          <w:sz w:val="24"/>
          <w:szCs w:val="24"/>
        </w:rPr>
        <w:t>”</w:t>
      </w:r>
      <w:r w:rsidRPr="00143F85">
        <w:rPr>
          <w:rFonts w:ascii="Times New Roman" w:hAnsi="Times New Roman" w:cs="Times New Roman"/>
          <w:sz w:val="24"/>
          <w:szCs w:val="24"/>
        </w:rPr>
        <w:t xml:space="preserve"> would be the best score, he has the look and physique and has the charm which is necessary for the fashion line.</w:t>
      </w:r>
    </w:p>
    <w:p w:rsidR="00E938C3" w:rsidRDefault="00E938C3" w:rsidP="00E938C3">
      <w:pPr>
        <w:spacing w:line="480" w:lineRule="auto"/>
        <w:ind w:firstLine="720"/>
        <w:jc w:val="both"/>
        <w:rPr>
          <w:rFonts w:ascii="Times New Roman" w:hAnsi="Times New Roman" w:cs="Times New Roman"/>
          <w:sz w:val="24"/>
          <w:szCs w:val="24"/>
        </w:rPr>
      </w:pPr>
    </w:p>
    <w:p w:rsidR="00E938C3" w:rsidRDefault="00E938C3" w:rsidP="00E938C3">
      <w:pPr>
        <w:spacing w:line="480" w:lineRule="auto"/>
        <w:ind w:firstLine="720"/>
        <w:jc w:val="both"/>
        <w:rPr>
          <w:rFonts w:ascii="Times New Roman" w:hAnsi="Times New Roman" w:cs="Times New Roman"/>
          <w:sz w:val="24"/>
          <w:szCs w:val="24"/>
        </w:rPr>
      </w:pPr>
    </w:p>
    <w:p w:rsidR="00E938C3" w:rsidRDefault="00E938C3" w:rsidP="00E938C3">
      <w:pPr>
        <w:spacing w:line="480" w:lineRule="auto"/>
        <w:ind w:firstLine="720"/>
        <w:jc w:val="both"/>
        <w:rPr>
          <w:rFonts w:ascii="Times New Roman" w:hAnsi="Times New Roman" w:cs="Times New Roman"/>
          <w:sz w:val="24"/>
          <w:szCs w:val="24"/>
        </w:rPr>
      </w:pPr>
    </w:p>
    <w:p w:rsidR="00E938C3" w:rsidRDefault="00E938C3" w:rsidP="00E938C3">
      <w:pPr>
        <w:spacing w:line="480" w:lineRule="auto"/>
        <w:ind w:firstLine="720"/>
        <w:jc w:val="both"/>
        <w:rPr>
          <w:rFonts w:ascii="Times New Roman" w:hAnsi="Times New Roman" w:cs="Times New Roman"/>
          <w:sz w:val="24"/>
          <w:szCs w:val="24"/>
        </w:rPr>
      </w:pPr>
    </w:p>
    <w:p w:rsidR="00E938C3" w:rsidRDefault="00E938C3" w:rsidP="00E938C3">
      <w:pPr>
        <w:spacing w:line="480" w:lineRule="auto"/>
        <w:ind w:firstLine="720"/>
        <w:jc w:val="both"/>
        <w:rPr>
          <w:rFonts w:ascii="Times New Roman" w:hAnsi="Times New Roman" w:cs="Times New Roman"/>
          <w:sz w:val="24"/>
          <w:szCs w:val="24"/>
        </w:rPr>
      </w:pPr>
    </w:p>
    <w:p w:rsidR="00E938C3" w:rsidRDefault="00E938C3" w:rsidP="00E938C3">
      <w:pPr>
        <w:spacing w:line="480" w:lineRule="auto"/>
        <w:ind w:firstLine="720"/>
        <w:jc w:val="both"/>
        <w:rPr>
          <w:rFonts w:ascii="Times New Roman" w:hAnsi="Times New Roman" w:cs="Times New Roman"/>
          <w:sz w:val="24"/>
          <w:szCs w:val="24"/>
        </w:rPr>
      </w:pPr>
    </w:p>
    <w:p w:rsidR="00E938C3" w:rsidRDefault="00E938C3">
      <w:pPr>
        <w:rPr>
          <w:rFonts w:ascii="Times New Roman" w:hAnsi="Times New Roman" w:cs="Times New Roman"/>
          <w:sz w:val="24"/>
          <w:szCs w:val="24"/>
        </w:rPr>
      </w:pPr>
      <w:r>
        <w:rPr>
          <w:rFonts w:ascii="Times New Roman" w:hAnsi="Times New Roman" w:cs="Times New Roman"/>
          <w:sz w:val="24"/>
          <w:szCs w:val="24"/>
        </w:rPr>
        <w:br w:type="page"/>
      </w:r>
    </w:p>
    <w:p w:rsidR="00E938C3" w:rsidRDefault="00E938C3" w:rsidP="00E938C3">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E938C3" w:rsidRDefault="00E938C3" w:rsidP="00E938C3">
      <w:pPr>
        <w:spacing w:line="480" w:lineRule="auto"/>
        <w:ind w:firstLine="720"/>
        <w:jc w:val="both"/>
        <w:rPr>
          <w:rFonts w:ascii="Times New Roman" w:hAnsi="Times New Roman" w:cs="Times New Roman"/>
          <w:sz w:val="24"/>
          <w:szCs w:val="24"/>
        </w:rPr>
      </w:pPr>
      <w:hyperlink r:id="rId7" w:history="1">
        <w:r w:rsidRPr="0098036A">
          <w:rPr>
            <w:rStyle w:val="Hyperlink"/>
            <w:rFonts w:ascii="Times New Roman" w:hAnsi="Times New Roman" w:cs="Times New Roman"/>
            <w:sz w:val="24"/>
            <w:szCs w:val="24"/>
          </w:rPr>
          <w:t>https://thesandrac.wordpress.com/2016/01/27/coca-cola-ad/</w:t>
        </w:r>
      </w:hyperlink>
    </w:p>
    <w:p w:rsidR="00E938C3" w:rsidRDefault="00E938C3" w:rsidP="00E938C3">
      <w:pPr>
        <w:spacing w:line="480" w:lineRule="auto"/>
        <w:ind w:firstLine="720"/>
        <w:jc w:val="both"/>
        <w:rPr>
          <w:rFonts w:ascii="Times New Roman" w:hAnsi="Times New Roman" w:cs="Times New Roman"/>
          <w:sz w:val="24"/>
          <w:szCs w:val="24"/>
        </w:rPr>
      </w:pPr>
      <w:hyperlink r:id="rId8" w:history="1">
        <w:r w:rsidRPr="0098036A">
          <w:rPr>
            <w:rStyle w:val="Hyperlink"/>
            <w:rFonts w:ascii="Times New Roman" w:hAnsi="Times New Roman" w:cs="Times New Roman"/>
            <w:sz w:val="24"/>
            <w:szCs w:val="24"/>
          </w:rPr>
          <w:t>https://www.pinterest.com/pin/557953841331910907/</w:t>
        </w:r>
      </w:hyperlink>
    </w:p>
    <w:p w:rsidR="00E938C3" w:rsidRDefault="00E938C3" w:rsidP="00E938C3">
      <w:pPr>
        <w:spacing w:line="480" w:lineRule="auto"/>
        <w:ind w:firstLine="720"/>
        <w:jc w:val="both"/>
        <w:rPr>
          <w:rFonts w:ascii="Times New Roman" w:hAnsi="Times New Roman" w:cs="Times New Roman"/>
          <w:sz w:val="24"/>
          <w:szCs w:val="24"/>
        </w:rPr>
      </w:pPr>
    </w:p>
    <w:p w:rsidR="00E938C3" w:rsidRPr="00143F85" w:rsidRDefault="00E938C3" w:rsidP="00E938C3">
      <w:pPr>
        <w:spacing w:line="480" w:lineRule="auto"/>
        <w:ind w:firstLine="720"/>
        <w:jc w:val="both"/>
        <w:rPr>
          <w:rFonts w:ascii="Times New Roman" w:hAnsi="Times New Roman" w:cs="Times New Roman"/>
          <w:sz w:val="24"/>
          <w:szCs w:val="24"/>
        </w:rPr>
      </w:pPr>
    </w:p>
    <w:p w:rsidR="00143F85" w:rsidRPr="00143F85" w:rsidRDefault="00143F85" w:rsidP="00143F85">
      <w:pPr>
        <w:spacing w:line="480" w:lineRule="auto"/>
        <w:jc w:val="both"/>
        <w:rPr>
          <w:rFonts w:ascii="Times New Roman" w:hAnsi="Times New Roman" w:cs="Times New Roman"/>
          <w:sz w:val="24"/>
          <w:szCs w:val="24"/>
        </w:rPr>
      </w:pPr>
    </w:p>
    <w:p w:rsidR="00094617" w:rsidRPr="00143F85" w:rsidRDefault="00094617" w:rsidP="00143F85">
      <w:pPr>
        <w:spacing w:line="480" w:lineRule="auto"/>
        <w:jc w:val="both"/>
        <w:rPr>
          <w:rFonts w:ascii="Times New Roman" w:hAnsi="Times New Roman" w:cs="Times New Roman"/>
          <w:sz w:val="24"/>
          <w:szCs w:val="24"/>
        </w:rPr>
      </w:pPr>
    </w:p>
    <w:p w:rsidR="00C65783" w:rsidRPr="00143F85" w:rsidRDefault="00C65783">
      <w:pPr>
        <w:spacing w:line="480" w:lineRule="auto"/>
        <w:jc w:val="both"/>
        <w:rPr>
          <w:rFonts w:ascii="Times New Roman" w:hAnsi="Times New Roman" w:cs="Times New Roman"/>
          <w:sz w:val="24"/>
          <w:szCs w:val="24"/>
        </w:rPr>
      </w:pPr>
    </w:p>
    <w:sectPr w:rsidR="00C65783" w:rsidRPr="00143F8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ABF" w:rsidRDefault="00207ABF" w:rsidP="00E938C3">
      <w:pPr>
        <w:spacing w:after="0" w:line="240" w:lineRule="auto"/>
      </w:pPr>
      <w:r>
        <w:separator/>
      </w:r>
    </w:p>
  </w:endnote>
  <w:endnote w:type="continuationSeparator" w:id="0">
    <w:p w:rsidR="00207ABF" w:rsidRDefault="00207ABF" w:rsidP="00E93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ABF" w:rsidRDefault="00207ABF" w:rsidP="00E938C3">
      <w:pPr>
        <w:spacing w:after="0" w:line="240" w:lineRule="auto"/>
      </w:pPr>
      <w:r>
        <w:separator/>
      </w:r>
    </w:p>
  </w:footnote>
  <w:footnote w:type="continuationSeparator" w:id="0">
    <w:p w:rsidR="00207ABF" w:rsidRDefault="00207ABF" w:rsidP="00E938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1651532"/>
      <w:docPartObj>
        <w:docPartGallery w:val="Page Numbers (Top of Page)"/>
        <w:docPartUnique/>
      </w:docPartObj>
    </w:sdtPr>
    <w:sdtEndPr>
      <w:rPr>
        <w:noProof/>
      </w:rPr>
    </w:sdtEndPr>
    <w:sdtContent>
      <w:p w:rsidR="00E938C3" w:rsidRDefault="00E938C3">
        <w:pPr>
          <w:pStyle w:val="Header"/>
          <w:jc w:val="right"/>
        </w:pPr>
        <w:r w:rsidRPr="00E938C3">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Pr>
            <w:noProof/>
          </w:rPr>
          <w:t>4</w:t>
        </w:r>
        <w:r>
          <w:rPr>
            <w:noProof/>
          </w:rPr>
          <w:fldChar w:fldCharType="end"/>
        </w:r>
      </w:p>
    </w:sdtContent>
  </w:sdt>
  <w:p w:rsidR="00E938C3" w:rsidRDefault="00E938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905"/>
    <w:rsid w:val="00094617"/>
    <w:rsid w:val="00107E13"/>
    <w:rsid w:val="00143F85"/>
    <w:rsid w:val="00207ABF"/>
    <w:rsid w:val="002318C5"/>
    <w:rsid w:val="00242905"/>
    <w:rsid w:val="003755AA"/>
    <w:rsid w:val="003834A3"/>
    <w:rsid w:val="006A79D3"/>
    <w:rsid w:val="006D2028"/>
    <w:rsid w:val="00A2461A"/>
    <w:rsid w:val="00A61420"/>
    <w:rsid w:val="00C65783"/>
    <w:rsid w:val="00DB577A"/>
    <w:rsid w:val="00E541BF"/>
    <w:rsid w:val="00E55563"/>
    <w:rsid w:val="00E93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EF49F-0D71-466F-AB70-0930C4965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38C3"/>
    <w:rPr>
      <w:color w:val="0563C1" w:themeColor="hyperlink"/>
      <w:u w:val="single"/>
    </w:rPr>
  </w:style>
  <w:style w:type="paragraph" w:styleId="Header">
    <w:name w:val="header"/>
    <w:basedOn w:val="Normal"/>
    <w:link w:val="HeaderChar"/>
    <w:uiPriority w:val="99"/>
    <w:unhideWhenUsed/>
    <w:rsid w:val="00E938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8C3"/>
  </w:style>
  <w:style w:type="paragraph" w:styleId="Footer">
    <w:name w:val="footer"/>
    <w:basedOn w:val="Normal"/>
    <w:link w:val="FooterChar"/>
    <w:uiPriority w:val="99"/>
    <w:unhideWhenUsed/>
    <w:rsid w:val="00E938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interest.com/pin/557953841331910907/" TargetMode="External"/><Relationship Id="rId3" Type="http://schemas.openxmlformats.org/officeDocument/2006/relationships/settings" Target="settings.xml"/><Relationship Id="rId7" Type="http://schemas.openxmlformats.org/officeDocument/2006/relationships/hyperlink" Target="https://thesandrac.wordpress.com/2016/01/27/coca-cola-a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5655D-912F-4A57-ABE8-0523AFF6A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cp:revision>
  <dcterms:created xsi:type="dcterms:W3CDTF">2020-06-16T04:35:00Z</dcterms:created>
  <dcterms:modified xsi:type="dcterms:W3CDTF">2020-06-16T07:52:00Z</dcterms:modified>
</cp:coreProperties>
</file>