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E22" w:rsidRDefault="00065E22" w:rsidP="00065E22">
      <w:pPr>
        <w:jc w:val="center"/>
      </w:pPr>
    </w:p>
    <w:p w:rsidR="00065E22" w:rsidRDefault="00065E22" w:rsidP="00065E22">
      <w:pPr>
        <w:jc w:val="center"/>
      </w:pPr>
    </w:p>
    <w:p w:rsidR="00065E22" w:rsidRDefault="00065E22" w:rsidP="00065E22">
      <w:pPr>
        <w:jc w:val="center"/>
      </w:pPr>
    </w:p>
    <w:p w:rsidR="00065E22" w:rsidRDefault="00065E22" w:rsidP="00065E22">
      <w:pPr>
        <w:jc w:val="center"/>
      </w:pPr>
    </w:p>
    <w:p w:rsidR="00065E22" w:rsidRDefault="00065E22" w:rsidP="00065E22">
      <w:pPr>
        <w:jc w:val="center"/>
      </w:pPr>
    </w:p>
    <w:p w:rsidR="00065E22" w:rsidRDefault="00065E22" w:rsidP="00065E22">
      <w:pPr>
        <w:jc w:val="center"/>
      </w:pPr>
    </w:p>
    <w:p w:rsidR="00065E22" w:rsidRDefault="00065E22" w:rsidP="00065E22">
      <w:pPr>
        <w:jc w:val="center"/>
      </w:pPr>
    </w:p>
    <w:p w:rsidR="006765C3" w:rsidRDefault="006765C3" w:rsidP="00065E22">
      <w:pPr>
        <w:jc w:val="center"/>
      </w:pPr>
      <w:r>
        <w:t>Society for Human Resource Management</w:t>
      </w:r>
    </w:p>
    <w:p w:rsidR="006765C3" w:rsidRDefault="006765C3" w:rsidP="00065E22">
      <w:pPr>
        <w:jc w:val="center"/>
      </w:pPr>
      <w:r>
        <w:t>Student’s Name</w:t>
      </w:r>
    </w:p>
    <w:p w:rsidR="00065E22" w:rsidRDefault="006765C3" w:rsidP="00065E22">
      <w:pPr>
        <w:jc w:val="center"/>
      </w:pPr>
      <w:r>
        <w:t>Institution</w:t>
      </w:r>
    </w:p>
    <w:p w:rsidR="00065E22" w:rsidRDefault="00065E22">
      <w:pPr>
        <w:spacing w:line="259" w:lineRule="auto"/>
      </w:pPr>
      <w:r>
        <w:br w:type="page"/>
      </w:r>
    </w:p>
    <w:p w:rsidR="006765C3" w:rsidRDefault="00065E22" w:rsidP="00065E22">
      <w:pPr>
        <w:jc w:val="center"/>
      </w:pPr>
      <w:r>
        <w:lastRenderedPageBreak/>
        <w:t>Society for Human Resource Management</w:t>
      </w:r>
    </w:p>
    <w:p w:rsidR="00065E22" w:rsidRDefault="00065E22" w:rsidP="00065E22">
      <w:pPr>
        <w:ind w:firstLine="720"/>
      </w:pPr>
      <w:r>
        <w:t>Society for Human Resource Management is instrumental in creating better workplaces for both employers and employees to thrive together.  It is critical to the contemporary evolving workplaces as it is regarded the primary expert, convener as well as the thought leader. Health institutions have resorted to the utilization of the services of SHRM for various purposes. Foremost, SHRM has the purpose of elevating the human resource profession. It champions the advancement of HR practices as well as empowering people – employers and employees – to maximize their human potential</w:t>
      </w:r>
      <w:r w:rsidRPr="006765C3">
        <w:rPr>
          <w:rFonts w:eastAsia="Times New Roman" w:cs="Times New Roman"/>
          <w:szCs w:val="24"/>
        </w:rPr>
        <w:t xml:space="preserve"> </w:t>
      </w:r>
      <w:r>
        <w:rPr>
          <w:rFonts w:eastAsia="Times New Roman" w:cs="Times New Roman"/>
          <w:szCs w:val="24"/>
        </w:rPr>
        <w:t>(Chae, 2019)</w:t>
      </w:r>
      <w:r>
        <w:t>. Secondly, SHRM has the vision of building a world that work for everyone. For instance, HR managers become endowed with new insights concerning the strategic planning of health institutions which are correlated to their vision. Some of the ways encompass their advocacy as well as relationship with employees which governs an organization’s success rate as depicted through the commitment and productivity of employees.</w:t>
      </w:r>
    </w:p>
    <w:p w:rsidR="00065E22" w:rsidRDefault="00065E22" w:rsidP="00065E22">
      <w:pPr>
        <w:ind w:firstLine="720"/>
      </w:pPr>
      <w:r>
        <w:t xml:space="preserve">SHRM is critical in offering assistance to human resource personnel members in myriad ways. Firstly, it provides them with the appropriate leadership to set direction and accomplish the organizational goals. Also, it enhances the leadership demonstrated by the HR personnel when they perform their duties and responsibilities. Typically, HR personnel are involved in the management of the human resource issues in organizations and are provided with better skills and knowledge to do so. Moreover, the human resource personnel members get to understand better ways of talent acquisition by prioritizing the level of knowhow and expertise that employees have. In so doing, they get to understand the vision of the organization – the goals to be accomplished. </w:t>
      </w:r>
    </w:p>
    <w:p w:rsidR="00065E22" w:rsidRDefault="00065E22" w:rsidP="00065E22">
      <w:pPr>
        <w:ind w:firstLine="720"/>
        <w:jc w:val="center"/>
      </w:pPr>
    </w:p>
    <w:p w:rsidR="00065E22" w:rsidRDefault="00065E22" w:rsidP="00065E22">
      <w:pPr>
        <w:ind w:firstLine="720"/>
        <w:jc w:val="center"/>
      </w:pPr>
      <w:bookmarkStart w:id="0" w:name="_GoBack"/>
      <w:bookmarkEnd w:id="0"/>
      <w:r>
        <w:lastRenderedPageBreak/>
        <w:t>References</w:t>
      </w:r>
    </w:p>
    <w:p w:rsidR="00065E22" w:rsidRPr="006765C3" w:rsidRDefault="00065E22" w:rsidP="00065E22">
      <w:pPr>
        <w:spacing w:after="0"/>
        <w:ind w:left="720" w:hanging="720"/>
        <w:rPr>
          <w:rFonts w:eastAsia="Times New Roman" w:cs="Times New Roman"/>
          <w:szCs w:val="24"/>
        </w:rPr>
      </w:pPr>
      <w:r w:rsidRPr="006765C3">
        <w:rPr>
          <w:rFonts w:eastAsia="Times New Roman" w:cs="Times New Roman"/>
          <w:szCs w:val="24"/>
        </w:rPr>
        <w:t xml:space="preserve">Chae, J. S. (2019). The Effects of Cooperative Labor-Management Relations Climate on Organizational Performance: Moderating Effects of Strategic Human Resource Management. </w:t>
      </w:r>
      <w:r w:rsidRPr="006765C3">
        <w:rPr>
          <w:rFonts w:eastAsia="Times New Roman" w:cs="Times New Roman"/>
          <w:i/>
          <w:iCs/>
          <w:szCs w:val="24"/>
        </w:rPr>
        <w:t>The Journal of the Korea Contents Association</w:t>
      </w:r>
      <w:r w:rsidRPr="006765C3">
        <w:rPr>
          <w:rFonts w:eastAsia="Times New Roman" w:cs="Times New Roman"/>
          <w:szCs w:val="24"/>
        </w:rPr>
        <w:t xml:space="preserve">, </w:t>
      </w:r>
      <w:r w:rsidRPr="006765C3">
        <w:rPr>
          <w:rFonts w:eastAsia="Times New Roman" w:cs="Times New Roman"/>
          <w:i/>
          <w:iCs/>
          <w:szCs w:val="24"/>
        </w:rPr>
        <w:t>19</w:t>
      </w:r>
      <w:r w:rsidRPr="006765C3">
        <w:rPr>
          <w:rFonts w:eastAsia="Times New Roman" w:cs="Times New Roman"/>
          <w:szCs w:val="24"/>
        </w:rPr>
        <w:t>(8), 159-171.</w:t>
      </w:r>
    </w:p>
    <w:p w:rsidR="00065E22" w:rsidRDefault="00065E22" w:rsidP="00065E22"/>
    <w:p w:rsidR="00065E22" w:rsidRDefault="00065E22" w:rsidP="00065E22">
      <w:pPr>
        <w:jc w:val="center"/>
      </w:pPr>
    </w:p>
    <w:p w:rsidR="006765C3" w:rsidRDefault="006765C3" w:rsidP="006765C3"/>
    <w:p w:rsidR="00065E22" w:rsidRPr="006765C3" w:rsidRDefault="00065E22" w:rsidP="006765C3"/>
    <w:sectPr w:rsidR="00065E22" w:rsidRPr="006765C3" w:rsidSect="006765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256" w:rsidRDefault="00C86256" w:rsidP="006765C3">
      <w:pPr>
        <w:spacing w:after="0" w:line="240" w:lineRule="auto"/>
      </w:pPr>
      <w:r>
        <w:separator/>
      </w:r>
    </w:p>
  </w:endnote>
  <w:endnote w:type="continuationSeparator" w:id="0">
    <w:p w:rsidR="00C86256" w:rsidRDefault="00C86256" w:rsidP="00676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256" w:rsidRDefault="00C86256" w:rsidP="006765C3">
      <w:pPr>
        <w:spacing w:after="0" w:line="240" w:lineRule="auto"/>
      </w:pPr>
      <w:r>
        <w:separator/>
      </w:r>
    </w:p>
  </w:footnote>
  <w:footnote w:type="continuationSeparator" w:id="0">
    <w:p w:rsidR="00C86256" w:rsidRDefault="00C86256" w:rsidP="00676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351122"/>
      <w:docPartObj>
        <w:docPartGallery w:val="Page Numbers (Top of Page)"/>
        <w:docPartUnique/>
      </w:docPartObj>
    </w:sdtPr>
    <w:sdtEndPr>
      <w:rPr>
        <w:noProof/>
      </w:rPr>
    </w:sdtEndPr>
    <w:sdtContent>
      <w:p w:rsidR="006765C3" w:rsidRDefault="006765C3">
        <w:pPr>
          <w:pStyle w:val="Header"/>
          <w:jc w:val="right"/>
        </w:pPr>
        <w:r>
          <w:t>SOCIETY FOR HUMAN RESOURCE MANAGEMENT</w:t>
        </w:r>
        <w:r>
          <w:tab/>
        </w:r>
        <w:r>
          <w:fldChar w:fldCharType="begin"/>
        </w:r>
        <w:r>
          <w:instrText xml:space="preserve"> PAGE   \* MERGEFORMAT </w:instrText>
        </w:r>
        <w:r>
          <w:fldChar w:fldCharType="separate"/>
        </w:r>
        <w:r w:rsidR="00065E22">
          <w:rPr>
            <w:noProof/>
          </w:rPr>
          <w:t>3</w:t>
        </w:r>
        <w:r>
          <w:rPr>
            <w:noProof/>
          </w:rPr>
          <w:fldChar w:fldCharType="end"/>
        </w:r>
      </w:p>
    </w:sdtContent>
  </w:sdt>
  <w:p w:rsidR="006765C3" w:rsidRDefault="006765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5C3" w:rsidRDefault="006765C3">
    <w:pPr>
      <w:pStyle w:val="Header"/>
    </w:pPr>
    <w:r>
      <w:t>Running Head: SOCIETY FOR HUMAN RESOURCE MANAGEMENT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897"/>
    <w:rsid w:val="00034D51"/>
    <w:rsid w:val="00065E22"/>
    <w:rsid w:val="00211ADC"/>
    <w:rsid w:val="00611897"/>
    <w:rsid w:val="006765C3"/>
    <w:rsid w:val="009C2AA9"/>
    <w:rsid w:val="00C86256"/>
    <w:rsid w:val="00E1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613DB9-F32B-4BA8-B06D-AB1BE797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5C3"/>
    <w:rPr>
      <w:rFonts w:ascii="Times New Roman" w:hAnsi="Times New Roman"/>
      <w:sz w:val="24"/>
    </w:rPr>
  </w:style>
  <w:style w:type="paragraph" w:styleId="Footer">
    <w:name w:val="footer"/>
    <w:basedOn w:val="Normal"/>
    <w:link w:val="FooterChar"/>
    <w:uiPriority w:val="99"/>
    <w:unhideWhenUsed/>
    <w:rsid w:val="00676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5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022778">
      <w:bodyDiv w:val="1"/>
      <w:marLeft w:val="0"/>
      <w:marRight w:val="0"/>
      <w:marTop w:val="0"/>
      <w:marBottom w:val="0"/>
      <w:divBdr>
        <w:top w:val="none" w:sz="0" w:space="0" w:color="auto"/>
        <w:left w:val="none" w:sz="0" w:space="0" w:color="auto"/>
        <w:bottom w:val="none" w:sz="0" w:space="0" w:color="auto"/>
        <w:right w:val="none" w:sz="0" w:space="0" w:color="auto"/>
      </w:divBdr>
      <w:divsChild>
        <w:div w:id="1641887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2020-05-27T05:36:00Z</dcterms:created>
  <dcterms:modified xsi:type="dcterms:W3CDTF">2020-05-27T08:17:00Z</dcterms:modified>
</cp:coreProperties>
</file>