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0"/>
        </w:rPr>
        <w:t xml:space="preserve">Lab 4: Light &amp; Kirchhoff</w:t>
      </w:r>
      <w:r w:rsidDel="00000000" w:rsidR="00000000" w:rsidRPr="00000000">
        <w:rPr>
          <w:rFonts w:ascii="Arimo" w:cs="Arimo" w:eastAsia="Arimo" w:hAnsi="Arimo"/>
          <w:b w:val="0"/>
          <w:i w:val="0"/>
          <w:smallCaps w:val="0"/>
          <w:strike w:val="0"/>
          <w:color w:val="000000"/>
          <w:sz w:val="36"/>
          <w:szCs w:val="3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0"/>
        </w:rPr>
        <w:t xml:space="preserve">s Laws</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0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Astronomy 141</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Name(s): </w:t>
        <w:tab/>
        <w:t xml:space="preserve">___________________________</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 xml:space="preserve">___________________________ </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0" w:lineRule="auto"/>
        <w:ind w:left="0" w:right="0" w:firstLine="0"/>
        <w:jc w:val="left"/>
        <w:rPr>
          <w:rFonts w:ascii="Times" w:cs="Times" w:eastAsia="Times" w:hAnsi="Times"/>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w:t>
      </w: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only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way we learn </w:t>
      </w: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anything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about astronomical objects is by studying the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light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emit, absorb, or reflect. One of our most powerful tools is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spectroscopy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study of an object</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 spectrum. With just its radiation we can infer an object</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 temperature, composition, motion, and often more. Understanding how and why things emit as they do is critical. </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this exercise you will work in small groups to answer the following: </w:t>
      </w:r>
    </w:p>
    <w:p w:rsidR="00000000" w:rsidDel="00000000" w:rsidP="00000000" w:rsidRDefault="00000000" w:rsidRPr="00000000" w14:paraId="0000000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0" w:before="0" w:line="260" w:lineRule="auto"/>
        <w:ind w:left="736" w:right="0" w:hanging="196"/>
        <w:jc w:val="left"/>
        <w:rPr>
          <w:color w:val="000000"/>
          <w:sz w:val="24"/>
          <w:szCs w:val="24"/>
          <w:u w:val="no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can we learn about an object just by looking at the light it emits?</w:t>
      </w:r>
    </w:p>
    <w:p w:rsidR="00000000" w:rsidDel="00000000" w:rsidP="00000000" w:rsidRDefault="00000000" w:rsidRPr="00000000" w14:paraId="0000000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0" w:before="0" w:line="260" w:lineRule="auto"/>
        <w:ind w:left="736" w:right="0" w:hanging="196"/>
        <w:jc w:val="left"/>
        <w:rPr>
          <w:color w:val="000000"/>
          <w:sz w:val="24"/>
          <w:szCs w:val="24"/>
          <w:u w:val="no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do we distinguish between light emitted by a solid object or a gas?</w:t>
      </w:r>
    </w:p>
    <w:p w:rsidR="00000000" w:rsidDel="00000000" w:rsidP="00000000" w:rsidRDefault="00000000" w:rsidRPr="00000000" w14:paraId="0000000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0" w:before="0" w:line="260" w:lineRule="auto"/>
        <w:ind w:left="736" w:right="0" w:hanging="196"/>
        <w:jc w:val="left"/>
        <w:rPr>
          <w:color w:val="000000"/>
          <w:sz w:val="24"/>
          <w:szCs w:val="24"/>
          <w:u w:val="no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do we recognize different gases using their spectra?</w:t>
        <w:br w:type="textWrapping"/>
      </w:r>
    </w:p>
    <w:p w:rsidR="00000000" w:rsidDel="00000000" w:rsidP="00000000" w:rsidRDefault="00000000" w:rsidRPr="00000000" w14:paraId="0000000D">
      <w:pPr>
        <w:pStyle w:val="Heading2"/>
        <w:spacing w:after="240" w:line="2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sz w:val="24"/>
          <w:szCs w:val="24"/>
          <w:rtl w:val="0"/>
        </w:rPr>
        <w:t xml:space="preserve">Resources:</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60" w:lineRule="auto"/>
        <w:ind w:left="720" w:right="0" w:hanging="500"/>
        <w:jc w:val="left"/>
        <w:rPr>
          <w:sz w:val="24"/>
          <w:szCs w:val="24"/>
          <w:u w:val="none"/>
        </w:rPr>
      </w:pPr>
      <w:hyperlink r:id="rId6">
        <w:r w:rsidDel="00000000" w:rsidR="00000000" w:rsidRPr="00000000">
          <w:rPr>
            <w:rFonts w:ascii="Times New Roman" w:cs="Times New Roman" w:eastAsia="Times New Roman" w:hAnsi="Times New Roman"/>
            <w:b w:val="0"/>
            <w:i w:val="0"/>
            <w:smallCaps w:val="0"/>
            <w:strike w:val="0"/>
            <w:color w:val="0076ba"/>
            <w:sz w:val="24"/>
            <w:szCs w:val="24"/>
            <w:u w:val="single"/>
            <w:shd w:fill="auto" w:val="clear"/>
            <w:vertAlign w:val="baseline"/>
            <w:rtl w:val="0"/>
          </w:rPr>
          <w:t xml:space="preserve">Science With A Lightbulb</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This video uses a simple lightbulb to demonstrate Stefan’s Law visually and discuss the consequences of Wien’s Law. Watch this video to complete the section on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Kirchhoff’s First law</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20" w:before="0" w:line="240" w:lineRule="auto"/>
        <w:ind w:left="720" w:right="0" w:hanging="500"/>
        <w:jc w:val="left"/>
        <w:rPr>
          <w:sz w:val="24"/>
          <w:szCs w:val="24"/>
          <w:u w:val="none"/>
        </w:rPr>
      </w:pPr>
      <w:hyperlink r:id="rId7">
        <w:r w:rsidDel="00000000" w:rsidR="00000000" w:rsidRPr="00000000">
          <w:rPr>
            <w:rFonts w:ascii="Times New Roman" w:cs="Times New Roman" w:eastAsia="Times New Roman" w:hAnsi="Times New Roman"/>
            <w:b w:val="0"/>
            <w:i w:val="0"/>
            <w:smallCaps w:val="0"/>
            <w:strike w:val="0"/>
            <w:color w:val="0076ba"/>
            <w:sz w:val="24"/>
            <w:szCs w:val="24"/>
            <w:u w:val="single"/>
            <w:shd w:fill="auto" w:val="clear"/>
            <w:vertAlign w:val="baseline"/>
            <w:rtl w:val="0"/>
          </w:rPr>
          <w:t xml:space="preserve">Spectrum Demo: Continuous and Emission</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This video demonstrates the continuous spectrum of white light and the emission spectra of mercury, nitrogen, neon, and hydrogen, imaged through a diffraction grating. Watch this video to complete the section on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Kirchhoff’s Second Law</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320" w:before="0" w:line="240" w:lineRule="auto"/>
        <w:ind w:left="720" w:right="0" w:hanging="500"/>
        <w:jc w:val="left"/>
        <w:rPr>
          <w:sz w:val="24"/>
          <w:szCs w:val="24"/>
          <w:u w:val="none"/>
        </w:rPr>
      </w:pPr>
      <w:hyperlink r:id="rId8">
        <w:r w:rsidDel="00000000" w:rsidR="00000000" w:rsidRPr="00000000">
          <w:rPr>
            <w:rFonts w:ascii="Times New Roman" w:cs="Times New Roman" w:eastAsia="Times New Roman" w:hAnsi="Times New Roman"/>
            <w:b w:val="0"/>
            <w:i w:val="0"/>
            <w:smallCaps w:val="0"/>
            <w:strike w:val="0"/>
            <w:color w:val="0076ba"/>
            <w:sz w:val="24"/>
            <w:szCs w:val="24"/>
            <w:u w:val="single"/>
            <w:shd w:fill="auto" w:val="clear"/>
            <w:vertAlign w:val="baseline"/>
            <w:rtl w:val="0"/>
          </w:rPr>
          <w:t xml:space="preserve">Sodium Absorption Lines</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This video reveals how burning sodium bicarbonate produces sodium absorption lines in a continuous spectrum. Watch this video to complete the section on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Kirchhoff’s Third law</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Helvetica Neue" w:cs="Helvetica Neue" w:eastAsia="Helvetica Neue" w:hAnsi="Helvetica Neue"/>
          <w:b w:val="0"/>
          <w:i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32"/>
          <w:szCs w:val="32"/>
          <w:u w:val="none"/>
          <w:shd w:fill="auto" w:val="clear"/>
          <w:vertAlign w:val="baseline"/>
          <w:rtl w:val="0"/>
        </w:rPr>
        <w:t xml:space="preserve">Kirchhoff</w:t>
      </w:r>
      <w:r w:rsidDel="00000000" w:rsidR="00000000" w:rsidRPr="00000000">
        <w:rPr>
          <w:rFonts w:ascii="Helvetica Neue" w:cs="Helvetica Neue" w:eastAsia="Helvetica Neue" w:hAnsi="Helvetica Neue"/>
          <w:b w:val="1"/>
          <w:i w:val="0"/>
          <w:smallCaps w:val="0"/>
          <w:strike w:val="0"/>
          <w:color w:val="000000"/>
          <w:sz w:val="32"/>
          <w:szCs w:val="32"/>
          <w:u w:val="none"/>
          <w:shd w:fill="auto" w:val="clear"/>
          <w:vertAlign w:val="baseline"/>
          <w:rtl w:val="0"/>
        </w:rPr>
        <w:t xml:space="preserve">’</w:t>
      </w:r>
      <w:r w:rsidDel="00000000" w:rsidR="00000000" w:rsidRPr="00000000">
        <w:rPr>
          <w:rFonts w:ascii="Times" w:cs="Times" w:eastAsia="Times" w:hAnsi="Times"/>
          <w:b w:val="1"/>
          <w:i w:val="0"/>
          <w:smallCaps w:val="0"/>
          <w:strike w:val="0"/>
          <w:color w:val="000000"/>
          <w:sz w:val="32"/>
          <w:szCs w:val="32"/>
          <w:u w:val="none"/>
          <w:shd w:fill="auto" w:val="clear"/>
          <w:vertAlign w:val="baseline"/>
          <w:rtl w:val="0"/>
        </w:rPr>
        <w:t xml:space="preserve">s First Law: </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 hot, opaque object emits at all frequencies – a continuous spectrum. </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continuous spectrum has a characteristic shape with a peak, and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Wien</w:t>
      </w: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 Law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says that the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frequency</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of the peak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peak</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is related to the object</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temperature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1571" w:right="0" w:firstLine="0"/>
        <w:jc w:val="left"/>
        <w:rPr>
          <w:rFonts w:ascii="Times New Roman" w:cs="Times New Roman" w:eastAsia="Times New Roman" w:hAnsi="Times New Roman"/>
          <w:b w:val="0"/>
          <w:i w:val="0"/>
          <w:smallCaps w:val="0"/>
          <w:strike w:val="0"/>
          <w:color w:val="000000"/>
          <w:sz w:val="40"/>
          <w:szCs w:val="40"/>
          <w:u w:val="none"/>
          <w:shd w:fill="auto" w:val="clear"/>
          <w:vertAlign w:val="subscript"/>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peak</w:t>
      </w:r>
      <w:r w:rsidDel="00000000" w:rsidR="00000000" w:rsidRPr="00000000">
        <w:rPr>
          <w:rFonts w:ascii="Times New Roman" w:cs="Times New Roman" w:eastAsia="Times New Roman" w:hAnsi="Times New Roman"/>
          <w:b w:val="0"/>
          <w:i w:val="0"/>
          <w:smallCaps w:val="0"/>
          <w:strike w:val="0"/>
          <w:color w:val="000000"/>
          <w:sz w:val="40"/>
          <w:szCs w:val="40"/>
          <w:u w:val="none"/>
          <w:shd w:fill="auto" w:val="clear"/>
          <w:vertAlign w:val="subscript"/>
          <w:rtl w:val="0"/>
        </w:rPr>
        <w:t xml:space="preserve"> </w:t>
      </w:r>
      <w:r w:rsidDel="00000000" w:rsidR="00000000" w:rsidRPr="00000000">
        <w:rPr>
          <w:rFonts w:ascii="Arial Unicode MS" w:cs="Arial Unicode MS" w:eastAsia="Arial Unicode MS" w:hAnsi="Arial Unicode MS"/>
          <w:b w:val="0"/>
          <w:i w:val="0"/>
          <w:smallCaps w:val="0"/>
          <w:strike w:val="0"/>
          <w:color w:val="000000"/>
          <w:sz w:val="40"/>
          <w:szCs w:val="40"/>
          <w:u w:val="none"/>
          <w:shd w:fill="auto" w:val="clear"/>
          <w:vertAlign w:val="subscript"/>
          <w:rtl w:val="0"/>
        </w:rPr>
        <w:t xml:space="preserve">∝</w:t>
      </w:r>
      <w:r w:rsidDel="00000000" w:rsidR="00000000" w:rsidRPr="00000000">
        <w:rPr>
          <w:rFonts w:ascii="Times New Roman" w:cs="Times New Roman" w:eastAsia="Times New Roman" w:hAnsi="Times New Roman"/>
          <w:b w:val="0"/>
          <w:i w:val="0"/>
          <w:smallCaps w:val="0"/>
          <w:strike w:val="0"/>
          <w:color w:val="000000"/>
          <w:sz w:val="40"/>
          <w:szCs w:val="40"/>
          <w:u w:val="none"/>
          <w:shd w:fill="auto" w:val="clear"/>
          <w:vertAlign w:val="subscript"/>
          <w:rtl w:val="0"/>
        </w:rPr>
        <w:t xml:space="preserve"> T</w:t>
        <w:tab/>
        <w:tab/>
        <w:tab/>
        <w:tab/>
      </w:r>
      <w:r w:rsidDel="00000000" w:rsidR="00000000" w:rsidRPr="00000000">
        <w:rPr>
          <w:rFonts w:ascii="Times New Roman" w:cs="Times New Roman" w:eastAsia="Times New Roman" w:hAnsi="Times New Roman"/>
          <w:b w:val="0"/>
          <w:i w:val="0"/>
          <w:smallCaps w:val="0"/>
          <w:strike w:val="0"/>
          <w:color w:val="000000"/>
          <w:sz w:val="40"/>
          <w:szCs w:val="40"/>
          <w:u w:val="none"/>
          <w:shd w:fill="auto" w:val="clear"/>
          <w:vertAlign w:val="subscript"/>
        </w:rPr>
        <w:drawing>
          <wp:inline distB="0" distT="0" distL="0" distR="0">
            <wp:extent cx="1234571" cy="505381"/>
            <wp:effectExtent b="0" l="0" r="0" t="0"/>
            <wp:docPr descr="Screen Shot 2020-03-22 at 11.39.43 AM.png" id="2" name="image5.png"/>
            <a:graphic>
              <a:graphicData uri="http://schemas.openxmlformats.org/drawingml/2006/picture">
                <pic:pic>
                  <pic:nvPicPr>
                    <pic:cNvPr descr="Screen Shot 2020-03-22 at 11.39.43 AM.png" id="0" name="image5.png"/>
                    <pic:cNvPicPr preferRelativeResize="0"/>
                  </pic:nvPicPr>
                  <pic:blipFill>
                    <a:blip r:embed="rId9"/>
                    <a:srcRect b="0" l="0" r="0" t="0"/>
                    <a:stretch>
                      <a:fillRect/>
                    </a:stretch>
                  </pic:blipFill>
                  <pic:spPr>
                    <a:xfrm>
                      <a:off x="0" y="0"/>
                      <a:ext cx="1234571" cy="505381"/>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rdo" w:cs="Cardo" w:eastAsia="Cardo" w:hAnsi="Cardo"/>
          <w:b w:val="0"/>
          <w:i w:val="0"/>
          <w:smallCaps w:val="0"/>
          <w:strike w:val="0"/>
          <w:color w:val="000000"/>
          <w:sz w:val="24"/>
          <w:szCs w:val="24"/>
          <w:u w:val="none"/>
          <w:shd w:fill="auto" w:val="clear"/>
          <w:vertAlign w:val="baseline"/>
          <w:rtl w:val="0"/>
        </w:rPr>
        <w:t xml:space="preserve">As T ↓ then λ</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peak </w:t>
      </w:r>
      <w:r w:rsidDel="00000000" w:rsidR="00000000" w:rsidRPr="00000000">
        <w:rPr>
          <w:rFonts w:ascii="Cardo" w:cs="Cardo" w:eastAsia="Cardo" w:hAnsi="Cardo"/>
          <w:b w:val="0"/>
          <w:i w:val="0"/>
          <w:smallCaps w:val="0"/>
          <w:strike w:val="0"/>
          <w:color w:val="000000"/>
          <w:sz w:val="24"/>
          <w:szCs w:val="24"/>
          <w:u w:val="none"/>
          <w:shd w:fill="auto" w:val="clear"/>
          <w:vertAlign w:val="baseline"/>
          <w:rtl w:val="0"/>
        </w:rPr>
        <w:t xml:space="preserve">↑ and vice versa. A hot object’s spectrum peaks at a lower, bluer wavelength while a cooler object looks redder.</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hotter object will be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brighter</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following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Stefan</w:t>
      </w: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 Law</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which says that the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energy</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emitted every second from every square centimeter of an object</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 surface (called the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flux</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rises quickly with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temperature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1571"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flux</w:t>
      </w:r>
      <w:r w:rsidDel="00000000" w:rsidR="00000000" w:rsidRPr="00000000">
        <w:rPr>
          <w:rFonts w:ascii="Times New Roman" w:cs="Times New Roman" w:eastAsia="Times New Roman" w:hAnsi="Times New Roman"/>
          <w:b w:val="0"/>
          <w:i w:val="0"/>
          <w:smallCaps w:val="0"/>
          <w:strike w:val="0"/>
          <w:color w:val="000000"/>
          <w:sz w:val="40"/>
          <w:szCs w:val="40"/>
          <w:u w:val="none"/>
          <w:shd w:fill="auto" w:val="clear"/>
          <w:vertAlign w:val="subscript"/>
          <w:rtl w:val="0"/>
        </w:rPr>
        <w:t xml:space="preserve"> </w:t>
      </w:r>
      <w:r w:rsidDel="00000000" w:rsidR="00000000" w:rsidRPr="00000000">
        <w:rPr>
          <w:rFonts w:ascii="Arial Unicode MS" w:cs="Arial Unicode MS" w:eastAsia="Arial Unicode MS" w:hAnsi="Arial Unicode MS"/>
          <w:b w:val="0"/>
          <w:i w:val="0"/>
          <w:smallCaps w:val="0"/>
          <w:strike w:val="0"/>
          <w:color w:val="000000"/>
          <w:sz w:val="40"/>
          <w:szCs w:val="40"/>
          <w:u w:val="none"/>
          <w:shd w:fill="auto" w:val="clear"/>
          <w:vertAlign w:val="subscript"/>
          <w:rtl w:val="0"/>
        </w:rPr>
        <w:t xml:space="preserve">∝</w:t>
      </w:r>
      <w:r w:rsidDel="00000000" w:rsidR="00000000" w:rsidRPr="00000000">
        <w:rPr>
          <w:rFonts w:ascii="Times New Roman" w:cs="Times New Roman" w:eastAsia="Times New Roman" w:hAnsi="Times New Roman"/>
          <w:b w:val="0"/>
          <w:i w:val="0"/>
          <w:smallCaps w:val="0"/>
          <w:strike w:val="0"/>
          <w:color w:val="000000"/>
          <w:sz w:val="40"/>
          <w:szCs w:val="40"/>
          <w:u w:val="none"/>
          <w:shd w:fill="auto" w:val="clear"/>
          <w:vertAlign w:val="subscript"/>
          <w:rtl w:val="0"/>
        </w:rPr>
        <w:t xml:space="preserve"> 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4</w:t>
        <w:tab/>
        <w:tab/>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drawing>
          <wp:inline distB="0" distT="0" distL="0" distR="0">
            <wp:extent cx="1272177" cy="500294"/>
            <wp:effectExtent b="0" l="0" r="0" t="0"/>
            <wp:docPr descr="Screen Shot 2020-03-22 at 11.39.49 AM.png" id="4" name="image6.png"/>
            <a:graphic>
              <a:graphicData uri="http://schemas.openxmlformats.org/drawingml/2006/picture">
                <pic:pic>
                  <pic:nvPicPr>
                    <pic:cNvPr descr="Screen Shot 2020-03-22 at 11.39.49 AM.png" id="0" name="image6.png"/>
                    <pic:cNvPicPr preferRelativeResize="0"/>
                  </pic:nvPicPr>
                  <pic:blipFill>
                    <a:blip r:embed="rId10"/>
                    <a:srcRect b="0" l="0" r="0" t="0"/>
                    <a:stretch>
                      <a:fillRect/>
                    </a:stretch>
                  </pic:blipFill>
                  <pic:spPr>
                    <a:xfrm>
                      <a:off x="0" y="0"/>
                      <a:ext cx="1272177" cy="500294"/>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 a hotter object is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much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brighter than a cooler one. For example, if you double the temperature of something, it emits 2^4</w:t>
      </w:r>
      <w:r w:rsidDel="00000000" w:rsidR="00000000" w:rsidRPr="00000000">
        <w:rPr>
          <w:rFonts w:ascii="Times New Roman" w:cs="Times New Roman" w:eastAsia="Times New Roman" w:hAnsi="Times New Roman"/>
          <w:b w:val="0"/>
          <w:i w:val="0"/>
          <w:smallCaps w:val="0"/>
          <w:strike w:val="0"/>
          <w:color w:val="000000"/>
          <w:sz w:val="35"/>
          <w:szCs w:val="35"/>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16 times more energy every second from every part of its surface!</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hyperlink r:id="rId11">
        <w:r w:rsidDel="00000000" w:rsidR="00000000" w:rsidRPr="00000000">
          <w:rPr>
            <w:rFonts w:ascii="Times New Roman" w:cs="Times New Roman" w:eastAsia="Times New Roman" w:hAnsi="Times New Roman"/>
            <w:b w:val="0"/>
            <w:i w:val="0"/>
            <w:smallCaps w:val="0"/>
            <w:strike w:val="0"/>
            <w:color w:val="0076ba"/>
            <w:sz w:val="24"/>
            <w:szCs w:val="24"/>
            <w:u w:val="single"/>
            <w:shd w:fill="auto" w:val="clear"/>
            <w:vertAlign w:val="baseline"/>
            <w:rtl w:val="0"/>
          </w:rPr>
          <w:t xml:space="preserve">Watch this video</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answer:</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78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(5 points) How does the lightbulb’s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brightness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change as the voltage (temperature) increases? Is this expected?</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785" w:right="0" w:firstLine="0"/>
        <w:jc w:val="left"/>
        <w:rPr/>
      </w:pPr>
      <w:r w:rsidDel="00000000" w:rsidR="00000000" w:rsidRPr="00000000">
        <w:rPr>
          <w:rtl w:val="0"/>
        </w:rPr>
        <w:t xml:space="preserve">As the voltage across filament increases the more current flows through it and the brightness of the bulb increases with increasing voltage. Yes, it is expected since as temperature increases more flux increases along with it.</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78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(2 points) When the voltage (temperature) is very low, what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color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the bulb? What is the bulb’s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color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the voltage is very high?</w:t>
      </w:r>
    </w:p>
    <w:p w:rsidR="00000000" w:rsidDel="00000000" w:rsidP="00000000" w:rsidRDefault="00000000" w:rsidRPr="00000000" w14:paraId="00000020">
      <w:pPr>
        <w:spacing w:after="240" w:line="260" w:lineRule="auto"/>
        <w:ind w:left="785" w:firstLine="0"/>
        <w:rPr/>
      </w:pPr>
      <w:r w:rsidDel="00000000" w:rsidR="00000000" w:rsidRPr="00000000">
        <w:rPr>
          <w:rtl w:val="0"/>
        </w:rPr>
        <w:t xml:space="preserve">When the voltage (temperature) is very low, the color is red-orange. When the voltage (temperature) is very high, the color is blue.</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78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(10 points) Imagine you could see the spectrum of the lightbulb. How would the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peak wavelength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 the bulb change as you increase the voltage? Does this match what you would expect based on Wien</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 Law?</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785" w:right="0" w:firstLine="0"/>
        <w:jc w:val="left"/>
        <w:rPr>
          <w:rFonts w:ascii="Helvetica Neue" w:cs="Helvetica Neue" w:eastAsia="Helvetica Neue" w:hAnsi="Helvetica Neue"/>
          <w:b w:val="0"/>
          <w:i w:val="0"/>
          <w:smallCaps w:val="0"/>
          <w:strike w:val="0"/>
          <w:color w:val="000000"/>
          <w:sz w:val="22"/>
          <w:szCs w:val="22"/>
          <w:u w:val="none"/>
          <w:shd w:fill="auto" w:val="clear"/>
          <w:vertAlign w:val="baseline"/>
        </w:rPr>
      </w:pPr>
      <w:r w:rsidDel="00000000" w:rsidR="00000000" w:rsidRPr="00000000">
        <w:rPr>
          <w:rtl w:val="0"/>
        </w:rPr>
        <w:t xml:space="preserve">On increasing voltage the color is shifting from red (higher wavelength) to blue (lower wavelength). The observations are in agreement to wien's law as the frequency increases with temperature. It is hard to comment whether the changes are linear or not.</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32"/>
          <w:szCs w:val="32"/>
          <w:u w:val="none"/>
          <w:shd w:fill="auto" w:val="clear"/>
          <w:vertAlign w:val="baseline"/>
          <w:rtl w:val="0"/>
        </w:rPr>
        <w:t xml:space="preserve">Kirchhoff</w:t>
      </w:r>
      <w:r w:rsidDel="00000000" w:rsidR="00000000" w:rsidRPr="00000000">
        <w:rPr>
          <w:rFonts w:ascii="Helvetica Neue" w:cs="Helvetica Neue" w:eastAsia="Helvetica Neue" w:hAnsi="Helvetica Neue"/>
          <w:b w:val="1"/>
          <w:i w:val="0"/>
          <w:smallCaps w:val="0"/>
          <w:strike w:val="0"/>
          <w:color w:val="000000"/>
          <w:sz w:val="32"/>
          <w:szCs w:val="32"/>
          <w:u w:val="none"/>
          <w:shd w:fill="auto" w:val="clear"/>
          <w:vertAlign w:val="baseline"/>
          <w:rtl w:val="0"/>
        </w:rPr>
        <w:t xml:space="preserve">’</w:t>
      </w:r>
      <w:r w:rsidDel="00000000" w:rsidR="00000000" w:rsidRPr="00000000">
        <w:rPr>
          <w:rFonts w:ascii="Times" w:cs="Times" w:eastAsia="Times" w:hAnsi="Times"/>
          <w:b w:val="1"/>
          <w:i w:val="0"/>
          <w:smallCaps w:val="0"/>
          <w:strike w:val="0"/>
          <w:color w:val="000000"/>
          <w:sz w:val="32"/>
          <w:szCs w:val="32"/>
          <w:u w:val="none"/>
          <w:shd w:fill="auto" w:val="clear"/>
          <w:vertAlign w:val="baseline"/>
          <w:rtl w:val="0"/>
        </w:rPr>
        <w:t xml:space="preserve">s Second Law: </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 hot gas emits only at specific frequencies – an emission line spectrum. </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spectrum emitted by an atom depends on its internal structure, so every atom has its own characteristic </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fingerprint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 light.</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12">
        <w:r w:rsidDel="00000000" w:rsidR="00000000" w:rsidRPr="00000000">
          <w:rPr>
            <w:rFonts w:ascii="Times New Roman" w:cs="Times New Roman" w:eastAsia="Times New Roman" w:hAnsi="Times New Roman"/>
            <w:b w:val="0"/>
            <w:i w:val="0"/>
            <w:smallCaps w:val="0"/>
            <w:strike w:val="0"/>
            <w:color w:val="0076ba"/>
            <w:sz w:val="24"/>
            <w:szCs w:val="24"/>
            <w:u w:val="single"/>
            <w:shd w:fill="auto" w:val="clear"/>
            <w:vertAlign w:val="baseline"/>
            <w:rtl w:val="0"/>
          </w:rPr>
          <w:t xml:space="preserve">Watch this video</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answer: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785"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(15 points) Draw the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spectra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 the emission tubes below in color. Record the spacing</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of the lines as carefully as possible. Label the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element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the overall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color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 the tube.</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Element: __Example_______ </w:t>
        <w:tab/>
        <w:tab/>
        <w:tab/>
        <w:t xml:space="preserve">Overall color of tube: ___Green_____</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5943473" cy="859563"/>
            <wp:effectExtent b="0" l="0" r="0" t="0"/>
            <wp:docPr descr="page21image42652960.png" id="3" name="image1.png"/>
            <a:graphic>
              <a:graphicData uri="http://schemas.openxmlformats.org/drawingml/2006/picture">
                <pic:pic>
                  <pic:nvPicPr>
                    <pic:cNvPr descr="page21image42652960.png" id="0" name="image1.png"/>
                    <pic:cNvPicPr preferRelativeResize="0"/>
                  </pic:nvPicPr>
                  <pic:blipFill>
                    <a:blip r:embed="rId13"/>
                    <a:srcRect b="0" l="0" r="0" t="0"/>
                    <a:stretch>
                      <a:fillRect/>
                    </a:stretch>
                  </pic:blipFill>
                  <pic:spPr>
                    <a:xfrm>
                      <a:off x="0" y="0"/>
                      <a:ext cx="5943473" cy="859563"/>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6005513" cy="1104900"/>
            <wp:effectExtent b="0" l="0" r="0" t="0"/>
            <wp:docPr id="5" name="image7.png"/>
            <a:graphic>
              <a:graphicData uri="http://schemas.openxmlformats.org/drawingml/2006/picture">
                <pic:pic>
                  <pic:nvPicPr>
                    <pic:cNvPr id="0" name="image7.png"/>
                    <pic:cNvPicPr preferRelativeResize="0"/>
                  </pic:nvPicPr>
                  <pic:blipFill>
                    <a:blip r:embed="rId14"/>
                    <a:srcRect b="0" l="792" r="0" t="0"/>
                    <a:stretch>
                      <a:fillRect/>
                    </a:stretch>
                  </pic:blipFill>
                  <pic:spPr>
                    <a:xfrm>
                      <a:off x="0" y="0"/>
                      <a:ext cx="6005513" cy="1104900"/>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Element: </w:t>
      </w:r>
      <w:r w:rsidDel="00000000" w:rsidR="00000000" w:rsidRPr="00000000">
        <w:rPr>
          <w:rtl w:val="0"/>
        </w:rPr>
        <w:t xml:space="preserve">Mercury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ab/>
        <w:t xml:space="preserve">Overall color of tube: </w:t>
      </w:r>
      <w:r w:rsidDel="00000000" w:rsidR="00000000" w:rsidRPr="00000000">
        <w:rPr>
          <w:rtl w:val="0"/>
        </w:rPr>
        <w:t xml:space="preserve">Blue</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5943600" cy="1016000"/>
            <wp:effectExtent b="0" l="0" r="0" t="0"/>
            <wp:docPr id="8"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5943600" cy="1016000"/>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Element: </w:t>
      </w:r>
      <w:r w:rsidDel="00000000" w:rsidR="00000000" w:rsidRPr="00000000">
        <w:rPr>
          <w:rtl w:val="0"/>
        </w:rPr>
        <w:t xml:space="preserve">Nitrogen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ab/>
        <w:tab/>
        <w:tab/>
        <w:t xml:space="preserve">Overall color of tube: </w:t>
      </w:r>
      <w:r w:rsidDel="00000000" w:rsidR="00000000" w:rsidRPr="00000000">
        <w:rPr>
          <w:rtl w:val="0"/>
        </w:rPr>
        <w:t xml:space="preserve">Yellow-red</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5943600" cy="1003300"/>
            <wp:effectExtent b="0" l="0" r="0" t="0"/>
            <wp:docPr id="1" name="image4.png"/>
            <a:graphic>
              <a:graphicData uri="http://schemas.openxmlformats.org/drawingml/2006/picture">
                <pic:pic>
                  <pic:nvPicPr>
                    <pic:cNvPr id="0" name="image4.png"/>
                    <pic:cNvPicPr preferRelativeResize="0"/>
                  </pic:nvPicPr>
                  <pic:blipFill>
                    <a:blip r:embed="rId16"/>
                    <a:srcRect b="0" l="0" r="0" t="0"/>
                    <a:stretch>
                      <a:fillRect/>
                    </a:stretch>
                  </pic:blipFill>
                  <pic:spPr>
                    <a:xfrm>
                      <a:off x="0" y="0"/>
                      <a:ext cx="5943600" cy="1003300"/>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Element: </w:t>
      </w:r>
      <w:r w:rsidDel="00000000" w:rsidR="00000000" w:rsidRPr="00000000">
        <w:rPr>
          <w:rtl w:val="0"/>
        </w:rPr>
        <w:t xml:space="preserve">Neon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ab/>
        <w:t xml:space="preserve">Overall color of tube: </w:t>
      </w:r>
      <w:r w:rsidDel="00000000" w:rsidR="00000000" w:rsidRPr="00000000">
        <w:rPr>
          <w:rtl w:val="0"/>
        </w:rPr>
        <w:t xml:space="preserve">Yellow</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5943600" cy="1003300"/>
            <wp:effectExtent b="0" l="0" r="0" t="0"/>
            <wp:docPr id="7"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5943600" cy="1003300"/>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Element: </w:t>
      </w:r>
      <w:r w:rsidDel="00000000" w:rsidR="00000000" w:rsidRPr="00000000">
        <w:rPr>
          <w:rtl w:val="0"/>
        </w:rPr>
        <w:t xml:space="preserve">Hydrogen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ab/>
        <w:tab/>
        <w:tab/>
        <w:t xml:space="preserve">Overall color of tube: </w:t>
      </w:r>
      <w:r w:rsidDel="00000000" w:rsidR="00000000" w:rsidRPr="00000000">
        <w:rPr>
          <w:rtl w:val="0"/>
        </w:rPr>
        <w:t xml:space="preserve">White-Red</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60" w:lineRule="auto"/>
        <w:ind w:left="940" w:right="0" w:hanging="500"/>
        <w:jc w:val="left"/>
        <w:rPr>
          <w:sz w:val="24"/>
          <w:szCs w:val="24"/>
          <w:u w:val="no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points) Is a gas</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 spectrum related to the overall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color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 its tube (without the diffraction grating)?</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9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Yes the overall spectrum is the sum of all the colors(wavelength) we see with grating.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r>
    </w:p>
    <w:p w:rsidR="00000000" w:rsidDel="00000000" w:rsidP="00000000" w:rsidRDefault="00000000" w:rsidRPr="00000000" w14:paraId="0000003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340" w:lineRule="auto"/>
        <w:ind w:left="940" w:right="0" w:hanging="500"/>
        <w:jc w:val="left"/>
        <w:rPr>
          <w:sz w:val="24"/>
          <w:szCs w:val="24"/>
          <w:u w:val="no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 points) If you looked at the spectrum of a gas cloud in space and saw a bright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yellow</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orange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emission line with a few other fainter lines, what element would you think that cloud was made of? </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40" w:lineRule="auto"/>
        <w:ind w:left="94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sz w:val="32"/>
          <w:szCs w:val="32"/>
          <w:rtl w:val="0"/>
        </w:rPr>
        <w:t xml:space="preserve">Neon</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br w:type="textWrapping"/>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32"/>
          <w:szCs w:val="32"/>
          <w:u w:val="none"/>
          <w:shd w:fill="auto" w:val="clear"/>
          <w:vertAlign w:val="baseline"/>
          <w:rtl w:val="0"/>
        </w:rPr>
        <w:t xml:space="preserve">Kirchhoff</w:t>
      </w:r>
      <w:r w:rsidDel="00000000" w:rsidR="00000000" w:rsidRPr="00000000">
        <w:rPr>
          <w:rFonts w:ascii="Helvetica Neue" w:cs="Helvetica Neue" w:eastAsia="Helvetica Neue" w:hAnsi="Helvetica Neue"/>
          <w:b w:val="1"/>
          <w:i w:val="0"/>
          <w:smallCaps w:val="0"/>
          <w:strike w:val="0"/>
          <w:color w:val="000000"/>
          <w:sz w:val="32"/>
          <w:szCs w:val="32"/>
          <w:u w:val="none"/>
          <w:shd w:fill="auto" w:val="clear"/>
          <w:vertAlign w:val="baseline"/>
          <w:rtl w:val="0"/>
        </w:rPr>
        <w:t xml:space="preserve">’</w:t>
      </w:r>
      <w:r w:rsidDel="00000000" w:rsidR="00000000" w:rsidRPr="00000000">
        <w:rPr>
          <w:rFonts w:ascii="Times" w:cs="Times" w:eastAsia="Times" w:hAnsi="Times"/>
          <w:b w:val="1"/>
          <w:i w:val="0"/>
          <w:smallCaps w:val="0"/>
          <w:strike w:val="0"/>
          <w:color w:val="000000"/>
          <w:sz w:val="32"/>
          <w:szCs w:val="32"/>
          <w:u w:val="none"/>
          <w:shd w:fill="auto" w:val="clear"/>
          <w:vertAlign w:val="baseline"/>
          <w:rtl w:val="0"/>
        </w:rPr>
        <w:t xml:space="preserve">s Third Law: </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 cooler gas in front of a hotter opaque object absorbs light at specific frequencies – an absorption spectrum. </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atom absorbs light at the same frequencies that it emits, so its spectral fingerprint is the same in absorption as in emission. In this case the spectrum is now the rainbow with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dark lines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18">
        <w:r w:rsidDel="00000000" w:rsidR="00000000" w:rsidRPr="00000000">
          <w:rPr>
            <w:rFonts w:ascii="Times New Roman" w:cs="Times New Roman" w:eastAsia="Times New Roman" w:hAnsi="Times New Roman"/>
            <w:b w:val="0"/>
            <w:i w:val="0"/>
            <w:smallCaps w:val="0"/>
            <w:strike w:val="0"/>
            <w:color w:val="0076ba"/>
            <w:sz w:val="24"/>
            <w:szCs w:val="24"/>
            <w:u w:val="single"/>
            <w:shd w:fill="auto" w:val="clear"/>
            <w:vertAlign w:val="baseline"/>
            <w:rtl w:val="0"/>
          </w:rPr>
          <w:t xml:space="preserve">Watch this video</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answer:</w:t>
      </w:r>
    </w:p>
    <w:p w:rsidR="00000000" w:rsidDel="00000000" w:rsidP="00000000" w:rsidRDefault="00000000" w:rsidRPr="00000000" w14:paraId="0000003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60" w:lineRule="auto"/>
        <w:ind w:left="940" w:right="0" w:hanging="500"/>
        <w:jc w:val="left"/>
        <w:rPr>
          <w:sz w:val="24"/>
          <w:szCs w:val="24"/>
          <w:u w:val="no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points) Which color is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missing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the rainbow?</w:t>
        <w:br w:type="textWrapping"/>
        <w:t xml:space="preserve">Blue, violet</w:t>
      </w:r>
    </w:p>
    <w:p w:rsidR="00000000" w:rsidDel="00000000" w:rsidP="00000000" w:rsidRDefault="00000000" w:rsidRPr="00000000" w14:paraId="0000003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340" w:lineRule="auto"/>
        <w:ind w:left="940" w:right="0" w:hanging="500"/>
        <w:jc w:val="left"/>
        <w:rPr>
          <w:sz w:val="24"/>
          <w:szCs w:val="24"/>
          <w:u w:val="no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 points) If you looked at a star</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 spectrum and saw a dark line in the red, blue/green and violet, which element would you conclude was in that star</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 atmosphere? Explain. </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br w:type="textWrapping"/>
        <w:t xml:space="preserve">Hydrogen, beca</w:t>
      </w:r>
      <w:r w:rsidDel="00000000" w:rsidR="00000000" w:rsidRPr="00000000">
        <w:rPr>
          <w:sz w:val="32"/>
          <w:szCs w:val="32"/>
          <w:rtl w:val="0"/>
        </w:rPr>
        <w:t xml:space="preserve">use hydrogen spectrum has these characteristic color (red, blue and violet)</w:t>
      </w:r>
      <w:r w:rsidDel="00000000" w:rsidR="00000000" w:rsidRPr="00000000">
        <w:rPr>
          <w:rtl w:val="0"/>
        </w:rPr>
      </w:r>
    </w:p>
    <w:p w:rsidR="00000000" w:rsidDel="00000000" w:rsidP="00000000" w:rsidRDefault="00000000" w:rsidRPr="00000000" w14:paraId="0000003F">
      <w:pPr>
        <w:ind w:left="0" w:firstLine="0"/>
        <w:rPr/>
      </w:pPr>
      <w:r w:rsidDel="00000000" w:rsidR="00000000" w:rsidRPr="00000000">
        <w:rPr/>
        <w:drawing>
          <wp:inline distB="114300" distT="114300" distL="114300" distR="114300">
            <wp:extent cx="5943600" cy="1003300"/>
            <wp:effectExtent b="0" l="0" r="0" t="0"/>
            <wp:docPr id="6"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5943600" cy="1003300"/>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Element: Hydrogen </w:t>
        <w:tab/>
        <w:tab/>
        <w:tab/>
        <w:tab/>
        <w:t xml:space="preserve">Overall color of tube: White-Red</w:t>
      </w:r>
    </w:p>
    <w:p w:rsidR="00000000" w:rsidDel="00000000" w:rsidP="00000000" w:rsidRDefault="00000000" w:rsidRPr="00000000" w14:paraId="00000041">
      <w:pPr>
        <w:ind w:left="0" w:firstLine="0"/>
        <w:rPr/>
      </w:pPr>
      <w:r w:rsidDel="00000000" w:rsidR="00000000" w:rsidRPr="00000000">
        <w:rPr>
          <w:rtl w:val="0"/>
        </w:rPr>
      </w:r>
    </w:p>
    <w:sectPr>
      <w:headerReference r:id="rId19" w:type="default"/>
      <w:footerReference r:id="rId20" w:type="default"/>
      <w:pgSz w:h="15840" w:w="12240" w:orient="portrait"/>
      <w:pgMar w:bottom="1440" w:top="1440" w:left="1440" w:right="1440" w:header="720" w:footer="86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Arial Unicode MS"/>
  <w:font w:name="Cardo">
    <w:embedRegular w:fontKey="{00000000-0000-0000-0000-000000000000}" r:id="rId1" w:subsetted="0"/>
    <w:embedBold w:fontKey="{00000000-0000-0000-0000-000000000000}" r:id="rId2" w:subsetted="0"/>
    <w:embedItalic w:fontKey="{00000000-0000-0000-0000-000000000000}" r:id="rId3" w:subsetted="0"/>
  </w:font>
  <w:font w:name="Arimo">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 w:name="Times"/>
  <w:font w:name="Helvetica Neue">
    <w:embedRegular w:fontKey="{00000000-0000-0000-0000-000000000000}" r:id="rId8" w:subsetted="0"/>
    <w:embedBold w:fontKey="{00000000-0000-0000-0000-000000000000}" r:id="rId9" w:subsetted="0"/>
    <w:embedItalic w:fontKey="{00000000-0000-0000-0000-000000000000}" r:id="rId10" w:subsetted="0"/>
    <w:embedBoldItalic w:fontKey="{00000000-0000-0000-0000-000000000000}" r:id="rId1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93" w:hanging="393"/>
      </w:pPr>
      <w:rPr>
        <w:smallCaps w:val="0"/>
        <w:strike w:val="0"/>
        <w:shd w:fill="auto" w:val="clear"/>
        <w:vertAlign w:val="baseline"/>
      </w:rPr>
    </w:lvl>
    <w:lvl w:ilvl="1">
      <w:start w:val="5"/>
      <w:numFmt w:val="decimal"/>
      <w:lvlText w:val="%2."/>
      <w:lvlJc w:val="left"/>
      <w:pPr>
        <w:ind w:left="940" w:hanging="500"/>
      </w:pPr>
      <w:rPr>
        <w:rFonts w:ascii="Times New Roman" w:cs="Times New Roman" w:eastAsia="Times New Roman" w:hAnsi="Times New Roman"/>
        <w:b w:val="0"/>
        <w:i w:val="0"/>
        <w:smallCaps w:val="0"/>
        <w:strike w:val="0"/>
        <w:color w:val="000000"/>
        <w:shd w:fill="auto" w:val="clear"/>
        <w:vertAlign w:val="baseline"/>
      </w:rPr>
    </w:lvl>
    <w:lvl w:ilvl="2">
      <w:start w:val="1"/>
      <w:numFmt w:val="decimal"/>
      <w:lvlText w:val="%3."/>
      <w:lvlJc w:val="left"/>
      <w:pPr>
        <w:ind w:left="1035" w:hanging="375"/>
      </w:pPr>
      <w:rPr>
        <w:rFonts w:ascii="Times New Roman" w:cs="Times New Roman" w:eastAsia="Times New Roman" w:hAnsi="Times New Roman"/>
        <w:b w:val="0"/>
        <w:i w:val="0"/>
        <w:smallCaps w:val="0"/>
        <w:strike w:val="0"/>
        <w:color w:val="000000"/>
        <w:shd w:fill="auto" w:val="clear"/>
        <w:vertAlign w:val="baseline"/>
      </w:rPr>
    </w:lvl>
    <w:lvl w:ilvl="3">
      <w:start w:val="1"/>
      <w:numFmt w:val="decimal"/>
      <w:lvlText w:val="%4."/>
      <w:lvlJc w:val="left"/>
      <w:pPr>
        <w:ind w:left="1255" w:hanging="375"/>
      </w:pPr>
      <w:rPr>
        <w:rFonts w:ascii="Times New Roman" w:cs="Times New Roman" w:eastAsia="Times New Roman" w:hAnsi="Times New Roman"/>
        <w:b w:val="0"/>
        <w:i w:val="0"/>
        <w:smallCaps w:val="0"/>
        <w:strike w:val="0"/>
        <w:color w:val="000000"/>
        <w:shd w:fill="auto" w:val="clear"/>
        <w:vertAlign w:val="baseline"/>
      </w:rPr>
    </w:lvl>
    <w:lvl w:ilvl="4">
      <w:start w:val="1"/>
      <w:numFmt w:val="decimal"/>
      <w:lvlText w:val="%5."/>
      <w:lvlJc w:val="left"/>
      <w:pPr>
        <w:ind w:left="1475" w:hanging="375"/>
      </w:pPr>
      <w:rPr>
        <w:rFonts w:ascii="Times New Roman" w:cs="Times New Roman" w:eastAsia="Times New Roman" w:hAnsi="Times New Roman"/>
        <w:b w:val="0"/>
        <w:i w:val="0"/>
        <w:smallCaps w:val="0"/>
        <w:strike w:val="0"/>
        <w:color w:val="000000"/>
        <w:shd w:fill="auto" w:val="clear"/>
        <w:vertAlign w:val="baseline"/>
      </w:rPr>
    </w:lvl>
    <w:lvl w:ilvl="5">
      <w:start w:val="1"/>
      <w:numFmt w:val="decimal"/>
      <w:lvlText w:val="%6."/>
      <w:lvlJc w:val="left"/>
      <w:pPr>
        <w:ind w:left="1695" w:hanging="375"/>
      </w:pPr>
      <w:rPr>
        <w:rFonts w:ascii="Times New Roman" w:cs="Times New Roman" w:eastAsia="Times New Roman" w:hAnsi="Times New Roman"/>
        <w:b w:val="0"/>
        <w:i w:val="0"/>
        <w:smallCaps w:val="0"/>
        <w:strike w:val="0"/>
        <w:color w:val="000000"/>
        <w:shd w:fill="auto" w:val="clear"/>
        <w:vertAlign w:val="baseline"/>
      </w:rPr>
    </w:lvl>
    <w:lvl w:ilvl="6">
      <w:start w:val="1"/>
      <w:numFmt w:val="decimal"/>
      <w:lvlText w:val="%7."/>
      <w:lvlJc w:val="left"/>
      <w:pPr>
        <w:ind w:left="1915" w:hanging="375"/>
      </w:pPr>
      <w:rPr>
        <w:rFonts w:ascii="Times New Roman" w:cs="Times New Roman" w:eastAsia="Times New Roman" w:hAnsi="Times New Roman"/>
        <w:b w:val="0"/>
        <w:i w:val="0"/>
        <w:smallCaps w:val="0"/>
        <w:strike w:val="0"/>
        <w:color w:val="000000"/>
        <w:shd w:fill="auto" w:val="clear"/>
        <w:vertAlign w:val="baseline"/>
      </w:rPr>
    </w:lvl>
    <w:lvl w:ilvl="7">
      <w:start w:val="1"/>
      <w:numFmt w:val="decimal"/>
      <w:lvlText w:val="%8."/>
      <w:lvlJc w:val="left"/>
      <w:pPr>
        <w:ind w:left="2135" w:hanging="375"/>
      </w:pPr>
      <w:rPr>
        <w:rFonts w:ascii="Times New Roman" w:cs="Times New Roman" w:eastAsia="Times New Roman" w:hAnsi="Times New Roman"/>
        <w:b w:val="0"/>
        <w:i w:val="0"/>
        <w:smallCaps w:val="0"/>
        <w:strike w:val="0"/>
        <w:color w:val="000000"/>
        <w:shd w:fill="auto" w:val="clear"/>
        <w:vertAlign w:val="baseline"/>
      </w:rPr>
    </w:lvl>
    <w:lvl w:ilvl="8">
      <w:start w:val="1"/>
      <w:numFmt w:val="decimal"/>
      <w:lvlText w:val="%9."/>
      <w:lvlJc w:val="left"/>
      <w:pPr>
        <w:ind w:left="2355" w:hanging="375"/>
      </w:pPr>
      <w:rPr>
        <w:rFonts w:ascii="Times New Roman" w:cs="Times New Roman" w:eastAsia="Times New Roman" w:hAnsi="Times New Roman"/>
        <w:b w:val="0"/>
        <w:i w:val="0"/>
        <w:smallCaps w:val="0"/>
        <w:strike w:val="0"/>
        <w:color w:val="000000"/>
        <w:shd w:fill="auto" w:val="clear"/>
        <w:vertAlign w:val="baseline"/>
      </w:rPr>
    </w:lvl>
  </w:abstractNum>
  <w:abstractNum w:abstractNumId="2">
    <w:lvl w:ilvl="0">
      <w:start w:val="1"/>
      <w:numFmt w:val="decimal"/>
      <w:lvlText w:val="%1."/>
      <w:lvlJc w:val="left"/>
      <w:pPr>
        <w:ind w:left="393" w:hanging="393"/>
      </w:pPr>
      <w:rPr>
        <w:smallCaps w:val="0"/>
        <w:strike w:val="0"/>
        <w:shd w:fill="auto" w:val="clear"/>
        <w:vertAlign w:val="baseline"/>
      </w:rPr>
    </w:lvl>
    <w:lvl w:ilvl="1">
      <w:start w:val="1"/>
      <w:numFmt w:val="decimal"/>
      <w:lvlText w:val="%2."/>
      <w:lvlJc w:val="left"/>
      <w:pPr>
        <w:ind w:left="940" w:hanging="500"/>
      </w:pPr>
      <w:rPr>
        <w:rFonts w:ascii="Times New Roman" w:cs="Times New Roman" w:eastAsia="Times New Roman" w:hAnsi="Times New Roman"/>
        <w:b w:val="0"/>
        <w:i w:val="0"/>
        <w:smallCaps w:val="0"/>
        <w:strike w:val="0"/>
        <w:color w:val="000000"/>
        <w:shd w:fill="auto" w:val="clear"/>
        <w:vertAlign w:val="baseline"/>
      </w:rPr>
    </w:lvl>
    <w:lvl w:ilvl="2">
      <w:start w:val="1"/>
      <w:numFmt w:val="decimal"/>
      <w:lvlText w:val="%3."/>
      <w:lvlJc w:val="left"/>
      <w:pPr>
        <w:ind w:left="1160" w:hanging="500"/>
      </w:pPr>
      <w:rPr>
        <w:rFonts w:ascii="Times New Roman" w:cs="Times New Roman" w:eastAsia="Times New Roman" w:hAnsi="Times New Roman"/>
        <w:b w:val="0"/>
        <w:i w:val="0"/>
        <w:smallCaps w:val="0"/>
        <w:strike w:val="0"/>
        <w:color w:val="000000"/>
        <w:shd w:fill="auto" w:val="clear"/>
        <w:vertAlign w:val="baseline"/>
      </w:rPr>
    </w:lvl>
    <w:lvl w:ilvl="3">
      <w:start w:val="1"/>
      <w:numFmt w:val="decimal"/>
      <w:lvlText w:val="%4."/>
      <w:lvlJc w:val="left"/>
      <w:pPr>
        <w:ind w:left="1380" w:hanging="500"/>
      </w:pPr>
      <w:rPr>
        <w:rFonts w:ascii="Times New Roman" w:cs="Times New Roman" w:eastAsia="Times New Roman" w:hAnsi="Times New Roman"/>
        <w:b w:val="0"/>
        <w:i w:val="0"/>
        <w:smallCaps w:val="0"/>
        <w:strike w:val="0"/>
        <w:color w:val="000000"/>
        <w:shd w:fill="auto" w:val="clear"/>
        <w:vertAlign w:val="baseline"/>
      </w:rPr>
    </w:lvl>
    <w:lvl w:ilvl="4">
      <w:start w:val="1"/>
      <w:numFmt w:val="decimal"/>
      <w:lvlText w:val="%5."/>
      <w:lvlJc w:val="left"/>
      <w:pPr>
        <w:ind w:left="1600" w:hanging="500"/>
      </w:pPr>
      <w:rPr>
        <w:rFonts w:ascii="Times New Roman" w:cs="Times New Roman" w:eastAsia="Times New Roman" w:hAnsi="Times New Roman"/>
        <w:b w:val="0"/>
        <w:i w:val="0"/>
        <w:smallCaps w:val="0"/>
        <w:strike w:val="0"/>
        <w:color w:val="000000"/>
        <w:shd w:fill="auto" w:val="clear"/>
        <w:vertAlign w:val="baseline"/>
      </w:rPr>
    </w:lvl>
    <w:lvl w:ilvl="5">
      <w:start w:val="1"/>
      <w:numFmt w:val="decimal"/>
      <w:lvlText w:val="%6."/>
      <w:lvlJc w:val="left"/>
      <w:pPr>
        <w:ind w:left="1820" w:hanging="500"/>
      </w:pPr>
      <w:rPr>
        <w:rFonts w:ascii="Times New Roman" w:cs="Times New Roman" w:eastAsia="Times New Roman" w:hAnsi="Times New Roman"/>
        <w:b w:val="0"/>
        <w:i w:val="0"/>
        <w:smallCaps w:val="0"/>
        <w:strike w:val="0"/>
        <w:color w:val="000000"/>
        <w:shd w:fill="auto" w:val="clear"/>
        <w:vertAlign w:val="baseline"/>
      </w:rPr>
    </w:lvl>
    <w:lvl w:ilvl="6">
      <w:start w:val="1"/>
      <w:numFmt w:val="decimal"/>
      <w:lvlText w:val="%7."/>
      <w:lvlJc w:val="left"/>
      <w:pPr>
        <w:ind w:left="2040" w:hanging="500"/>
      </w:pPr>
      <w:rPr>
        <w:rFonts w:ascii="Times New Roman" w:cs="Times New Roman" w:eastAsia="Times New Roman" w:hAnsi="Times New Roman"/>
        <w:b w:val="0"/>
        <w:i w:val="0"/>
        <w:smallCaps w:val="0"/>
        <w:strike w:val="0"/>
        <w:color w:val="000000"/>
        <w:shd w:fill="auto" w:val="clear"/>
        <w:vertAlign w:val="baseline"/>
      </w:rPr>
    </w:lvl>
    <w:lvl w:ilvl="7">
      <w:start w:val="1"/>
      <w:numFmt w:val="decimal"/>
      <w:lvlText w:val="%8."/>
      <w:lvlJc w:val="left"/>
      <w:pPr>
        <w:ind w:left="2260" w:hanging="500"/>
      </w:pPr>
      <w:rPr>
        <w:rFonts w:ascii="Times New Roman" w:cs="Times New Roman" w:eastAsia="Times New Roman" w:hAnsi="Times New Roman"/>
        <w:b w:val="0"/>
        <w:i w:val="0"/>
        <w:smallCaps w:val="0"/>
        <w:strike w:val="0"/>
        <w:color w:val="000000"/>
        <w:shd w:fill="auto" w:val="clear"/>
        <w:vertAlign w:val="baseline"/>
      </w:rPr>
    </w:lvl>
    <w:lvl w:ilvl="8">
      <w:start w:val="1"/>
      <w:numFmt w:val="decimal"/>
      <w:lvlText w:val="%9."/>
      <w:lvlJc w:val="left"/>
      <w:pPr>
        <w:ind w:left="2480" w:hanging="500"/>
      </w:pPr>
      <w:rPr>
        <w:rFonts w:ascii="Times New Roman" w:cs="Times New Roman" w:eastAsia="Times New Roman" w:hAnsi="Times New Roman"/>
        <w:b w:val="0"/>
        <w:i w:val="0"/>
        <w:smallCaps w:val="0"/>
        <w:strike w:val="0"/>
        <w:color w:val="000000"/>
        <w:shd w:fill="auto" w:val="clear"/>
        <w:vertAlign w:val="baseline"/>
      </w:rPr>
    </w:lvl>
  </w:abstractNum>
  <w:abstractNum w:abstractNumId="3">
    <w:lvl w:ilvl="0">
      <w:start w:val="1"/>
      <w:numFmt w:val="bullet"/>
      <w:lvlText w:val="•"/>
      <w:lvlJc w:val="left"/>
      <w:pPr>
        <w:ind w:left="196" w:hanging="196"/>
      </w:pPr>
      <w:rPr>
        <w:rFonts w:ascii="Times New Roman" w:cs="Times New Roman" w:eastAsia="Times New Roman" w:hAnsi="Times New Roman"/>
        <w:b w:val="0"/>
        <w:i w:val="0"/>
        <w:smallCaps w:val="0"/>
        <w:strike w:val="0"/>
        <w:shd w:fill="auto" w:val="clear"/>
        <w:vertAlign w:val="baseline"/>
      </w:rPr>
    </w:lvl>
    <w:lvl w:ilvl="1">
      <w:start w:val="1"/>
      <w:numFmt w:val="bullet"/>
      <w:lvlText w:val="•"/>
      <w:lvlJc w:val="left"/>
      <w:pPr>
        <w:ind w:left="376" w:hanging="196"/>
      </w:pPr>
      <w:rPr>
        <w:rFonts w:ascii="Times New Roman" w:cs="Times New Roman" w:eastAsia="Times New Roman" w:hAnsi="Times New Roman"/>
        <w:b w:val="0"/>
        <w:i w:val="0"/>
        <w:smallCaps w:val="0"/>
        <w:strike w:val="0"/>
        <w:shd w:fill="auto" w:val="clear"/>
        <w:vertAlign w:val="baseline"/>
      </w:rPr>
    </w:lvl>
    <w:lvl w:ilvl="2">
      <w:start w:val="1"/>
      <w:numFmt w:val="bullet"/>
      <w:lvlText w:val="•"/>
      <w:lvlJc w:val="left"/>
      <w:pPr>
        <w:ind w:left="556" w:hanging="196"/>
      </w:pPr>
      <w:rPr>
        <w:rFonts w:ascii="Times New Roman" w:cs="Times New Roman" w:eastAsia="Times New Roman" w:hAnsi="Times New Roman"/>
        <w:b w:val="0"/>
        <w:i w:val="0"/>
        <w:smallCaps w:val="0"/>
        <w:strike w:val="0"/>
        <w:shd w:fill="auto" w:val="clear"/>
        <w:vertAlign w:val="baseline"/>
      </w:rPr>
    </w:lvl>
    <w:lvl w:ilvl="3">
      <w:start w:val="1"/>
      <w:numFmt w:val="bullet"/>
      <w:lvlText w:val="•"/>
      <w:lvlJc w:val="left"/>
      <w:pPr>
        <w:ind w:left="736" w:hanging="196.0000000000001"/>
      </w:pPr>
      <w:rPr>
        <w:rFonts w:ascii="Times New Roman" w:cs="Times New Roman" w:eastAsia="Times New Roman" w:hAnsi="Times New Roman"/>
        <w:b w:val="0"/>
        <w:i w:val="0"/>
        <w:smallCaps w:val="0"/>
        <w:strike w:val="0"/>
        <w:shd w:fill="auto" w:val="clear"/>
        <w:vertAlign w:val="baseline"/>
      </w:rPr>
    </w:lvl>
    <w:lvl w:ilvl="4">
      <w:start w:val="1"/>
      <w:numFmt w:val="bullet"/>
      <w:lvlText w:val="•"/>
      <w:lvlJc w:val="left"/>
      <w:pPr>
        <w:ind w:left="916" w:hanging="196"/>
      </w:pPr>
      <w:rPr>
        <w:rFonts w:ascii="Times New Roman" w:cs="Times New Roman" w:eastAsia="Times New Roman" w:hAnsi="Times New Roman"/>
        <w:b w:val="0"/>
        <w:i w:val="0"/>
        <w:smallCaps w:val="0"/>
        <w:strike w:val="0"/>
        <w:shd w:fill="auto" w:val="clear"/>
        <w:vertAlign w:val="baseline"/>
      </w:rPr>
    </w:lvl>
    <w:lvl w:ilvl="5">
      <w:start w:val="1"/>
      <w:numFmt w:val="bullet"/>
      <w:lvlText w:val="•"/>
      <w:lvlJc w:val="left"/>
      <w:pPr>
        <w:ind w:left="1096" w:hanging="196"/>
      </w:pPr>
      <w:rPr>
        <w:rFonts w:ascii="Times New Roman" w:cs="Times New Roman" w:eastAsia="Times New Roman" w:hAnsi="Times New Roman"/>
        <w:b w:val="0"/>
        <w:i w:val="0"/>
        <w:smallCaps w:val="0"/>
        <w:strike w:val="0"/>
        <w:shd w:fill="auto" w:val="clear"/>
        <w:vertAlign w:val="baseline"/>
      </w:rPr>
    </w:lvl>
    <w:lvl w:ilvl="6">
      <w:start w:val="1"/>
      <w:numFmt w:val="bullet"/>
      <w:lvlText w:val="•"/>
      <w:lvlJc w:val="left"/>
      <w:pPr>
        <w:ind w:left="1276" w:hanging="196"/>
      </w:pPr>
      <w:rPr>
        <w:rFonts w:ascii="Times New Roman" w:cs="Times New Roman" w:eastAsia="Times New Roman" w:hAnsi="Times New Roman"/>
        <w:b w:val="0"/>
        <w:i w:val="0"/>
        <w:smallCaps w:val="0"/>
        <w:strike w:val="0"/>
        <w:shd w:fill="auto" w:val="clear"/>
        <w:vertAlign w:val="baseline"/>
      </w:rPr>
    </w:lvl>
    <w:lvl w:ilvl="7">
      <w:start w:val="1"/>
      <w:numFmt w:val="bullet"/>
      <w:lvlText w:val="•"/>
      <w:lvlJc w:val="left"/>
      <w:pPr>
        <w:ind w:left="1456" w:hanging="196"/>
      </w:pPr>
      <w:rPr>
        <w:rFonts w:ascii="Times New Roman" w:cs="Times New Roman" w:eastAsia="Times New Roman" w:hAnsi="Times New Roman"/>
        <w:b w:val="0"/>
        <w:i w:val="0"/>
        <w:smallCaps w:val="0"/>
        <w:strike w:val="0"/>
        <w:shd w:fill="auto" w:val="clear"/>
        <w:vertAlign w:val="baseline"/>
      </w:rPr>
    </w:lvl>
    <w:lvl w:ilvl="8">
      <w:start w:val="1"/>
      <w:numFmt w:val="bullet"/>
      <w:lvlText w:val="•"/>
      <w:lvlJc w:val="left"/>
      <w:pPr>
        <w:ind w:left="1636" w:hanging="196"/>
      </w:pPr>
      <w:rPr>
        <w:rFonts w:ascii="Times New Roman" w:cs="Times New Roman" w:eastAsia="Times New Roman" w:hAnsi="Times New Roman"/>
        <w:b w:val="0"/>
        <w:i w:val="0"/>
        <w:smallCaps w:val="0"/>
        <w:strike w:val="0"/>
        <w:shd w:fill="auto" w:val="clear"/>
        <w:vertAlign w:val="baseline"/>
      </w:rPr>
    </w:lvl>
  </w:abstractNum>
  <w:abstractNum w:abstractNumId="4">
    <w:lvl w:ilvl="0">
      <w:start w:val="1"/>
      <w:numFmt w:val="bullet"/>
      <w:lvlText w:val="•"/>
      <w:lvlJc w:val="left"/>
      <w:pPr>
        <w:ind w:left="720" w:hanging="500"/>
      </w:pPr>
      <w:rPr>
        <w:rFonts w:ascii="Times New Roman" w:cs="Times New Roman" w:eastAsia="Times New Roman" w:hAnsi="Times New Roman"/>
        <w:b w:val="0"/>
        <w:i w:val="0"/>
        <w:smallCaps w:val="0"/>
        <w:strike w:val="0"/>
        <w:color w:val="000000"/>
        <w:shd w:fill="auto" w:val="clear"/>
        <w:vertAlign w:val="baseline"/>
      </w:rPr>
    </w:lvl>
    <w:lvl w:ilvl="1">
      <w:start w:val="1"/>
      <w:numFmt w:val="bullet"/>
      <w:lvlText w:val="•"/>
      <w:lvlJc w:val="left"/>
      <w:pPr>
        <w:ind w:left="815" w:hanging="375"/>
      </w:pPr>
      <w:rPr>
        <w:rFonts w:ascii="Times New Roman" w:cs="Times New Roman" w:eastAsia="Times New Roman" w:hAnsi="Times New Roman"/>
        <w:b w:val="0"/>
        <w:i w:val="0"/>
        <w:smallCaps w:val="0"/>
        <w:strike w:val="0"/>
        <w:color w:val="000000"/>
        <w:shd w:fill="auto" w:val="clear"/>
        <w:vertAlign w:val="baseline"/>
      </w:rPr>
    </w:lvl>
    <w:lvl w:ilvl="2">
      <w:start w:val="1"/>
      <w:numFmt w:val="bullet"/>
      <w:lvlText w:val="•"/>
      <w:lvlJc w:val="left"/>
      <w:pPr>
        <w:ind w:left="1035" w:hanging="375"/>
      </w:pPr>
      <w:rPr>
        <w:rFonts w:ascii="Times New Roman" w:cs="Times New Roman" w:eastAsia="Times New Roman" w:hAnsi="Times New Roman"/>
        <w:b w:val="0"/>
        <w:i w:val="0"/>
        <w:smallCaps w:val="0"/>
        <w:strike w:val="0"/>
        <w:color w:val="000000"/>
        <w:shd w:fill="auto" w:val="clear"/>
        <w:vertAlign w:val="baseline"/>
      </w:rPr>
    </w:lvl>
    <w:lvl w:ilvl="3">
      <w:start w:val="1"/>
      <w:numFmt w:val="bullet"/>
      <w:lvlText w:val="•"/>
      <w:lvlJc w:val="left"/>
      <w:pPr>
        <w:ind w:left="1255" w:hanging="375"/>
      </w:pPr>
      <w:rPr>
        <w:rFonts w:ascii="Times New Roman" w:cs="Times New Roman" w:eastAsia="Times New Roman" w:hAnsi="Times New Roman"/>
        <w:b w:val="0"/>
        <w:i w:val="0"/>
        <w:smallCaps w:val="0"/>
        <w:strike w:val="0"/>
        <w:color w:val="000000"/>
        <w:shd w:fill="auto" w:val="clear"/>
        <w:vertAlign w:val="baseline"/>
      </w:rPr>
    </w:lvl>
    <w:lvl w:ilvl="4">
      <w:start w:val="1"/>
      <w:numFmt w:val="bullet"/>
      <w:lvlText w:val="•"/>
      <w:lvlJc w:val="left"/>
      <w:pPr>
        <w:ind w:left="1475" w:hanging="375"/>
      </w:pPr>
      <w:rPr>
        <w:rFonts w:ascii="Times New Roman" w:cs="Times New Roman" w:eastAsia="Times New Roman" w:hAnsi="Times New Roman"/>
        <w:b w:val="0"/>
        <w:i w:val="0"/>
        <w:smallCaps w:val="0"/>
        <w:strike w:val="0"/>
        <w:color w:val="000000"/>
        <w:shd w:fill="auto" w:val="clear"/>
        <w:vertAlign w:val="baseline"/>
      </w:rPr>
    </w:lvl>
    <w:lvl w:ilvl="5">
      <w:start w:val="1"/>
      <w:numFmt w:val="bullet"/>
      <w:lvlText w:val="•"/>
      <w:lvlJc w:val="left"/>
      <w:pPr>
        <w:ind w:left="1695" w:hanging="375"/>
      </w:pPr>
      <w:rPr>
        <w:rFonts w:ascii="Times New Roman" w:cs="Times New Roman" w:eastAsia="Times New Roman" w:hAnsi="Times New Roman"/>
        <w:b w:val="0"/>
        <w:i w:val="0"/>
        <w:smallCaps w:val="0"/>
        <w:strike w:val="0"/>
        <w:color w:val="000000"/>
        <w:shd w:fill="auto" w:val="clear"/>
        <w:vertAlign w:val="baseline"/>
      </w:rPr>
    </w:lvl>
    <w:lvl w:ilvl="6">
      <w:start w:val="1"/>
      <w:numFmt w:val="bullet"/>
      <w:lvlText w:val="•"/>
      <w:lvlJc w:val="left"/>
      <w:pPr>
        <w:ind w:left="1915" w:hanging="375"/>
      </w:pPr>
      <w:rPr>
        <w:rFonts w:ascii="Times New Roman" w:cs="Times New Roman" w:eastAsia="Times New Roman" w:hAnsi="Times New Roman"/>
        <w:b w:val="0"/>
        <w:i w:val="0"/>
        <w:smallCaps w:val="0"/>
        <w:strike w:val="0"/>
        <w:color w:val="000000"/>
        <w:shd w:fill="auto" w:val="clear"/>
        <w:vertAlign w:val="baseline"/>
      </w:rPr>
    </w:lvl>
    <w:lvl w:ilvl="7">
      <w:start w:val="1"/>
      <w:numFmt w:val="bullet"/>
      <w:lvlText w:val="•"/>
      <w:lvlJc w:val="left"/>
      <w:pPr>
        <w:ind w:left="2135" w:hanging="375"/>
      </w:pPr>
      <w:rPr>
        <w:rFonts w:ascii="Times New Roman" w:cs="Times New Roman" w:eastAsia="Times New Roman" w:hAnsi="Times New Roman"/>
        <w:b w:val="0"/>
        <w:i w:val="0"/>
        <w:smallCaps w:val="0"/>
        <w:strike w:val="0"/>
        <w:color w:val="000000"/>
        <w:shd w:fill="auto" w:val="clear"/>
        <w:vertAlign w:val="baseline"/>
      </w:rPr>
    </w:lvl>
    <w:lvl w:ilvl="8">
      <w:start w:val="1"/>
      <w:numFmt w:val="bullet"/>
      <w:lvlText w:val="•"/>
      <w:lvlJc w:val="left"/>
      <w:pPr>
        <w:ind w:left="2355" w:hanging="375"/>
      </w:pPr>
      <w:rPr>
        <w:rFonts w:ascii="Times New Roman" w:cs="Times New Roman" w:eastAsia="Times New Roman" w:hAnsi="Times New Roman"/>
        <w:b w:val="0"/>
        <w:i w:val="0"/>
        <w:smallCaps w:val="0"/>
        <w:strike w:val="0"/>
        <w:color w:val="000000"/>
        <w:shd w:fill="auto" w:val="clea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Helvetica Neue" w:cs="Helvetica Neue" w:eastAsia="Helvetica Neue" w:hAnsi="Helvetica Neue"/>
      <w:b w:val="1"/>
      <w:i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s://www.youtube.com/watch?v=pgaKWK2voDA" TargetMode="External"/><Relationship Id="rId10" Type="http://schemas.openxmlformats.org/officeDocument/2006/relationships/image" Target="media/image6.png"/><Relationship Id="rId13" Type="http://schemas.openxmlformats.org/officeDocument/2006/relationships/image" Target="media/image1.png"/><Relationship Id="rId12" Type="http://schemas.openxmlformats.org/officeDocument/2006/relationships/hyperlink" Target="https://www.youtube.com/watch?v=oae5fa-f0S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image" Target="media/image2.png"/><Relationship Id="rId14" Type="http://schemas.openxmlformats.org/officeDocument/2006/relationships/image" Target="media/image7.png"/><Relationship Id="rId17" Type="http://schemas.openxmlformats.org/officeDocument/2006/relationships/image" Target="media/image3.png"/><Relationship Id="rId16" Type="http://schemas.openxmlformats.org/officeDocument/2006/relationships/image" Target="media/image4.png"/><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hyperlink" Target="https://www.youtube.com/watch?v=pgaKWK2voDA" TargetMode="External"/><Relationship Id="rId18" Type="http://schemas.openxmlformats.org/officeDocument/2006/relationships/hyperlink" Target="https://www.youtube.com/watch?v=7u3rRy97m9Y" TargetMode="External"/><Relationship Id="rId7" Type="http://schemas.openxmlformats.org/officeDocument/2006/relationships/hyperlink" Target="https://www.youtube.com/watch?v=oae5fa-f0S0" TargetMode="External"/><Relationship Id="rId8" Type="http://schemas.openxmlformats.org/officeDocument/2006/relationships/hyperlink" Target="https://www.youtube.com/watch?v=7u3rRy97m9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Arimo-regular.ttf"/><Relationship Id="rId11" Type="http://schemas.openxmlformats.org/officeDocument/2006/relationships/font" Target="fonts/HelveticaNeue-boldItalic.ttf"/><Relationship Id="rId10" Type="http://schemas.openxmlformats.org/officeDocument/2006/relationships/font" Target="fonts/HelveticaNeue-italic.ttf"/><Relationship Id="rId9" Type="http://schemas.openxmlformats.org/officeDocument/2006/relationships/font" Target="fonts/HelveticaNeue-bold.ttf"/><Relationship Id="rId5" Type="http://schemas.openxmlformats.org/officeDocument/2006/relationships/font" Target="fonts/Arimo-bold.ttf"/><Relationship Id="rId6" Type="http://schemas.openxmlformats.org/officeDocument/2006/relationships/font" Target="fonts/Arimo-italic.ttf"/><Relationship Id="rId7" Type="http://schemas.openxmlformats.org/officeDocument/2006/relationships/font" Target="fonts/Arimo-boldItalic.ttf"/><Relationship Id="rId8" Type="http://schemas.openxmlformats.org/officeDocument/2006/relationships/font" Target="fonts/HelveticaNeue-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