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Apple Company</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Apple Company </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w:t>
      </w: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Apple has a strategy for branding that is emotions focused. The point is the feeling that you usually experience from apple products. The personality of Apple brand is about imagination, liberty gained, passion, hopes, dreams, aspirations, innovation, and lifestyle and power to the people through technology. Apple was established on April 1</w:t>
      </w:r>
      <w:r>
        <w:rPr>
          <w:rFonts w:ascii="Times New Roman" w:hAnsi="Times New Roman" w:cs="Times New Roman" w:eastAsia="Times New Roman"/>
          <w:color w:val="auto"/>
          <w:spacing w:val="0"/>
          <w:position w:val="0"/>
          <w:sz w:val="24"/>
          <w:shd w:fill="auto" w:val="clear"/>
          <w:vertAlign w:val="superscript"/>
        </w:rPr>
        <w:t xml:space="preserve">st</w:t>
      </w:r>
      <w:r>
        <w:rPr>
          <w:rFonts w:ascii="Times New Roman" w:hAnsi="Times New Roman" w:cs="Times New Roman" w:eastAsia="Times New Roman"/>
          <w:color w:val="auto"/>
          <w:spacing w:val="0"/>
          <w:position w:val="0"/>
          <w:sz w:val="24"/>
          <w:shd w:fill="auto" w:val="clear"/>
        </w:rPr>
        <w:t xml:space="preserve">, 1976 by Steve Jobs, Ronald Wayne and Steve Wozniak with the aim to sell Apple personal computer kit. Now they are famous for making the iPhone, iPod, Macintosh computer line and for having a fan-loyal that is very loyal. Steve Jobs left the company in the year 1985 and with all time minimal sales and marketing he went back the time when Apple bought his company next. The apple strengths are that it is innovative (</w:t>
      </w:r>
      <w:r>
        <w:rPr>
          <w:rFonts w:ascii="Times New Roman" w:hAnsi="Times New Roman" w:cs="Times New Roman" w:eastAsia="Times New Roman"/>
          <w:color w:val="auto"/>
          <w:spacing w:val="0"/>
          <w:position w:val="0"/>
          <w:sz w:val="24"/>
          <w:shd w:fill="FFFFFF" w:val="clear"/>
        </w:rPr>
        <w:t xml:space="preserve">Sam, Gustine. (2012</w:t>
      </w:r>
      <w:r>
        <w:rPr>
          <w:rFonts w:ascii="Times New Roman" w:hAnsi="Times New Roman" w:cs="Times New Roman" w:eastAsia="Times New Roman"/>
          <w:color w:val="auto"/>
          <w:spacing w:val="0"/>
          <w:position w:val="0"/>
          <w:sz w:val="24"/>
          <w:shd w:fill="auto" w:val="clear"/>
        </w:rPr>
        <w:t xml:space="preserve">), solid financials, its growth, marketing strategies and  work environment whereas its weaknesses is its premium pricing, incompatible with other products and its patent infringement.</w:t>
      </w:r>
    </w:p>
    <w:p>
      <w:pPr>
        <w:spacing w:before="0" w:after="200" w:line="480"/>
        <w:ind w:right="0" w:left="0" w:firstLine="708"/>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Generally, corporate structure of Apple has the following characteristics. Although Tim Cook introduced changes to Apple corporate when he assumed the top position in 2011, the structure still stands to be very hierarchical with many layers of management. Massive size of the company has 132000 full-time equivalent workers in the world necessitates the obedience to the hierarchical organizational structure. Advantages of Apple hierarchical structure entail strict control possessed by top management over every business aspect. Apple board of directors has eight members with a strong background of leadership in a range of industries. Moreover, proven leaders such as former vice president of USA Albert Gore junior, former CFO and corporate president The Boeing Company James A Bell and Blackrock director and cofounder Susan Wagner also served in board of directors of Apple.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Conclusion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conclusion, the concept of teams and teamwork is increasingly becoming a crucial key to employee satisfaction and productivity in the contemporary workplace (</w:t>
      </w:r>
      <w:r>
        <w:rPr>
          <w:rFonts w:ascii="Times New Roman" w:hAnsi="Times New Roman" w:cs="Times New Roman" w:eastAsia="Times New Roman"/>
          <w:color w:val="auto"/>
          <w:spacing w:val="0"/>
          <w:position w:val="0"/>
          <w:sz w:val="24"/>
          <w:shd w:fill="FFFFFF" w:val="clear"/>
        </w:rPr>
        <w:t xml:space="preserve">Stanley Slough. (2000</w:t>
      </w:r>
      <w:r>
        <w:rPr>
          <w:rFonts w:ascii="Times New Roman" w:hAnsi="Times New Roman" w:cs="Times New Roman" w:eastAsia="Times New Roman"/>
          <w:color w:val="auto"/>
          <w:spacing w:val="0"/>
          <w:position w:val="0"/>
          <w:sz w:val="24"/>
          <w:shd w:fill="auto" w:val="clear"/>
        </w:rPr>
        <w:t xml:space="preserve">). An overview of current information technology available for holding teams and information technology types are most valuable in improving the new applications of the team is shallowly addressed. Supporting teams and which types of information technology entail groupware for facilitating communication, supporting decision making and supporting retrieval and storage of information.</w:t>
      </w: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708"/>
        <w:jc w:val="left"/>
        <w:rPr>
          <w:rFonts w:ascii="Times New Roman" w:hAnsi="Times New Roman" w:cs="Times New Roman" w:eastAsia="Times New Roman"/>
          <w:color w:val="auto"/>
          <w:spacing w:val="0"/>
          <w:position w:val="0"/>
          <w:sz w:val="24"/>
          <w:shd w:fill="FFFFFF" w:val="clear"/>
        </w:rPr>
      </w:pPr>
    </w:p>
    <w:p>
      <w:pPr>
        <w:spacing w:before="0" w:after="200" w:line="480"/>
        <w:ind w:right="0" w:left="0" w:firstLine="0"/>
        <w:jc w:val="center"/>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References</w:t>
      </w:r>
    </w:p>
    <w:p>
      <w:pPr>
        <w:spacing w:before="0" w:after="20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Sam, Gustine. (2012). </w:t>
      </w:r>
      <w:r>
        <w:rPr>
          <w:rFonts w:ascii="Times New Roman" w:hAnsi="Times New Roman" w:cs="Times New Roman" w:eastAsia="Times New Roman"/>
          <w:i/>
          <w:color w:val="auto"/>
          <w:spacing w:val="0"/>
          <w:position w:val="0"/>
          <w:sz w:val="24"/>
          <w:shd w:fill="FFFFFF" w:val="clear"/>
        </w:rPr>
        <w:t xml:space="preserve">Why Apple is winning: innovation, opportunity and execution</w:t>
      </w:r>
      <w:r>
        <w:rPr>
          <w:rFonts w:ascii="Times New Roman" w:hAnsi="Times New Roman" w:cs="Times New Roman" w:eastAsia="Times New Roman"/>
          <w:color w:val="auto"/>
          <w:spacing w:val="0"/>
          <w:position w:val="0"/>
          <w:sz w:val="24"/>
          <w:shd w:fill="FFFFFF" w:val="clear"/>
        </w:rPr>
        <w:t xml:space="preserve">..</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Stanley Slough. (2000). Industrial</w:t>
      </w:r>
      <w:r>
        <w:rPr>
          <w:rFonts w:ascii="Times New Roman" w:hAnsi="Times New Roman" w:cs="Times New Roman" w:eastAsia="Times New Roman"/>
          <w:i/>
          <w:color w:val="auto"/>
          <w:spacing w:val="0"/>
          <w:position w:val="0"/>
          <w:sz w:val="24"/>
          <w:shd w:fill="FFFFFF" w:val="clear"/>
        </w:rPr>
        <w:t xml:space="preserve">  management and data systems</w:t>
      </w:r>
      <w:r>
        <w:rPr>
          <w:rFonts w:ascii="Times New Roman" w:hAnsi="Times New Roman" w:cs="Times New Roman" w:eastAsia="Times New Roman"/>
          <w:color w:val="auto"/>
          <w:spacing w:val="0"/>
          <w:position w:val="0"/>
          <w:sz w:val="24"/>
          <w:shd w:fill="FFFFFF" w:val="clear"/>
        </w:rPr>
        <w:t xml:space="preserve">.</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