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0E490" w14:textId="77777777" w:rsidR="00636792" w:rsidRDefault="00636792" w:rsidP="00636792">
      <w:pPr>
        <w:spacing w:line="480" w:lineRule="auto"/>
        <w:rPr>
          <w:rFonts w:ascii="Times New Roman" w:hAnsi="Times New Roman" w:cs="Times New Roman"/>
          <w:sz w:val="24"/>
          <w:szCs w:val="24"/>
        </w:rPr>
      </w:pPr>
    </w:p>
    <w:p w14:paraId="58FD6332" w14:textId="77777777" w:rsidR="00636792" w:rsidRDefault="00636792" w:rsidP="00636792">
      <w:pPr>
        <w:spacing w:line="480" w:lineRule="auto"/>
        <w:rPr>
          <w:rFonts w:ascii="Times New Roman" w:hAnsi="Times New Roman" w:cs="Times New Roman"/>
          <w:sz w:val="24"/>
          <w:szCs w:val="24"/>
        </w:rPr>
      </w:pPr>
    </w:p>
    <w:p w14:paraId="0BD34AD0" w14:textId="77777777" w:rsidR="001F3FDF" w:rsidRDefault="001F3FDF" w:rsidP="00636792">
      <w:pPr>
        <w:spacing w:line="480" w:lineRule="auto"/>
        <w:jc w:val="center"/>
        <w:rPr>
          <w:rFonts w:ascii="Times New Roman" w:hAnsi="Times New Roman" w:cs="Times New Roman"/>
          <w:sz w:val="24"/>
          <w:szCs w:val="24"/>
        </w:rPr>
      </w:pPr>
    </w:p>
    <w:p w14:paraId="43E9B247" w14:textId="77777777" w:rsidR="001F3FDF" w:rsidRDefault="001F3FDF" w:rsidP="00636792">
      <w:pPr>
        <w:spacing w:line="480" w:lineRule="auto"/>
        <w:jc w:val="center"/>
        <w:rPr>
          <w:rFonts w:ascii="Times New Roman" w:hAnsi="Times New Roman" w:cs="Times New Roman"/>
          <w:sz w:val="24"/>
          <w:szCs w:val="24"/>
        </w:rPr>
      </w:pPr>
    </w:p>
    <w:p w14:paraId="776927C7" w14:textId="00EF676F" w:rsidR="00636792" w:rsidRDefault="009621E0" w:rsidP="00636792">
      <w:pPr>
        <w:spacing w:line="480" w:lineRule="auto"/>
        <w:jc w:val="center"/>
        <w:rPr>
          <w:rFonts w:ascii="Times New Roman" w:hAnsi="Times New Roman" w:cs="Times New Roman"/>
          <w:sz w:val="24"/>
          <w:szCs w:val="24"/>
        </w:rPr>
      </w:pPr>
      <w:r>
        <w:rPr>
          <w:rFonts w:ascii="Times New Roman" w:hAnsi="Times New Roman" w:cs="Times New Roman"/>
          <w:sz w:val="24"/>
          <w:szCs w:val="24"/>
        </w:rPr>
        <w:t>UNETHICAL BEHAVIOUR</w:t>
      </w:r>
    </w:p>
    <w:p w14:paraId="18280344" w14:textId="77777777" w:rsidR="00636792" w:rsidRDefault="00636792" w:rsidP="0063679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521218DA" w14:textId="77777777" w:rsidR="00636792" w:rsidRDefault="00636792" w:rsidP="0063679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B50322C" w14:textId="77777777" w:rsidR="00636792" w:rsidRDefault="00636792" w:rsidP="00636792">
      <w:pPr>
        <w:spacing w:line="480" w:lineRule="auto"/>
        <w:rPr>
          <w:rFonts w:ascii="Times New Roman" w:hAnsi="Times New Roman" w:cs="Times New Roman"/>
          <w:sz w:val="24"/>
          <w:szCs w:val="24"/>
        </w:rPr>
      </w:pPr>
    </w:p>
    <w:p w14:paraId="6EA186B1" w14:textId="77777777" w:rsidR="00636792" w:rsidRDefault="00636792" w:rsidP="00636792">
      <w:pPr>
        <w:spacing w:line="480" w:lineRule="auto"/>
        <w:rPr>
          <w:rFonts w:ascii="Times New Roman" w:hAnsi="Times New Roman" w:cs="Times New Roman"/>
          <w:sz w:val="24"/>
          <w:szCs w:val="24"/>
        </w:rPr>
      </w:pPr>
    </w:p>
    <w:p w14:paraId="45B923CB" w14:textId="77777777" w:rsidR="00636792" w:rsidRDefault="00636792" w:rsidP="00636792">
      <w:pPr>
        <w:spacing w:line="480" w:lineRule="auto"/>
        <w:rPr>
          <w:rFonts w:ascii="Times New Roman" w:hAnsi="Times New Roman" w:cs="Times New Roman"/>
          <w:sz w:val="24"/>
          <w:szCs w:val="24"/>
        </w:rPr>
      </w:pPr>
    </w:p>
    <w:p w14:paraId="6A9F075F" w14:textId="77777777" w:rsidR="00636792" w:rsidRDefault="00636792" w:rsidP="00636792">
      <w:pPr>
        <w:spacing w:line="480" w:lineRule="auto"/>
        <w:rPr>
          <w:rFonts w:ascii="Times New Roman" w:hAnsi="Times New Roman" w:cs="Times New Roman"/>
          <w:sz w:val="24"/>
          <w:szCs w:val="24"/>
        </w:rPr>
      </w:pPr>
    </w:p>
    <w:p w14:paraId="71EAC58A" w14:textId="77777777" w:rsidR="00636792" w:rsidRDefault="00636792" w:rsidP="00636792">
      <w:pPr>
        <w:spacing w:line="480" w:lineRule="auto"/>
        <w:rPr>
          <w:rFonts w:ascii="Times New Roman" w:hAnsi="Times New Roman" w:cs="Times New Roman"/>
          <w:sz w:val="24"/>
          <w:szCs w:val="24"/>
        </w:rPr>
      </w:pPr>
    </w:p>
    <w:p w14:paraId="56A92CE7" w14:textId="77777777" w:rsidR="00636792" w:rsidRDefault="00636792" w:rsidP="00636792">
      <w:pPr>
        <w:spacing w:line="480" w:lineRule="auto"/>
        <w:rPr>
          <w:rFonts w:ascii="Times New Roman" w:hAnsi="Times New Roman" w:cs="Times New Roman"/>
          <w:sz w:val="24"/>
          <w:szCs w:val="24"/>
        </w:rPr>
      </w:pPr>
    </w:p>
    <w:p w14:paraId="332C77CE" w14:textId="77777777" w:rsidR="00636792" w:rsidRDefault="00636792" w:rsidP="00636792">
      <w:pPr>
        <w:spacing w:line="480" w:lineRule="auto"/>
        <w:rPr>
          <w:rFonts w:ascii="Times New Roman" w:hAnsi="Times New Roman" w:cs="Times New Roman"/>
          <w:sz w:val="24"/>
          <w:szCs w:val="24"/>
        </w:rPr>
      </w:pPr>
    </w:p>
    <w:p w14:paraId="4BFCE42A" w14:textId="77777777" w:rsidR="00636792" w:rsidRDefault="00636792" w:rsidP="00636792">
      <w:pPr>
        <w:spacing w:line="480" w:lineRule="auto"/>
        <w:rPr>
          <w:rFonts w:ascii="Times New Roman" w:hAnsi="Times New Roman" w:cs="Times New Roman"/>
          <w:sz w:val="24"/>
          <w:szCs w:val="24"/>
        </w:rPr>
      </w:pPr>
    </w:p>
    <w:p w14:paraId="3FCA004A" w14:textId="77777777" w:rsidR="00636792" w:rsidRDefault="00636792" w:rsidP="00636792">
      <w:pPr>
        <w:spacing w:line="480" w:lineRule="auto"/>
        <w:rPr>
          <w:rFonts w:ascii="Times New Roman" w:hAnsi="Times New Roman" w:cs="Times New Roman"/>
          <w:sz w:val="24"/>
          <w:szCs w:val="24"/>
        </w:rPr>
      </w:pPr>
    </w:p>
    <w:p w14:paraId="4379F957" w14:textId="77777777" w:rsidR="00636792" w:rsidRDefault="00636792" w:rsidP="00636792">
      <w:pPr>
        <w:spacing w:line="480" w:lineRule="auto"/>
        <w:rPr>
          <w:rFonts w:ascii="Times New Roman" w:hAnsi="Times New Roman" w:cs="Times New Roman"/>
          <w:sz w:val="24"/>
          <w:szCs w:val="24"/>
        </w:rPr>
      </w:pPr>
    </w:p>
    <w:p w14:paraId="395F4C02" w14:textId="77777777" w:rsidR="00AC4DD6" w:rsidRDefault="00AC4DD6" w:rsidP="00AC4DD6">
      <w:pPr>
        <w:spacing w:line="480" w:lineRule="auto"/>
        <w:rPr>
          <w:rFonts w:ascii="Times New Roman" w:hAnsi="Times New Roman" w:cs="Times New Roman"/>
          <w:sz w:val="24"/>
          <w:szCs w:val="24"/>
        </w:rPr>
      </w:pPr>
    </w:p>
    <w:p w14:paraId="0C9D042C" w14:textId="5754AE2A" w:rsidR="00745886" w:rsidRDefault="00E264FB" w:rsidP="00705B23">
      <w:pPr>
        <w:spacing w:line="480" w:lineRule="auto"/>
        <w:ind w:firstLine="720"/>
        <w:rPr>
          <w:rFonts w:ascii="Times New Roman" w:hAnsi="Times New Roman" w:cs="Times New Roman"/>
          <w:sz w:val="24"/>
          <w:szCs w:val="24"/>
        </w:rPr>
      </w:pPr>
      <w:r w:rsidRPr="00636792">
        <w:rPr>
          <w:rFonts w:ascii="Times New Roman" w:hAnsi="Times New Roman" w:cs="Times New Roman"/>
          <w:sz w:val="24"/>
          <w:szCs w:val="24"/>
        </w:rPr>
        <w:lastRenderedPageBreak/>
        <w:t>Honesty is an ethical requirement in the decision-making process; when an individual conducts is contrary to what is expected to do, it is referred to as unethical behavior. Dishonesty creates a bad picture of the persona; this will tarnish your reputation. Dishonesty will also lead to complexities where you must tell more lies for people to believe you. There is a deception of trust because once the trust is broken, it becomes hard to regain trust. Based on individual factors, dishonesty will harm, creating a lousy picture of the person. The colleagues have no confidence in what you say as they feel you are always telling a lie. This is a breach of conduct to the organizational ethics, which is against the expectations that can lead to termination of the contract with your employer. People with this vice lack opportunities to advance in a better position due to the lack of trust they have created.</w:t>
      </w:r>
      <w:r w:rsidR="00385749">
        <w:rPr>
          <w:rFonts w:ascii="Times New Roman" w:hAnsi="Times New Roman" w:cs="Times New Roman"/>
          <w:sz w:val="24"/>
          <w:szCs w:val="24"/>
        </w:rPr>
        <w:t xml:space="preserve"> Dishonesty in marketing limits good decisions because misleading consumers about the product can lead to legal troubles that will limit the business opportunity to scale to better levels of excellence. Exploiting of the consumer where a company will offer a defective product when they know that customers have known the issue they tend to remove the product from the market.</w:t>
      </w:r>
    </w:p>
    <w:p w14:paraId="66AA62D0" w14:textId="66CC2CA0" w:rsidR="00385749" w:rsidRPr="00636792" w:rsidRDefault="00385749" w:rsidP="00705B23">
      <w:pPr>
        <w:spacing w:line="480" w:lineRule="auto"/>
        <w:ind w:firstLine="720"/>
        <w:rPr>
          <w:rFonts w:ascii="Times New Roman" w:hAnsi="Times New Roman" w:cs="Times New Roman"/>
          <w:sz w:val="24"/>
          <w:szCs w:val="24"/>
        </w:rPr>
      </w:pPr>
      <w:r>
        <w:rPr>
          <w:rFonts w:ascii="Times New Roman" w:hAnsi="Times New Roman" w:cs="Times New Roman"/>
          <w:sz w:val="24"/>
          <w:szCs w:val="24"/>
        </w:rPr>
        <w:t>Creating fear through incitement this is done by giving</w:t>
      </w:r>
      <w:r w:rsidR="00EF784A">
        <w:rPr>
          <w:rFonts w:ascii="Times New Roman" w:hAnsi="Times New Roman" w:cs="Times New Roman"/>
          <w:sz w:val="24"/>
          <w:szCs w:val="24"/>
        </w:rPr>
        <w:t xml:space="preserve"> false limited of product offer, this limits the opportunity for the product to be well known to the consumers they rush in purchasing a defective product, as a result opportunities of expanding the company sales are not available. </w:t>
      </w:r>
    </w:p>
    <w:p w14:paraId="7EB5BAA9" w14:textId="36897E93" w:rsidR="00EB322A" w:rsidRPr="00636792" w:rsidRDefault="00E264FB" w:rsidP="00636792">
      <w:pPr>
        <w:spacing w:line="480" w:lineRule="auto"/>
        <w:ind w:firstLine="720"/>
        <w:rPr>
          <w:rFonts w:ascii="Times New Roman" w:hAnsi="Times New Roman" w:cs="Times New Roman"/>
          <w:sz w:val="24"/>
          <w:szCs w:val="24"/>
        </w:rPr>
      </w:pPr>
      <w:r w:rsidRPr="00636792">
        <w:rPr>
          <w:rFonts w:ascii="Times New Roman" w:hAnsi="Times New Roman" w:cs="Times New Roman"/>
          <w:sz w:val="24"/>
          <w:szCs w:val="24"/>
        </w:rPr>
        <w:t xml:space="preserve">Aflac smart green is a company involved in insurance. It has the following significant fields  </w:t>
      </w:r>
      <w:r w:rsidR="00826636" w:rsidRPr="00636792">
        <w:rPr>
          <w:rFonts w:ascii="Times New Roman" w:hAnsi="Times New Roman" w:cs="Times New Roman"/>
          <w:sz w:val="24"/>
          <w:szCs w:val="24"/>
        </w:rPr>
        <w:t xml:space="preserve"> </w:t>
      </w:r>
      <w:r w:rsidRPr="00636792">
        <w:rPr>
          <w:rFonts w:ascii="Times New Roman" w:hAnsi="Times New Roman" w:cs="Times New Roman"/>
          <w:sz w:val="24"/>
          <w:szCs w:val="24"/>
        </w:rPr>
        <w:t>Business Operations Facilities Management, Waste Management, Employee Engagement, but the company has developed several initiatives to cater to environmental sustainability.</w:t>
      </w:r>
      <w:r w:rsidR="00CF15F6" w:rsidRPr="00636792">
        <w:rPr>
          <w:rFonts w:ascii="Times New Roman" w:hAnsi="Times New Roman" w:cs="Times New Roman"/>
          <w:sz w:val="24"/>
          <w:szCs w:val="24"/>
        </w:rPr>
        <w:t xml:space="preserve"> Aflac </w:t>
      </w:r>
      <w:r w:rsidR="00636792" w:rsidRPr="00636792">
        <w:rPr>
          <w:rFonts w:ascii="Times New Roman" w:hAnsi="Times New Roman" w:cs="Times New Roman"/>
          <w:sz w:val="24"/>
          <w:szCs w:val="24"/>
        </w:rPr>
        <w:t>Company</w:t>
      </w:r>
      <w:r w:rsidR="00CF15F6" w:rsidRPr="00636792">
        <w:rPr>
          <w:rFonts w:ascii="Times New Roman" w:hAnsi="Times New Roman" w:cs="Times New Roman"/>
          <w:sz w:val="24"/>
          <w:szCs w:val="24"/>
        </w:rPr>
        <w:t xml:space="preserve"> is an insurance company that has set policies and procedures to enable them to take care of their customers' well-being in concerns of the right environment. The company is working to reduce the carbon prints in the domain that has led to environmental </w:t>
      </w:r>
      <w:r w:rsidR="00CF15F6" w:rsidRPr="00636792">
        <w:rPr>
          <w:rFonts w:ascii="Times New Roman" w:hAnsi="Times New Roman" w:cs="Times New Roman"/>
          <w:sz w:val="24"/>
          <w:szCs w:val="24"/>
        </w:rPr>
        <w:lastRenderedPageBreak/>
        <w:t xml:space="preserve">hazards. </w:t>
      </w:r>
      <w:r w:rsidR="00636792" w:rsidRPr="00636792">
        <w:rPr>
          <w:rFonts w:ascii="Times New Roman" w:hAnsi="Times New Roman" w:cs="Times New Roman"/>
          <w:sz w:val="24"/>
          <w:szCs w:val="24"/>
        </w:rPr>
        <w:t>It’s</w:t>
      </w:r>
      <w:r w:rsidR="00CF15F6" w:rsidRPr="00636792">
        <w:rPr>
          <w:rFonts w:ascii="Times New Roman" w:hAnsi="Times New Roman" w:cs="Times New Roman"/>
          <w:sz w:val="24"/>
          <w:szCs w:val="24"/>
        </w:rPr>
        <w:t xml:space="preserve"> also working on saving energy consumption.</w:t>
      </w:r>
      <w:r w:rsidR="006C4AE9" w:rsidRPr="00636792">
        <w:rPr>
          <w:rFonts w:ascii="Times New Roman" w:hAnsi="Times New Roman" w:cs="Times New Roman"/>
          <w:sz w:val="24"/>
          <w:szCs w:val="24"/>
        </w:rPr>
        <w:t xml:space="preserve"> The consumer bill of rights has taken a step more ahead to the consumers by introducing ethical consumerism that emphasizes consuming goods and services and creating alerts on the effects of goods on their environment</w:t>
      </w:r>
      <w:r w:rsidR="00256691">
        <w:rPr>
          <w:rFonts w:ascii="Times New Roman" w:hAnsi="Times New Roman" w:cs="Times New Roman"/>
          <w:sz w:val="24"/>
          <w:szCs w:val="24"/>
        </w:rPr>
        <w:t xml:space="preserve">. In case the consumer where delivery of products and services are not equitable to the preference consumer bill of rights have reinstated other ways to protect the consumer  they have opted for making earlier advertisement for earlier misrepresentation to keep awareness of defective </w:t>
      </w:r>
      <w:r w:rsidR="00E80E8D">
        <w:rPr>
          <w:rFonts w:ascii="Times New Roman" w:hAnsi="Times New Roman" w:cs="Times New Roman"/>
          <w:sz w:val="24"/>
          <w:szCs w:val="24"/>
        </w:rPr>
        <w:t>products. There</w:t>
      </w:r>
      <w:r w:rsidR="00256691">
        <w:rPr>
          <w:rFonts w:ascii="Times New Roman" w:hAnsi="Times New Roman" w:cs="Times New Roman"/>
          <w:sz w:val="24"/>
          <w:szCs w:val="24"/>
        </w:rPr>
        <w:t xml:space="preserve"> is </w:t>
      </w:r>
      <w:r w:rsidR="00E80E8D">
        <w:rPr>
          <w:rFonts w:ascii="Times New Roman" w:hAnsi="Times New Roman" w:cs="Times New Roman"/>
          <w:sz w:val="24"/>
          <w:szCs w:val="24"/>
        </w:rPr>
        <w:t>improvising</w:t>
      </w:r>
      <w:r w:rsidR="00256691">
        <w:rPr>
          <w:rFonts w:ascii="Times New Roman" w:hAnsi="Times New Roman" w:cs="Times New Roman"/>
          <w:sz w:val="24"/>
          <w:szCs w:val="24"/>
        </w:rPr>
        <w:t xml:space="preserve"> of new products that will replace the defective products</w:t>
      </w:r>
      <w:r w:rsidR="00E80E8D">
        <w:rPr>
          <w:rFonts w:ascii="Times New Roman" w:hAnsi="Times New Roman" w:cs="Times New Roman"/>
          <w:sz w:val="24"/>
          <w:szCs w:val="24"/>
        </w:rPr>
        <w:t xml:space="preserve"> with superior ones. The consumer bill of rights have put pressure for the compensation of defective </w:t>
      </w:r>
      <w:r w:rsidR="00EF784A">
        <w:rPr>
          <w:rFonts w:ascii="Times New Roman" w:hAnsi="Times New Roman" w:cs="Times New Roman"/>
          <w:sz w:val="24"/>
          <w:szCs w:val="24"/>
        </w:rPr>
        <w:t>products that</w:t>
      </w:r>
      <w:r w:rsidR="00E80E8D">
        <w:rPr>
          <w:rFonts w:ascii="Times New Roman" w:hAnsi="Times New Roman" w:cs="Times New Roman"/>
          <w:sz w:val="24"/>
          <w:szCs w:val="24"/>
        </w:rPr>
        <w:t xml:space="preserve"> may have caused problems to consumers</w:t>
      </w:r>
      <w:r w:rsidR="006C4AE9" w:rsidRPr="00636792">
        <w:rPr>
          <w:rFonts w:ascii="Times New Roman" w:hAnsi="Times New Roman" w:cs="Times New Roman"/>
          <w:sz w:val="24"/>
          <w:szCs w:val="24"/>
        </w:rPr>
        <w:t>.</w:t>
      </w:r>
      <w:r w:rsidR="00A25F1B" w:rsidRPr="00636792">
        <w:rPr>
          <w:rFonts w:ascii="Times New Roman" w:hAnsi="Times New Roman" w:cs="Times New Roman"/>
          <w:sz w:val="24"/>
          <w:szCs w:val="24"/>
        </w:rPr>
        <w:t xml:space="preserve"> Social contributions have initiated new strategies for their customers by introducing high-interest rates on their savings to encourage people to invest </w:t>
      </w:r>
      <w:commentRangeStart w:id="0"/>
      <w:r w:rsidR="00A25F1B" w:rsidRPr="00636792">
        <w:rPr>
          <w:rFonts w:ascii="Times New Roman" w:hAnsi="Times New Roman" w:cs="Times New Roman"/>
          <w:sz w:val="24"/>
          <w:szCs w:val="24"/>
        </w:rPr>
        <w:t>more</w:t>
      </w:r>
      <w:commentRangeEnd w:id="0"/>
      <w:r w:rsidR="001F617D">
        <w:rPr>
          <w:rStyle w:val="CommentReference"/>
        </w:rPr>
        <w:commentReference w:id="0"/>
      </w:r>
      <w:r w:rsidR="006C4AE9" w:rsidRPr="00636792">
        <w:rPr>
          <w:rFonts w:ascii="Times New Roman" w:hAnsi="Times New Roman" w:cs="Times New Roman"/>
          <w:sz w:val="24"/>
          <w:szCs w:val="24"/>
        </w:rPr>
        <w:t xml:space="preserve"> </w:t>
      </w:r>
      <w:r w:rsidR="001F617D">
        <w:rPr>
          <w:rFonts w:ascii="Times New Roman" w:hAnsi="Times New Roman" w:cs="Times New Roman"/>
          <w:sz w:val="24"/>
          <w:szCs w:val="24"/>
        </w:rPr>
        <w:t xml:space="preserve">(Chen et al </w:t>
      </w:r>
      <w:r w:rsidR="001F617D" w:rsidRPr="001F617D">
        <w:rPr>
          <w:rFonts w:ascii="Times New Roman" w:hAnsi="Times New Roman" w:cs="Times New Roman"/>
          <w:sz w:val="24"/>
          <w:szCs w:val="24"/>
        </w:rPr>
        <w:t>2020).</w:t>
      </w:r>
    </w:p>
    <w:p w14:paraId="1CC6EBD2" w14:textId="77777777" w:rsidR="00EB322A" w:rsidRPr="00636792" w:rsidRDefault="00EB322A" w:rsidP="00636792">
      <w:pPr>
        <w:spacing w:line="480" w:lineRule="auto"/>
        <w:rPr>
          <w:rFonts w:ascii="Times New Roman" w:hAnsi="Times New Roman" w:cs="Times New Roman"/>
          <w:sz w:val="24"/>
          <w:szCs w:val="24"/>
        </w:rPr>
      </w:pPr>
    </w:p>
    <w:p w14:paraId="6546598A" w14:textId="77777777" w:rsidR="00E80E8D" w:rsidRDefault="00E80E8D" w:rsidP="00AC4DD6">
      <w:pPr>
        <w:spacing w:line="480" w:lineRule="auto"/>
        <w:ind w:left="3600" w:firstLine="720"/>
        <w:rPr>
          <w:rFonts w:ascii="Times New Roman" w:hAnsi="Times New Roman" w:cs="Times New Roman"/>
          <w:sz w:val="24"/>
          <w:szCs w:val="24"/>
        </w:rPr>
      </w:pPr>
    </w:p>
    <w:p w14:paraId="56E5F28D" w14:textId="77777777" w:rsidR="00E80E8D" w:rsidRDefault="00E80E8D" w:rsidP="00AC4DD6">
      <w:pPr>
        <w:spacing w:line="480" w:lineRule="auto"/>
        <w:ind w:left="3600" w:firstLine="720"/>
        <w:rPr>
          <w:rFonts w:ascii="Times New Roman" w:hAnsi="Times New Roman" w:cs="Times New Roman"/>
          <w:sz w:val="24"/>
          <w:szCs w:val="24"/>
        </w:rPr>
      </w:pPr>
      <w:bookmarkStart w:id="1" w:name="_GoBack"/>
      <w:bookmarkEnd w:id="1"/>
    </w:p>
    <w:p w14:paraId="4E96E8E2" w14:textId="77777777" w:rsidR="00E80E8D" w:rsidRDefault="00E80E8D" w:rsidP="00AC4DD6">
      <w:pPr>
        <w:spacing w:line="480" w:lineRule="auto"/>
        <w:ind w:left="3600" w:firstLine="720"/>
        <w:rPr>
          <w:rFonts w:ascii="Times New Roman" w:hAnsi="Times New Roman" w:cs="Times New Roman"/>
          <w:sz w:val="24"/>
          <w:szCs w:val="24"/>
        </w:rPr>
      </w:pPr>
    </w:p>
    <w:p w14:paraId="0E7101E4" w14:textId="77777777" w:rsidR="00E80E8D" w:rsidRDefault="00E80E8D" w:rsidP="00AC4DD6">
      <w:pPr>
        <w:spacing w:line="480" w:lineRule="auto"/>
        <w:ind w:left="3600" w:firstLine="720"/>
        <w:rPr>
          <w:rFonts w:ascii="Times New Roman" w:hAnsi="Times New Roman" w:cs="Times New Roman"/>
          <w:sz w:val="24"/>
          <w:szCs w:val="24"/>
        </w:rPr>
      </w:pPr>
    </w:p>
    <w:p w14:paraId="20624EDD" w14:textId="77777777" w:rsidR="00E80E8D" w:rsidRDefault="00E80E8D" w:rsidP="00AC4DD6">
      <w:pPr>
        <w:spacing w:line="480" w:lineRule="auto"/>
        <w:ind w:left="3600" w:firstLine="720"/>
        <w:rPr>
          <w:rFonts w:ascii="Times New Roman" w:hAnsi="Times New Roman" w:cs="Times New Roman"/>
          <w:sz w:val="24"/>
          <w:szCs w:val="24"/>
        </w:rPr>
      </w:pPr>
    </w:p>
    <w:p w14:paraId="76782F40" w14:textId="77777777" w:rsidR="00E80E8D" w:rsidRDefault="00E80E8D" w:rsidP="00AC4DD6">
      <w:pPr>
        <w:spacing w:line="480" w:lineRule="auto"/>
        <w:ind w:left="3600" w:firstLine="720"/>
        <w:rPr>
          <w:rFonts w:ascii="Times New Roman" w:hAnsi="Times New Roman" w:cs="Times New Roman"/>
          <w:sz w:val="24"/>
          <w:szCs w:val="24"/>
        </w:rPr>
      </w:pPr>
    </w:p>
    <w:p w14:paraId="7BB9A893" w14:textId="77777777" w:rsidR="00E80E8D" w:rsidRDefault="00E80E8D" w:rsidP="00AC4DD6">
      <w:pPr>
        <w:spacing w:line="480" w:lineRule="auto"/>
        <w:ind w:left="3600" w:firstLine="720"/>
        <w:rPr>
          <w:rFonts w:ascii="Times New Roman" w:hAnsi="Times New Roman" w:cs="Times New Roman"/>
          <w:sz w:val="24"/>
          <w:szCs w:val="24"/>
        </w:rPr>
      </w:pPr>
    </w:p>
    <w:p w14:paraId="1C851933" w14:textId="77777777" w:rsidR="00E80E8D" w:rsidRDefault="00E80E8D" w:rsidP="00AC4DD6">
      <w:pPr>
        <w:spacing w:line="480" w:lineRule="auto"/>
        <w:ind w:left="3600" w:firstLine="720"/>
        <w:rPr>
          <w:rFonts w:ascii="Times New Roman" w:hAnsi="Times New Roman" w:cs="Times New Roman"/>
          <w:sz w:val="24"/>
          <w:szCs w:val="24"/>
        </w:rPr>
      </w:pPr>
    </w:p>
    <w:p w14:paraId="39246E81" w14:textId="77777777" w:rsidR="00E80E8D" w:rsidRDefault="00E80E8D" w:rsidP="00AC4DD6">
      <w:pPr>
        <w:spacing w:line="480" w:lineRule="auto"/>
        <w:ind w:left="3600" w:firstLine="720"/>
        <w:rPr>
          <w:rFonts w:ascii="Times New Roman" w:hAnsi="Times New Roman" w:cs="Times New Roman"/>
          <w:sz w:val="24"/>
          <w:szCs w:val="24"/>
        </w:rPr>
      </w:pPr>
    </w:p>
    <w:p w14:paraId="45B00E73" w14:textId="77777777" w:rsidR="00E80E8D" w:rsidRDefault="00E80E8D" w:rsidP="00AC4DD6">
      <w:pPr>
        <w:spacing w:line="480" w:lineRule="auto"/>
        <w:ind w:left="3600" w:firstLine="720"/>
        <w:rPr>
          <w:rFonts w:ascii="Times New Roman" w:hAnsi="Times New Roman" w:cs="Times New Roman"/>
          <w:sz w:val="24"/>
          <w:szCs w:val="24"/>
        </w:rPr>
      </w:pPr>
    </w:p>
    <w:p w14:paraId="165185AC" w14:textId="77777777" w:rsidR="001F617D" w:rsidRDefault="001F617D" w:rsidP="001D75A5">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t>References</w:t>
      </w:r>
    </w:p>
    <w:p w14:paraId="5081DBAB" w14:textId="77777777" w:rsidR="001F617D" w:rsidRDefault="001F617D" w:rsidP="001F617D">
      <w:pPr>
        <w:spacing w:line="480" w:lineRule="auto"/>
        <w:jc w:val="center"/>
        <w:rPr>
          <w:rFonts w:ascii="Times New Roman" w:hAnsi="Times New Roman" w:cs="Times New Roman"/>
          <w:sz w:val="24"/>
          <w:szCs w:val="24"/>
        </w:rPr>
      </w:pPr>
    </w:p>
    <w:p w14:paraId="7F823F9E" w14:textId="6829888E" w:rsidR="001F617D" w:rsidRDefault="001F617D" w:rsidP="00EF784A">
      <w:pPr>
        <w:spacing w:line="480" w:lineRule="auto"/>
        <w:rPr>
          <w:rFonts w:ascii="Times New Roman" w:hAnsi="Times New Roman" w:cs="Times New Roman"/>
          <w:sz w:val="24"/>
          <w:szCs w:val="24"/>
        </w:rPr>
      </w:pPr>
      <w:r w:rsidRPr="001F617D">
        <w:rPr>
          <w:rFonts w:ascii="Times New Roman" w:hAnsi="Times New Roman" w:cs="Times New Roman"/>
          <w:sz w:val="24"/>
          <w:szCs w:val="24"/>
        </w:rPr>
        <w:t>Chen, T., Dong, H., &amp; Lin, C. (2020). Institutional shareholders and corporate social responsibility. </w:t>
      </w:r>
      <w:r w:rsidRPr="001F617D">
        <w:rPr>
          <w:rFonts w:ascii="Times New Roman" w:hAnsi="Times New Roman" w:cs="Times New Roman"/>
          <w:i/>
          <w:iCs/>
          <w:sz w:val="24"/>
          <w:szCs w:val="24"/>
        </w:rPr>
        <w:t>Journal of Financial Economics</w:t>
      </w:r>
      <w:r w:rsidRPr="001F617D">
        <w:rPr>
          <w:rFonts w:ascii="Times New Roman" w:hAnsi="Times New Roman" w:cs="Times New Roman"/>
          <w:sz w:val="24"/>
          <w:szCs w:val="24"/>
        </w:rPr>
        <w:t>, </w:t>
      </w:r>
      <w:r w:rsidRPr="001F617D">
        <w:rPr>
          <w:rFonts w:ascii="Times New Roman" w:hAnsi="Times New Roman" w:cs="Times New Roman"/>
          <w:i/>
          <w:iCs/>
          <w:sz w:val="24"/>
          <w:szCs w:val="24"/>
        </w:rPr>
        <w:t>135</w:t>
      </w:r>
      <w:r w:rsidRPr="001F617D">
        <w:rPr>
          <w:rFonts w:ascii="Times New Roman" w:hAnsi="Times New Roman" w:cs="Times New Roman"/>
          <w:sz w:val="24"/>
          <w:szCs w:val="24"/>
        </w:rPr>
        <w:t>(2), 483-504.</w:t>
      </w:r>
    </w:p>
    <w:p w14:paraId="42CF96D2" w14:textId="77777777" w:rsidR="001F617D" w:rsidRDefault="001F617D" w:rsidP="001F617D">
      <w:pPr>
        <w:spacing w:line="480" w:lineRule="auto"/>
        <w:jc w:val="center"/>
        <w:rPr>
          <w:rFonts w:ascii="Times New Roman" w:hAnsi="Times New Roman" w:cs="Times New Roman"/>
          <w:sz w:val="24"/>
          <w:szCs w:val="24"/>
        </w:rPr>
      </w:pPr>
    </w:p>
    <w:p w14:paraId="30D9CB09" w14:textId="77777777" w:rsidR="001F617D" w:rsidRPr="00636792" w:rsidRDefault="001F617D" w:rsidP="001F617D">
      <w:pPr>
        <w:spacing w:line="480" w:lineRule="auto"/>
        <w:jc w:val="center"/>
        <w:rPr>
          <w:rFonts w:ascii="Times New Roman" w:hAnsi="Times New Roman" w:cs="Times New Roman"/>
          <w:sz w:val="24"/>
          <w:szCs w:val="24"/>
        </w:rPr>
      </w:pPr>
    </w:p>
    <w:sectPr w:rsidR="001F617D" w:rsidRPr="00636792" w:rsidSect="00636792">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1-02-10T07:45:00Z" w:initials="U">
    <w:p w14:paraId="57993DFA" w14:textId="77777777" w:rsidR="001F617D" w:rsidRDefault="001F617D">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7993DF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5AD4A4" w14:textId="77777777" w:rsidR="002F55A4" w:rsidRDefault="002F55A4" w:rsidP="00636792">
      <w:pPr>
        <w:spacing w:after="0" w:line="240" w:lineRule="auto"/>
      </w:pPr>
      <w:r>
        <w:separator/>
      </w:r>
    </w:p>
  </w:endnote>
  <w:endnote w:type="continuationSeparator" w:id="0">
    <w:p w14:paraId="4877FC59" w14:textId="77777777" w:rsidR="002F55A4" w:rsidRDefault="002F55A4" w:rsidP="00636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AC0EE" w14:textId="77777777" w:rsidR="002F55A4" w:rsidRDefault="002F55A4" w:rsidP="00636792">
      <w:pPr>
        <w:spacing w:after="0" w:line="240" w:lineRule="auto"/>
      </w:pPr>
      <w:r>
        <w:separator/>
      </w:r>
    </w:p>
  </w:footnote>
  <w:footnote w:type="continuationSeparator" w:id="0">
    <w:p w14:paraId="4CB1D27D" w14:textId="77777777" w:rsidR="002F55A4" w:rsidRDefault="002F55A4" w:rsidP="006367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388943"/>
      <w:docPartObj>
        <w:docPartGallery w:val="Page Numbers (Top of Page)"/>
        <w:docPartUnique/>
      </w:docPartObj>
    </w:sdtPr>
    <w:sdtEndPr>
      <w:rPr>
        <w:noProof/>
      </w:rPr>
    </w:sdtEndPr>
    <w:sdtContent>
      <w:p w14:paraId="07005A61" w14:textId="162E0358" w:rsidR="00636792" w:rsidRDefault="009621E0">
        <w:pPr>
          <w:pStyle w:val="Header"/>
          <w:jc w:val="right"/>
        </w:pPr>
        <w:r>
          <w:rPr>
            <w:rFonts w:ascii="Times New Roman" w:hAnsi="Times New Roman" w:cs="Times New Roman"/>
            <w:sz w:val="24"/>
            <w:szCs w:val="24"/>
          </w:rPr>
          <w:t>UNETHICAL BEHAVIOUR</w:t>
        </w:r>
        <w:r w:rsidR="00636792">
          <w:t>.</w:t>
        </w:r>
        <w:r w:rsidR="00636792">
          <w:tab/>
        </w:r>
        <w:r w:rsidR="00636792">
          <w:tab/>
        </w:r>
        <w:r w:rsidR="00636792">
          <w:fldChar w:fldCharType="begin"/>
        </w:r>
        <w:r w:rsidR="00636792">
          <w:instrText xml:space="preserve"> PAGE   \* MERGEFORMAT </w:instrText>
        </w:r>
        <w:r w:rsidR="00636792">
          <w:fldChar w:fldCharType="separate"/>
        </w:r>
        <w:r w:rsidR="001D75A5">
          <w:rPr>
            <w:noProof/>
          </w:rPr>
          <w:t>4</w:t>
        </w:r>
        <w:r w:rsidR="00636792">
          <w:rPr>
            <w:noProof/>
          </w:rPr>
          <w:fldChar w:fldCharType="end"/>
        </w:r>
      </w:p>
    </w:sdtContent>
  </w:sdt>
  <w:p w14:paraId="3397F6BC" w14:textId="77777777" w:rsidR="00636792" w:rsidRDefault="006367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357DC" w14:textId="4A3A67E4" w:rsidR="00636792" w:rsidRDefault="00636792">
    <w:pPr>
      <w:pStyle w:val="Header"/>
      <w:jc w:val="right"/>
    </w:pPr>
    <w:r>
      <w:t xml:space="preserve">Running head: </w:t>
    </w:r>
    <w:r w:rsidR="00E80E8D">
      <w:rPr>
        <w:rFonts w:ascii="Times New Roman" w:hAnsi="Times New Roman" w:cs="Times New Roman"/>
        <w:sz w:val="24"/>
        <w:szCs w:val="24"/>
      </w:rPr>
      <w:t>UNETHICAL BEHAVIOURS</w:t>
    </w:r>
    <w:r>
      <w:t>.</w:t>
    </w:r>
    <w:r>
      <w:tab/>
    </w:r>
    <w:r>
      <w:tab/>
      <w:t xml:space="preserve"> </w:t>
    </w:r>
    <w:sdt>
      <w:sdtPr>
        <w:id w:val="-12761661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5749">
          <w:rPr>
            <w:noProof/>
          </w:rPr>
          <w:t>1</w:t>
        </w:r>
        <w:r>
          <w:rPr>
            <w:noProof/>
          </w:rPr>
          <w:fldChar w:fldCharType="end"/>
        </w:r>
      </w:sdtContent>
    </w:sdt>
  </w:p>
  <w:p w14:paraId="405E62DF" w14:textId="77777777" w:rsidR="00636792" w:rsidRDefault="006367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7E7CEC"/>
    <w:multiLevelType w:val="multilevel"/>
    <w:tmpl w:val="7E3AD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636"/>
    <w:rsid w:val="00090BC9"/>
    <w:rsid w:val="001D75A5"/>
    <w:rsid w:val="001F3FDF"/>
    <w:rsid w:val="001F617D"/>
    <w:rsid w:val="00256691"/>
    <w:rsid w:val="00296C09"/>
    <w:rsid w:val="002D50DF"/>
    <w:rsid w:val="002F55A4"/>
    <w:rsid w:val="003335BB"/>
    <w:rsid w:val="00385749"/>
    <w:rsid w:val="003D11C3"/>
    <w:rsid w:val="00636792"/>
    <w:rsid w:val="006C4AE9"/>
    <w:rsid w:val="00705B23"/>
    <w:rsid w:val="00745886"/>
    <w:rsid w:val="00764184"/>
    <w:rsid w:val="00826636"/>
    <w:rsid w:val="008C7413"/>
    <w:rsid w:val="00915DE1"/>
    <w:rsid w:val="009621E0"/>
    <w:rsid w:val="00A25F1B"/>
    <w:rsid w:val="00AC4DD6"/>
    <w:rsid w:val="00CE21B6"/>
    <w:rsid w:val="00CF15F6"/>
    <w:rsid w:val="00E264FB"/>
    <w:rsid w:val="00E80E8D"/>
    <w:rsid w:val="00E97684"/>
    <w:rsid w:val="00EB322A"/>
    <w:rsid w:val="00E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E9005"/>
  <w15:chartTrackingRefBased/>
  <w15:docId w15:val="{1B36A0FD-7588-4BE3-BC3C-A24D0FAF0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7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792"/>
  </w:style>
  <w:style w:type="paragraph" w:styleId="Footer">
    <w:name w:val="footer"/>
    <w:basedOn w:val="Normal"/>
    <w:link w:val="FooterChar"/>
    <w:uiPriority w:val="99"/>
    <w:unhideWhenUsed/>
    <w:rsid w:val="006367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92"/>
  </w:style>
  <w:style w:type="character" w:styleId="CommentReference">
    <w:name w:val="annotation reference"/>
    <w:basedOn w:val="DefaultParagraphFont"/>
    <w:uiPriority w:val="99"/>
    <w:semiHidden/>
    <w:unhideWhenUsed/>
    <w:rsid w:val="001F617D"/>
    <w:rPr>
      <w:sz w:val="16"/>
      <w:szCs w:val="16"/>
    </w:rPr>
  </w:style>
  <w:style w:type="paragraph" w:styleId="CommentText">
    <w:name w:val="annotation text"/>
    <w:basedOn w:val="Normal"/>
    <w:link w:val="CommentTextChar"/>
    <w:uiPriority w:val="99"/>
    <w:semiHidden/>
    <w:unhideWhenUsed/>
    <w:rsid w:val="001F617D"/>
    <w:pPr>
      <w:spacing w:line="240" w:lineRule="auto"/>
    </w:pPr>
    <w:rPr>
      <w:sz w:val="20"/>
      <w:szCs w:val="20"/>
    </w:rPr>
  </w:style>
  <w:style w:type="character" w:customStyle="1" w:styleId="CommentTextChar">
    <w:name w:val="Comment Text Char"/>
    <w:basedOn w:val="DefaultParagraphFont"/>
    <w:link w:val="CommentText"/>
    <w:uiPriority w:val="99"/>
    <w:semiHidden/>
    <w:rsid w:val="001F617D"/>
    <w:rPr>
      <w:sz w:val="20"/>
      <w:szCs w:val="20"/>
    </w:rPr>
  </w:style>
  <w:style w:type="paragraph" w:styleId="CommentSubject">
    <w:name w:val="annotation subject"/>
    <w:basedOn w:val="CommentText"/>
    <w:next w:val="CommentText"/>
    <w:link w:val="CommentSubjectChar"/>
    <w:uiPriority w:val="99"/>
    <w:semiHidden/>
    <w:unhideWhenUsed/>
    <w:rsid w:val="001F617D"/>
    <w:rPr>
      <w:b/>
      <w:bCs/>
    </w:rPr>
  </w:style>
  <w:style w:type="character" w:customStyle="1" w:styleId="CommentSubjectChar">
    <w:name w:val="Comment Subject Char"/>
    <w:basedOn w:val="CommentTextChar"/>
    <w:link w:val="CommentSubject"/>
    <w:uiPriority w:val="99"/>
    <w:semiHidden/>
    <w:rsid w:val="001F617D"/>
    <w:rPr>
      <w:b/>
      <w:bCs/>
      <w:sz w:val="20"/>
      <w:szCs w:val="20"/>
    </w:rPr>
  </w:style>
  <w:style w:type="paragraph" w:styleId="BalloonText">
    <w:name w:val="Balloon Text"/>
    <w:basedOn w:val="Normal"/>
    <w:link w:val="BalloonTextChar"/>
    <w:uiPriority w:val="99"/>
    <w:semiHidden/>
    <w:unhideWhenUsed/>
    <w:rsid w:val="001F6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1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2021-02-10T02:01:00Z</dcterms:created>
  <dcterms:modified xsi:type="dcterms:W3CDTF">2021-02-10T17:42:00Z</dcterms:modified>
</cp:coreProperties>
</file>