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C95AD7" w14:textId="77777777" w:rsidR="00E20C6A" w:rsidRDefault="00E20C6A" w:rsidP="0083239E">
      <w:pPr>
        <w:spacing w:after="0" w:line="480" w:lineRule="auto"/>
        <w:rPr>
          <w:rFonts w:ascii="Times New Roman" w:eastAsia="Times New Roman" w:hAnsi="Times New Roman" w:cs="Times New Roman"/>
          <w:sz w:val="24"/>
          <w:szCs w:val="24"/>
        </w:rPr>
      </w:pPr>
    </w:p>
    <w:p w14:paraId="54F8DD11" w14:textId="77777777" w:rsidR="00E20C6A" w:rsidRDefault="00E20C6A" w:rsidP="0083239E">
      <w:pPr>
        <w:spacing w:after="0" w:line="480" w:lineRule="auto"/>
        <w:rPr>
          <w:rFonts w:ascii="Times New Roman" w:eastAsia="Times New Roman" w:hAnsi="Times New Roman" w:cs="Times New Roman"/>
          <w:sz w:val="24"/>
          <w:szCs w:val="24"/>
        </w:rPr>
      </w:pPr>
    </w:p>
    <w:p w14:paraId="0EE7B7A9" w14:textId="77777777" w:rsidR="00E20C6A" w:rsidRDefault="00E20C6A" w:rsidP="0083239E">
      <w:pPr>
        <w:spacing w:after="0" w:line="480" w:lineRule="auto"/>
        <w:rPr>
          <w:rFonts w:ascii="Times New Roman" w:eastAsia="Times New Roman" w:hAnsi="Times New Roman" w:cs="Times New Roman"/>
          <w:sz w:val="24"/>
          <w:szCs w:val="24"/>
        </w:rPr>
      </w:pPr>
    </w:p>
    <w:p w14:paraId="6F7870D0" w14:textId="77777777" w:rsidR="00E20C6A" w:rsidRDefault="00E20C6A" w:rsidP="0083239E">
      <w:pPr>
        <w:spacing w:after="0" w:line="480" w:lineRule="auto"/>
        <w:rPr>
          <w:rFonts w:ascii="Times New Roman" w:eastAsia="Times New Roman" w:hAnsi="Times New Roman" w:cs="Times New Roman"/>
          <w:sz w:val="24"/>
          <w:szCs w:val="24"/>
        </w:rPr>
      </w:pPr>
    </w:p>
    <w:p w14:paraId="0916FD1C" w14:textId="10823C22" w:rsidR="00E20C6A" w:rsidRDefault="00E20C6A" w:rsidP="0083239E">
      <w:pPr>
        <w:spacing w:after="0" w:line="480" w:lineRule="auto"/>
        <w:rPr>
          <w:rFonts w:ascii="Times New Roman" w:eastAsia="Times New Roman" w:hAnsi="Times New Roman" w:cs="Times New Roman"/>
          <w:sz w:val="24"/>
          <w:szCs w:val="24"/>
        </w:rPr>
      </w:pPr>
    </w:p>
    <w:p w14:paraId="6F499F3E" w14:textId="766F04E2" w:rsidR="00E20C6A" w:rsidRDefault="00E20C6A" w:rsidP="0083239E">
      <w:pPr>
        <w:spacing w:after="0" w:line="480" w:lineRule="auto"/>
        <w:rPr>
          <w:rFonts w:ascii="Times New Roman" w:eastAsia="Times New Roman" w:hAnsi="Times New Roman" w:cs="Times New Roman"/>
          <w:sz w:val="24"/>
          <w:szCs w:val="24"/>
        </w:rPr>
      </w:pPr>
    </w:p>
    <w:p w14:paraId="1C1B3994" w14:textId="5B7173B6"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Health Finance</w:t>
      </w:r>
    </w:p>
    <w:p w14:paraId="2A71024F" w14:textId="546BDD0C" w:rsidR="00E20C6A" w:rsidRDefault="006E097D"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bookmarkStart w:id="0" w:name="_GoBack"/>
      <w:bookmarkEnd w:id="0"/>
    </w:p>
    <w:p w14:paraId="38A17074" w14:textId="1EC3DFE7"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 Affiliation</w:t>
      </w:r>
    </w:p>
    <w:p w14:paraId="5002D4A6" w14:textId="77777777" w:rsidR="00E20C6A" w:rsidRDefault="00E20C6A" w:rsidP="0083239E">
      <w:pPr>
        <w:spacing w:after="0" w:line="480" w:lineRule="auto"/>
        <w:rPr>
          <w:rFonts w:ascii="Times New Roman" w:eastAsia="Times New Roman" w:hAnsi="Times New Roman" w:cs="Times New Roman"/>
          <w:sz w:val="24"/>
          <w:szCs w:val="24"/>
        </w:rPr>
      </w:pPr>
    </w:p>
    <w:p w14:paraId="291640F9" w14:textId="77777777" w:rsidR="00E20C6A" w:rsidRDefault="00E20C6A" w:rsidP="0083239E">
      <w:pPr>
        <w:spacing w:after="0" w:line="480" w:lineRule="auto"/>
        <w:rPr>
          <w:rFonts w:ascii="Times New Roman" w:eastAsia="Times New Roman" w:hAnsi="Times New Roman" w:cs="Times New Roman"/>
          <w:sz w:val="24"/>
          <w:szCs w:val="24"/>
        </w:rPr>
      </w:pPr>
    </w:p>
    <w:p w14:paraId="5C238FDA" w14:textId="77777777" w:rsidR="00E20C6A" w:rsidRDefault="00E20C6A" w:rsidP="0083239E">
      <w:pPr>
        <w:spacing w:after="0" w:line="480" w:lineRule="auto"/>
        <w:rPr>
          <w:rFonts w:ascii="Times New Roman" w:eastAsia="Times New Roman" w:hAnsi="Times New Roman" w:cs="Times New Roman"/>
          <w:sz w:val="24"/>
          <w:szCs w:val="24"/>
        </w:rPr>
      </w:pPr>
    </w:p>
    <w:p w14:paraId="081E2890" w14:textId="77777777" w:rsidR="00E20C6A" w:rsidRDefault="00E20C6A" w:rsidP="0083239E">
      <w:pPr>
        <w:spacing w:after="0" w:line="480" w:lineRule="auto"/>
        <w:rPr>
          <w:rFonts w:ascii="Times New Roman" w:eastAsia="Times New Roman" w:hAnsi="Times New Roman" w:cs="Times New Roman"/>
          <w:sz w:val="24"/>
          <w:szCs w:val="24"/>
        </w:rPr>
      </w:pPr>
    </w:p>
    <w:p w14:paraId="08CB8525" w14:textId="77777777" w:rsidR="00E20C6A" w:rsidRDefault="00E20C6A" w:rsidP="0083239E">
      <w:pPr>
        <w:spacing w:after="0" w:line="480" w:lineRule="auto"/>
        <w:rPr>
          <w:rFonts w:ascii="Times New Roman" w:eastAsia="Times New Roman" w:hAnsi="Times New Roman" w:cs="Times New Roman"/>
          <w:sz w:val="24"/>
          <w:szCs w:val="24"/>
        </w:rPr>
      </w:pPr>
    </w:p>
    <w:p w14:paraId="09770241" w14:textId="77777777" w:rsidR="00E20C6A" w:rsidRDefault="00E20C6A" w:rsidP="0083239E">
      <w:pPr>
        <w:spacing w:after="0" w:line="480" w:lineRule="auto"/>
        <w:rPr>
          <w:rFonts w:ascii="Times New Roman" w:eastAsia="Times New Roman" w:hAnsi="Times New Roman" w:cs="Times New Roman"/>
          <w:sz w:val="24"/>
          <w:szCs w:val="24"/>
        </w:rPr>
      </w:pPr>
    </w:p>
    <w:p w14:paraId="10BCB074" w14:textId="77777777" w:rsidR="00E20C6A" w:rsidRDefault="00E20C6A" w:rsidP="0083239E">
      <w:pPr>
        <w:spacing w:after="0" w:line="480" w:lineRule="auto"/>
        <w:rPr>
          <w:rFonts w:ascii="Times New Roman" w:eastAsia="Times New Roman" w:hAnsi="Times New Roman" w:cs="Times New Roman"/>
          <w:sz w:val="24"/>
          <w:szCs w:val="24"/>
        </w:rPr>
      </w:pPr>
    </w:p>
    <w:p w14:paraId="3099554D" w14:textId="77777777" w:rsidR="00E20C6A" w:rsidRDefault="00E20C6A" w:rsidP="0083239E">
      <w:pPr>
        <w:spacing w:after="0" w:line="480" w:lineRule="auto"/>
        <w:rPr>
          <w:rFonts w:ascii="Times New Roman" w:eastAsia="Times New Roman" w:hAnsi="Times New Roman" w:cs="Times New Roman"/>
          <w:sz w:val="24"/>
          <w:szCs w:val="24"/>
        </w:rPr>
      </w:pPr>
    </w:p>
    <w:p w14:paraId="5771A1A8" w14:textId="77777777" w:rsidR="00E20C6A" w:rsidRDefault="00E20C6A" w:rsidP="0083239E">
      <w:pPr>
        <w:spacing w:after="0" w:line="480" w:lineRule="auto"/>
        <w:rPr>
          <w:rFonts w:ascii="Times New Roman" w:eastAsia="Times New Roman" w:hAnsi="Times New Roman" w:cs="Times New Roman"/>
          <w:sz w:val="24"/>
          <w:szCs w:val="24"/>
        </w:rPr>
      </w:pPr>
    </w:p>
    <w:p w14:paraId="4B9749E9" w14:textId="77777777" w:rsidR="00E20C6A" w:rsidRDefault="00E20C6A" w:rsidP="0083239E">
      <w:pPr>
        <w:spacing w:after="0" w:line="480" w:lineRule="auto"/>
        <w:rPr>
          <w:rFonts w:ascii="Times New Roman" w:eastAsia="Times New Roman" w:hAnsi="Times New Roman" w:cs="Times New Roman"/>
          <w:sz w:val="24"/>
          <w:szCs w:val="24"/>
        </w:rPr>
      </w:pPr>
    </w:p>
    <w:p w14:paraId="15EB3874" w14:textId="77777777" w:rsidR="00E20C6A" w:rsidRDefault="00E20C6A" w:rsidP="0083239E">
      <w:pPr>
        <w:spacing w:after="0" w:line="480" w:lineRule="auto"/>
        <w:rPr>
          <w:rFonts w:ascii="Times New Roman" w:eastAsia="Times New Roman" w:hAnsi="Times New Roman" w:cs="Times New Roman"/>
          <w:sz w:val="24"/>
          <w:szCs w:val="24"/>
        </w:rPr>
      </w:pPr>
    </w:p>
    <w:p w14:paraId="121D393D" w14:textId="77777777" w:rsidR="00E20C6A" w:rsidRDefault="00E20C6A" w:rsidP="0083239E">
      <w:pPr>
        <w:spacing w:after="0" w:line="480" w:lineRule="auto"/>
        <w:rPr>
          <w:rFonts w:ascii="Times New Roman" w:eastAsia="Times New Roman" w:hAnsi="Times New Roman" w:cs="Times New Roman"/>
          <w:sz w:val="24"/>
          <w:szCs w:val="24"/>
        </w:rPr>
      </w:pPr>
    </w:p>
    <w:p w14:paraId="02C5DDBC" w14:textId="77777777" w:rsidR="00E20C6A" w:rsidRDefault="00E20C6A" w:rsidP="0083239E">
      <w:pPr>
        <w:spacing w:after="0" w:line="480" w:lineRule="auto"/>
        <w:rPr>
          <w:rFonts w:ascii="Times New Roman" w:eastAsia="Times New Roman" w:hAnsi="Times New Roman" w:cs="Times New Roman"/>
          <w:sz w:val="24"/>
          <w:szCs w:val="24"/>
        </w:rPr>
      </w:pPr>
    </w:p>
    <w:p w14:paraId="59907422" w14:textId="77777777" w:rsidR="00E20C6A" w:rsidRDefault="00E20C6A" w:rsidP="0083239E">
      <w:pPr>
        <w:spacing w:after="0" w:line="480" w:lineRule="auto"/>
        <w:rPr>
          <w:rFonts w:ascii="Times New Roman" w:eastAsia="Times New Roman" w:hAnsi="Times New Roman" w:cs="Times New Roman"/>
          <w:sz w:val="24"/>
          <w:szCs w:val="24"/>
        </w:rPr>
      </w:pPr>
    </w:p>
    <w:p w14:paraId="324EB4FE" w14:textId="677F5FF3" w:rsidR="00E20C6A" w:rsidRDefault="00E20C6A" w:rsidP="00E20C6A">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Health Finance</w:t>
      </w:r>
    </w:p>
    <w:p w14:paraId="54F50735" w14:textId="60081D08"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1)     </w:t>
      </w:r>
      <w:hyperlink r:id="rId9" w:tgtFrame="_blank" w:history="1">
        <w:r w:rsidRPr="0083239E">
          <w:rPr>
            <w:rFonts w:ascii="Times New Roman" w:eastAsia="Times New Roman" w:hAnsi="Times New Roman" w:cs="Times New Roman"/>
            <w:sz w:val="24"/>
            <w:szCs w:val="24"/>
            <w:u w:val="single"/>
          </w:rPr>
          <w:t>https://www.beckershospitalreview.com/finance/the-financial-challenges-facing-hospitals-health-systems-4-takeaways.html</w:t>
        </w:r>
      </w:hyperlink>
      <w:r w:rsidRPr="0083239E">
        <w:rPr>
          <w:rFonts w:ascii="Times New Roman" w:eastAsia="Times New Roman" w:hAnsi="Times New Roman" w:cs="Times New Roman"/>
          <w:sz w:val="24"/>
          <w:szCs w:val="24"/>
        </w:rPr>
        <w:t> </w:t>
      </w:r>
    </w:p>
    <w:p w14:paraId="57225BA3" w14:textId="77777777" w:rsidR="0083239E" w:rsidRPr="0083239E" w:rsidRDefault="0083239E" w:rsidP="0083239E">
      <w:pPr>
        <w:spacing w:after="0" w:line="480" w:lineRule="auto"/>
        <w:ind w:firstLine="720"/>
        <w:outlineLvl w:val="0"/>
        <w:rPr>
          <w:rFonts w:ascii="Times New Roman" w:eastAsia="Times New Roman" w:hAnsi="Times New Roman" w:cs="Times New Roman"/>
          <w:kern w:val="36"/>
          <w:sz w:val="24"/>
          <w:szCs w:val="24"/>
        </w:rPr>
      </w:pPr>
      <w:r w:rsidRPr="0083239E">
        <w:rPr>
          <w:rFonts w:ascii="Times New Roman" w:eastAsia="Times New Roman" w:hAnsi="Times New Roman" w:cs="Times New Roman"/>
          <w:kern w:val="36"/>
          <w:sz w:val="24"/>
          <w:szCs w:val="24"/>
        </w:rPr>
        <w:t xml:space="preserve">This article is titled “Financial challenges of teaching hospitals and providing solutions” and it was authored by </w:t>
      </w:r>
      <w:proofErr w:type="spellStart"/>
      <w:r w:rsidRPr="0083239E">
        <w:rPr>
          <w:rFonts w:ascii="Times New Roman" w:eastAsia="Times New Roman" w:hAnsi="Times New Roman" w:cs="Times New Roman"/>
          <w:kern w:val="36"/>
          <w:sz w:val="24"/>
          <w:szCs w:val="24"/>
        </w:rPr>
        <w:t>Safarani</w:t>
      </w:r>
      <w:proofErr w:type="spellEnd"/>
      <w:r w:rsidRPr="0083239E">
        <w:rPr>
          <w:rFonts w:ascii="Times New Roman" w:eastAsia="Times New Roman" w:hAnsi="Times New Roman" w:cs="Times New Roman"/>
          <w:kern w:val="36"/>
          <w:sz w:val="24"/>
          <w:szCs w:val="24"/>
        </w:rPr>
        <w:t xml:space="preserve">, </w:t>
      </w:r>
      <w:proofErr w:type="spellStart"/>
      <w:r w:rsidRPr="0083239E">
        <w:rPr>
          <w:rFonts w:ascii="Times New Roman" w:eastAsia="Times New Roman" w:hAnsi="Times New Roman" w:cs="Times New Roman"/>
          <w:kern w:val="36"/>
          <w:sz w:val="24"/>
          <w:szCs w:val="24"/>
        </w:rPr>
        <w:t>Samaneh</w:t>
      </w:r>
      <w:proofErr w:type="spellEnd"/>
      <w:r w:rsidRPr="0083239E">
        <w:rPr>
          <w:rFonts w:ascii="Times New Roman" w:eastAsia="Times New Roman" w:hAnsi="Times New Roman" w:cs="Times New Roman"/>
          <w:kern w:val="36"/>
          <w:sz w:val="24"/>
          <w:szCs w:val="24"/>
        </w:rPr>
        <w:t xml:space="preserve">, Hamid </w:t>
      </w:r>
      <w:proofErr w:type="spellStart"/>
      <w:r w:rsidRPr="0083239E">
        <w:rPr>
          <w:rFonts w:ascii="Times New Roman" w:eastAsia="Times New Roman" w:hAnsi="Times New Roman" w:cs="Times New Roman"/>
          <w:kern w:val="36"/>
          <w:sz w:val="24"/>
          <w:szCs w:val="24"/>
        </w:rPr>
        <w:t>Ravaghi</w:t>
      </w:r>
      <w:proofErr w:type="spellEnd"/>
      <w:r w:rsidRPr="0083239E">
        <w:rPr>
          <w:rFonts w:ascii="Times New Roman" w:eastAsia="Times New Roman" w:hAnsi="Times New Roman" w:cs="Times New Roman"/>
          <w:kern w:val="36"/>
          <w:sz w:val="24"/>
          <w:szCs w:val="24"/>
        </w:rPr>
        <w:t xml:space="preserve">, </w:t>
      </w:r>
      <w:proofErr w:type="spellStart"/>
      <w:r w:rsidRPr="0083239E">
        <w:rPr>
          <w:rFonts w:ascii="Times New Roman" w:eastAsia="Times New Roman" w:hAnsi="Times New Roman" w:cs="Times New Roman"/>
          <w:kern w:val="36"/>
          <w:sz w:val="24"/>
          <w:szCs w:val="24"/>
        </w:rPr>
        <w:t>Pouran</w:t>
      </w:r>
      <w:proofErr w:type="spellEnd"/>
      <w:r w:rsidRPr="0083239E">
        <w:rPr>
          <w:rFonts w:ascii="Times New Roman" w:eastAsia="Times New Roman" w:hAnsi="Times New Roman" w:cs="Times New Roman"/>
          <w:kern w:val="36"/>
          <w:sz w:val="24"/>
          <w:szCs w:val="24"/>
        </w:rPr>
        <w:t xml:space="preserve"> </w:t>
      </w:r>
      <w:proofErr w:type="spellStart"/>
      <w:r w:rsidRPr="0083239E">
        <w:rPr>
          <w:rFonts w:ascii="Times New Roman" w:eastAsia="Times New Roman" w:hAnsi="Times New Roman" w:cs="Times New Roman"/>
          <w:kern w:val="36"/>
          <w:sz w:val="24"/>
          <w:szCs w:val="24"/>
        </w:rPr>
        <w:t>Raeissi</w:t>
      </w:r>
      <w:proofErr w:type="spellEnd"/>
      <w:r w:rsidRPr="0083239E">
        <w:rPr>
          <w:rFonts w:ascii="Times New Roman" w:eastAsia="Times New Roman" w:hAnsi="Times New Roman" w:cs="Times New Roman"/>
          <w:kern w:val="36"/>
          <w:sz w:val="24"/>
          <w:szCs w:val="24"/>
        </w:rPr>
        <w:t xml:space="preserve">, and </w:t>
      </w:r>
      <w:proofErr w:type="spellStart"/>
      <w:r w:rsidRPr="0083239E">
        <w:rPr>
          <w:rFonts w:ascii="Times New Roman" w:eastAsia="Times New Roman" w:hAnsi="Times New Roman" w:cs="Times New Roman"/>
          <w:kern w:val="36"/>
          <w:sz w:val="24"/>
          <w:szCs w:val="24"/>
        </w:rPr>
        <w:t>Mohammadreza</w:t>
      </w:r>
      <w:proofErr w:type="spellEnd"/>
      <w:r w:rsidRPr="0083239E">
        <w:rPr>
          <w:rFonts w:ascii="Times New Roman" w:eastAsia="Times New Roman" w:hAnsi="Times New Roman" w:cs="Times New Roman"/>
          <w:kern w:val="36"/>
          <w:sz w:val="24"/>
          <w:szCs w:val="24"/>
        </w:rPr>
        <w:t xml:space="preserve"> </w:t>
      </w:r>
      <w:proofErr w:type="spellStart"/>
      <w:r w:rsidRPr="0083239E">
        <w:rPr>
          <w:rFonts w:ascii="Times New Roman" w:eastAsia="Times New Roman" w:hAnsi="Times New Roman" w:cs="Times New Roman"/>
          <w:kern w:val="36"/>
          <w:sz w:val="24"/>
          <w:szCs w:val="24"/>
        </w:rPr>
        <w:t>Maleki</w:t>
      </w:r>
      <w:proofErr w:type="spellEnd"/>
      <w:r w:rsidRPr="0083239E">
        <w:rPr>
          <w:rFonts w:ascii="Times New Roman" w:eastAsia="Times New Roman" w:hAnsi="Times New Roman" w:cs="Times New Roman"/>
          <w:kern w:val="36"/>
          <w:sz w:val="24"/>
          <w:szCs w:val="24"/>
        </w:rPr>
        <w:t xml:space="preserve"> in 2018. </w:t>
      </w:r>
    </w:p>
    <w:p w14:paraId="5C225ED2" w14:textId="77777777" w:rsidR="0083239E" w:rsidRPr="0083239E" w:rsidRDefault="0083239E" w:rsidP="0083239E">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 xml:space="preserve">In this article, </w:t>
      </w:r>
      <w:proofErr w:type="spellStart"/>
      <w:r w:rsidRPr="0083239E">
        <w:rPr>
          <w:rFonts w:ascii="Times New Roman" w:eastAsia="Times New Roman" w:hAnsi="Times New Roman" w:cs="Times New Roman"/>
          <w:sz w:val="24"/>
          <w:szCs w:val="24"/>
        </w:rPr>
        <w:t>Safarani</w:t>
      </w:r>
      <w:proofErr w:type="spellEnd"/>
      <w:r w:rsidRPr="0083239E">
        <w:rPr>
          <w:rFonts w:ascii="Times New Roman" w:eastAsia="Times New Roman" w:hAnsi="Times New Roman" w:cs="Times New Roman"/>
          <w:sz w:val="24"/>
          <w:szCs w:val="24"/>
        </w:rPr>
        <w:t>, et al. (2018) sought to determine the financial challenges experienced when teaching the hospital and recommend solutions for the same. This is so because, over the years, hospitals have been known to be integral institutions for providing healthcare services since all the experienced specialists and advanced technology that has helped in the making of decisive decisions about patient’s deaths and lives are found in the hospitals. As a result, a lot of resources are allocated to teaching hospitals even though it has been widely reported that hospitals still lack enough funding. </w:t>
      </w:r>
    </w:p>
    <w:p w14:paraId="2D9C79A1"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2. </w:t>
      </w:r>
      <w:hyperlink r:id="rId10" w:tgtFrame="_blank" w:history="1">
        <w:r w:rsidRPr="0083239E">
          <w:rPr>
            <w:rFonts w:ascii="Times New Roman" w:eastAsia="Times New Roman" w:hAnsi="Times New Roman" w:cs="Times New Roman"/>
            <w:sz w:val="24"/>
            <w:szCs w:val="24"/>
            <w:u w:val="single"/>
          </w:rPr>
          <w:t>https://www.beckershospitalreview.com/finance/the-top-financial-pressures-facing-healthcare-organizations-4-leaders-discuss.html</w:t>
        </w:r>
      </w:hyperlink>
    </w:p>
    <w:p w14:paraId="66F2D912"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is titled “The top financial pressure facing healthcare organization: 5 leaders discuss” and it was authored by Gooch in 2019. </w:t>
      </w:r>
    </w:p>
    <w:p w14:paraId="0D7E819A"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In this article, Gooch, K. (</w:t>
      </w:r>
      <w:proofErr w:type="spellStart"/>
      <w:r w:rsidRPr="0083239E">
        <w:rPr>
          <w:rFonts w:ascii="Times New Roman" w:eastAsia="Times New Roman" w:hAnsi="Times New Roman" w:cs="Times New Roman"/>
          <w:sz w:val="24"/>
          <w:szCs w:val="24"/>
        </w:rPr>
        <w:t>n.d.</w:t>
      </w:r>
      <w:proofErr w:type="spellEnd"/>
      <w:r w:rsidRPr="0083239E">
        <w:rPr>
          <w:rFonts w:ascii="Times New Roman" w:eastAsia="Times New Roman" w:hAnsi="Times New Roman" w:cs="Times New Roman"/>
          <w:sz w:val="24"/>
          <w:szCs w:val="24"/>
        </w:rPr>
        <w:t xml:space="preserve">) gives a summary of the opinion of five leaders on the financial pressures facing healthcare organizations. Most of the leaders in this article seem to agree that the financial pressure in healthcare organizations is a result of external factors than internal. For example, Dawn </w:t>
      </w:r>
      <w:proofErr w:type="spellStart"/>
      <w:r w:rsidRPr="0083239E">
        <w:rPr>
          <w:rFonts w:ascii="Times New Roman" w:eastAsia="Times New Roman" w:hAnsi="Times New Roman" w:cs="Times New Roman"/>
          <w:sz w:val="24"/>
          <w:szCs w:val="24"/>
        </w:rPr>
        <w:t>Bulgarella</w:t>
      </w:r>
      <w:proofErr w:type="spellEnd"/>
      <w:r w:rsidRPr="0083239E">
        <w:rPr>
          <w:rFonts w:ascii="Times New Roman" w:eastAsia="Times New Roman" w:hAnsi="Times New Roman" w:cs="Times New Roman"/>
          <w:sz w:val="24"/>
          <w:szCs w:val="24"/>
        </w:rPr>
        <w:t xml:space="preserve"> who is the CFO of the UAB health system is quoted in this article saying that over the years, hospitals have been registering modest growth in revenue </w:t>
      </w:r>
      <w:r w:rsidRPr="0083239E">
        <w:rPr>
          <w:rFonts w:ascii="Times New Roman" w:eastAsia="Times New Roman" w:hAnsi="Times New Roman" w:cs="Times New Roman"/>
          <w:sz w:val="24"/>
          <w:szCs w:val="24"/>
        </w:rPr>
        <w:lastRenderedPageBreak/>
        <w:t>because of the external factors such as the challenge of insurance coverage shifting from commercial plans to Medicare. </w:t>
      </w:r>
    </w:p>
    <w:p w14:paraId="493EA04D"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3.      </w:t>
      </w:r>
      <w:hyperlink r:id="rId11" w:tgtFrame="_blank" w:history="1">
        <w:r w:rsidRPr="0083239E">
          <w:rPr>
            <w:rFonts w:ascii="Times New Roman" w:eastAsia="Times New Roman" w:hAnsi="Times New Roman" w:cs="Times New Roman"/>
            <w:sz w:val="24"/>
            <w:szCs w:val="24"/>
            <w:u w:val="single"/>
          </w:rPr>
          <w:t>http://www.healthcarebusinesstech.com/financial-challenges/</w:t>
        </w:r>
      </w:hyperlink>
      <w:r w:rsidRPr="0083239E">
        <w:rPr>
          <w:rFonts w:ascii="Times New Roman" w:eastAsia="Times New Roman" w:hAnsi="Times New Roman" w:cs="Times New Roman"/>
          <w:sz w:val="24"/>
          <w:szCs w:val="24"/>
        </w:rPr>
        <w:t>  </w:t>
      </w:r>
    </w:p>
    <w:p w14:paraId="02987C06"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is titled “top financial challenges in healthcare” and it was authored by Jess White in 2016.</w:t>
      </w:r>
    </w:p>
    <w:p w14:paraId="2EDAA1B0"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In this article, Jess White highlights the four main financial challenges that healthcare organizations globally are facing and the measures that healthcare providers have taken to respond to these challenges. The four main challenges experienced by healthcare organizations include the challenge of adapting to market forces, meeting regulations, accessing digital information and managing investment in a capital-constrained environment (Top financial challenges in health care, 2016). Most healthcare providers have opted to find an alternative source of funding as a way of responding to these challenges.</w:t>
      </w:r>
    </w:p>
    <w:p w14:paraId="14799690" w14:textId="77777777" w:rsidR="0083239E" w:rsidRPr="0083239E" w:rsidRDefault="0083239E" w:rsidP="0083239E">
      <w:pPr>
        <w:spacing w:after="0" w:line="480" w:lineRule="auto"/>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4.      </w:t>
      </w:r>
      <w:hyperlink r:id="rId12" w:tgtFrame="_blank" w:history="1">
        <w:r w:rsidRPr="0083239E">
          <w:rPr>
            <w:rFonts w:ascii="Times New Roman" w:eastAsia="Times New Roman" w:hAnsi="Times New Roman" w:cs="Times New Roman"/>
            <w:sz w:val="24"/>
            <w:szCs w:val="24"/>
            <w:u w:val="single"/>
          </w:rPr>
          <w:t>https://programs.online.american.edu/mshcm/masters-in-healthcare-management/resources/current-issues-in-healthcare</w:t>
        </w:r>
      </w:hyperlink>
    </w:p>
    <w:p w14:paraId="1791D095"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is titled “current issues in healthcare management” and it was authored by an anonymous author in February of 2020.</w:t>
      </w:r>
    </w:p>
    <w:p w14:paraId="4FFB956E" w14:textId="77777777" w:rsidR="0083239E" w:rsidRPr="0083239E" w:rsidRDefault="0083239E" w:rsidP="00934232">
      <w:pPr>
        <w:spacing w:after="0" w:line="480" w:lineRule="auto"/>
        <w:ind w:firstLine="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This article highlights contemporary issues that healthcare managers are confronted with. Financial challenges topped the list as the main challenge that healthcare managers are confronting globally (Anonymous, 2020). The second-ranked was patient safety and the third was quality of care delivered. In regards to public health managers, disease outbreaks and disaster managers are major issues that they are faced with.</w:t>
      </w:r>
    </w:p>
    <w:p w14:paraId="01A08ABC" w14:textId="77777777" w:rsidR="0083239E" w:rsidRPr="0083239E" w:rsidRDefault="0083239E" w:rsidP="0083239E">
      <w:pPr>
        <w:spacing w:after="0" w:line="480" w:lineRule="auto"/>
        <w:rPr>
          <w:rFonts w:ascii="Times New Roman" w:eastAsia="Times New Roman" w:hAnsi="Times New Roman" w:cs="Times New Roman"/>
          <w:sz w:val="24"/>
          <w:szCs w:val="24"/>
        </w:rPr>
      </w:pPr>
    </w:p>
    <w:p w14:paraId="2F62170B" w14:textId="77777777" w:rsidR="0083239E" w:rsidRPr="0083239E" w:rsidRDefault="0083239E" w:rsidP="0083239E">
      <w:pPr>
        <w:spacing w:after="0" w:line="480" w:lineRule="auto"/>
        <w:rPr>
          <w:rFonts w:ascii="Times New Roman" w:eastAsia="Times New Roman" w:hAnsi="Times New Roman" w:cs="Times New Roman"/>
          <w:sz w:val="24"/>
          <w:szCs w:val="24"/>
        </w:rPr>
      </w:pPr>
    </w:p>
    <w:p w14:paraId="5BF7102F" w14:textId="2BFC5DBE" w:rsidR="0083239E" w:rsidRPr="0083239E" w:rsidRDefault="00934232" w:rsidP="00934232">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w:t>
      </w:r>
      <w:r w:rsidR="005705E1">
        <w:rPr>
          <w:rFonts w:ascii="Times New Roman" w:eastAsia="Times New Roman" w:hAnsi="Times New Roman" w:cs="Times New Roman"/>
          <w:sz w:val="24"/>
          <w:szCs w:val="24"/>
        </w:rPr>
        <w:t>s</w:t>
      </w:r>
    </w:p>
    <w:p w14:paraId="3034BD88"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proofErr w:type="gramStart"/>
      <w:r w:rsidRPr="0083239E">
        <w:rPr>
          <w:rFonts w:ascii="Times New Roman" w:eastAsia="Times New Roman" w:hAnsi="Times New Roman" w:cs="Times New Roman"/>
          <w:sz w:val="24"/>
          <w:szCs w:val="24"/>
        </w:rPr>
        <w:t>Anonymous.</w:t>
      </w:r>
      <w:proofErr w:type="gramEnd"/>
      <w:r w:rsidRPr="0083239E">
        <w:rPr>
          <w:rFonts w:ascii="Times New Roman" w:eastAsia="Times New Roman" w:hAnsi="Times New Roman" w:cs="Times New Roman"/>
          <w:sz w:val="24"/>
          <w:szCs w:val="24"/>
        </w:rPr>
        <w:t xml:space="preserve"> (2020, February 23). </w:t>
      </w:r>
      <w:proofErr w:type="gramStart"/>
      <w:r w:rsidRPr="0083239E">
        <w:rPr>
          <w:rFonts w:ascii="Times New Roman" w:eastAsia="Times New Roman" w:hAnsi="Times New Roman" w:cs="Times New Roman"/>
          <w:sz w:val="24"/>
          <w:szCs w:val="24"/>
        </w:rPr>
        <w:t>Current Issues in Healthcare Management.</w:t>
      </w:r>
      <w:proofErr w:type="gramEnd"/>
      <w:r w:rsidRPr="0083239E">
        <w:rPr>
          <w:rFonts w:ascii="Times New Roman" w:eastAsia="Times New Roman" w:hAnsi="Times New Roman" w:cs="Times New Roman"/>
          <w:sz w:val="24"/>
          <w:szCs w:val="24"/>
        </w:rPr>
        <w:t xml:space="preserve"> Retrieved from https://programs.online.american.edu/mshcm/masters-in-healthcare-management/resources/current-issues-in-healthcare</w:t>
      </w:r>
    </w:p>
    <w:p w14:paraId="7257D7CE"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r w:rsidRPr="0083239E">
        <w:rPr>
          <w:rFonts w:ascii="Times New Roman" w:eastAsia="Times New Roman" w:hAnsi="Times New Roman" w:cs="Times New Roman"/>
          <w:sz w:val="24"/>
          <w:szCs w:val="24"/>
        </w:rPr>
        <w:t>Gooch, K. (</w:t>
      </w:r>
      <w:proofErr w:type="spellStart"/>
      <w:r w:rsidRPr="0083239E">
        <w:rPr>
          <w:rFonts w:ascii="Times New Roman" w:eastAsia="Times New Roman" w:hAnsi="Times New Roman" w:cs="Times New Roman"/>
          <w:sz w:val="24"/>
          <w:szCs w:val="24"/>
        </w:rPr>
        <w:t>n.d.</w:t>
      </w:r>
      <w:proofErr w:type="spellEnd"/>
      <w:r w:rsidRPr="0083239E">
        <w:rPr>
          <w:rFonts w:ascii="Times New Roman" w:eastAsia="Times New Roman" w:hAnsi="Times New Roman" w:cs="Times New Roman"/>
          <w:sz w:val="24"/>
          <w:szCs w:val="24"/>
        </w:rPr>
        <w:t xml:space="preserve">). The top financial pressures facing healthcare organizations: 5 leaders discuss. Becker's Hospital Review asked healthcare leaders to share the factors they believe will pressure hospital finances the most in 2019. Retrieved </w:t>
      </w:r>
      <w:proofErr w:type="gramStart"/>
      <w:r w:rsidRPr="0083239E">
        <w:rPr>
          <w:rFonts w:ascii="Times New Roman" w:eastAsia="Times New Roman" w:hAnsi="Times New Roman" w:cs="Times New Roman"/>
          <w:sz w:val="24"/>
          <w:szCs w:val="24"/>
        </w:rPr>
        <w:t>from</w:t>
      </w:r>
      <w:proofErr w:type="gramEnd"/>
      <w:r w:rsidRPr="0083239E">
        <w:rPr>
          <w:rFonts w:ascii="Times New Roman" w:eastAsia="Times New Roman" w:hAnsi="Times New Roman" w:cs="Times New Roman"/>
          <w:sz w:val="24"/>
          <w:szCs w:val="24"/>
        </w:rPr>
        <w:t> </w:t>
      </w:r>
      <w:hyperlink r:id="rId13" w:tgtFrame="_blank" w:history="1">
        <w:r w:rsidRPr="0083239E">
          <w:rPr>
            <w:rFonts w:ascii="Times New Roman" w:eastAsia="Times New Roman" w:hAnsi="Times New Roman" w:cs="Times New Roman"/>
            <w:sz w:val="24"/>
            <w:szCs w:val="24"/>
            <w:u w:val="single"/>
          </w:rPr>
          <w:t>https://www.beckershospitalreview.com/finance/the-top-financial-pressures-facing-healthcare-organizations-4-leaders-discuss.html</w:t>
        </w:r>
      </w:hyperlink>
    </w:p>
    <w:p w14:paraId="2EFEEC07"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proofErr w:type="gramStart"/>
      <w:r w:rsidRPr="0083239E">
        <w:rPr>
          <w:rFonts w:ascii="Times New Roman" w:eastAsia="Times New Roman" w:hAnsi="Times New Roman" w:cs="Times New Roman"/>
          <w:sz w:val="24"/>
          <w:szCs w:val="24"/>
        </w:rPr>
        <w:t>Top financial challenges in health care.</w:t>
      </w:r>
      <w:proofErr w:type="gramEnd"/>
      <w:r w:rsidRPr="0083239E">
        <w:rPr>
          <w:rFonts w:ascii="Times New Roman" w:eastAsia="Times New Roman" w:hAnsi="Times New Roman" w:cs="Times New Roman"/>
          <w:sz w:val="24"/>
          <w:szCs w:val="24"/>
        </w:rPr>
        <w:t xml:space="preserve"> (2016, May 4). Retrieved from http://www.healthcarebusinesstech.com/financial-challenges/</w:t>
      </w:r>
    </w:p>
    <w:p w14:paraId="04B19B7E" w14:textId="77777777" w:rsidR="0083239E" w:rsidRPr="0083239E" w:rsidRDefault="0083239E" w:rsidP="00934232">
      <w:pPr>
        <w:spacing w:after="0" w:line="480" w:lineRule="auto"/>
        <w:ind w:left="720" w:hanging="720"/>
        <w:rPr>
          <w:rFonts w:ascii="Times New Roman" w:eastAsia="Times New Roman" w:hAnsi="Times New Roman" w:cs="Times New Roman"/>
          <w:sz w:val="24"/>
          <w:szCs w:val="24"/>
        </w:rPr>
      </w:pPr>
      <w:proofErr w:type="spellStart"/>
      <w:proofErr w:type="gramStart"/>
      <w:r w:rsidRPr="0083239E">
        <w:rPr>
          <w:rFonts w:ascii="Times New Roman" w:eastAsia="Times New Roman" w:hAnsi="Times New Roman" w:cs="Times New Roman"/>
          <w:sz w:val="24"/>
          <w:szCs w:val="24"/>
        </w:rPr>
        <w:t>Safarani</w:t>
      </w:r>
      <w:proofErr w:type="spellEnd"/>
      <w:r w:rsidRPr="0083239E">
        <w:rPr>
          <w:rFonts w:ascii="Times New Roman" w:eastAsia="Times New Roman" w:hAnsi="Times New Roman" w:cs="Times New Roman"/>
          <w:sz w:val="24"/>
          <w:szCs w:val="24"/>
        </w:rPr>
        <w:t xml:space="preserve">, S., </w:t>
      </w:r>
      <w:proofErr w:type="spellStart"/>
      <w:r w:rsidRPr="0083239E">
        <w:rPr>
          <w:rFonts w:ascii="Times New Roman" w:eastAsia="Times New Roman" w:hAnsi="Times New Roman" w:cs="Times New Roman"/>
          <w:sz w:val="24"/>
          <w:szCs w:val="24"/>
        </w:rPr>
        <w:t>Ravaghi</w:t>
      </w:r>
      <w:proofErr w:type="spellEnd"/>
      <w:r w:rsidRPr="0083239E">
        <w:rPr>
          <w:rFonts w:ascii="Times New Roman" w:eastAsia="Times New Roman" w:hAnsi="Times New Roman" w:cs="Times New Roman"/>
          <w:sz w:val="24"/>
          <w:szCs w:val="24"/>
        </w:rPr>
        <w:t xml:space="preserve">, H., </w:t>
      </w:r>
      <w:proofErr w:type="spellStart"/>
      <w:r w:rsidRPr="0083239E">
        <w:rPr>
          <w:rFonts w:ascii="Times New Roman" w:eastAsia="Times New Roman" w:hAnsi="Times New Roman" w:cs="Times New Roman"/>
          <w:sz w:val="24"/>
          <w:szCs w:val="24"/>
        </w:rPr>
        <w:t>Raeissi</w:t>
      </w:r>
      <w:proofErr w:type="spellEnd"/>
      <w:r w:rsidRPr="0083239E">
        <w:rPr>
          <w:rFonts w:ascii="Times New Roman" w:eastAsia="Times New Roman" w:hAnsi="Times New Roman" w:cs="Times New Roman"/>
          <w:sz w:val="24"/>
          <w:szCs w:val="24"/>
        </w:rPr>
        <w:t xml:space="preserve">, P., &amp; </w:t>
      </w:r>
      <w:proofErr w:type="spellStart"/>
      <w:r w:rsidRPr="0083239E">
        <w:rPr>
          <w:rFonts w:ascii="Times New Roman" w:eastAsia="Times New Roman" w:hAnsi="Times New Roman" w:cs="Times New Roman"/>
          <w:sz w:val="24"/>
          <w:szCs w:val="24"/>
        </w:rPr>
        <w:t>Maleki</w:t>
      </w:r>
      <w:proofErr w:type="spellEnd"/>
      <w:r w:rsidRPr="0083239E">
        <w:rPr>
          <w:rFonts w:ascii="Times New Roman" w:eastAsia="Times New Roman" w:hAnsi="Times New Roman" w:cs="Times New Roman"/>
          <w:sz w:val="24"/>
          <w:szCs w:val="24"/>
        </w:rPr>
        <w:t>, M. (2018).</w:t>
      </w:r>
      <w:proofErr w:type="gramEnd"/>
      <w:r w:rsidRPr="0083239E">
        <w:rPr>
          <w:rFonts w:ascii="Times New Roman" w:eastAsia="Times New Roman" w:hAnsi="Times New Roman" w:cs="Times New Roman"/>
          <w:sz w:val="24"/>
          <w:szCs w:val="24"/>
        </w:rPr>
        <w:t xml:space="preserve"> Financial challenges of teaching hospitals and providing solutions. </w:t>
      </w:r>
      <w:proofErr w:type="gramStart"/>
      <w:r w:rsidRPr="0083239E">
        <w:rPr>
          <w:rFonts w:ascii="Times New Roman" w:eastAsia="Times New Roman" w:hAnsi="Times New Roman" w:cs="Times New Roman"/>
          <w:i/>
          <w:iCs/>
          <w:sz w:val="24"/>
          <w:szCs w:val="24"/>
        </w:rPr>
        <w:t>Journal of Education and Health Promotion</w:t>
      </w:r>
      <w:r w:rsidRPr="0083239E">
        <w:rPr>
          <w:rFonts w:ascii="Times New Roman" w:eastAsia="Times New Roman" w:hAnsi="Times New Roman" w:cs="Times New Roman"/>
          <w:sz w:val="24"/>
          <w:szCs w:val="24"/>
        </w:rPr>
        <w:t>, </w:t>
      </w:r>
      <w:r w:rsidRPr="0083239E">
        <w:rPr>
          <w:rFonts w:ascii="Times New Roman" w:eastAsia="Times New Roman" w:hAnsi="Times New Roman" w:cs="Times New Roman"/>
          <w:i/>
          <w:iCs/>
          <w:sz w:val="24"/>
          <w:szCs w:val="24"/>
        </w:rPr>
        <w:t>7</w:t>
      </w:r>
      <w:r w:rsidRPr="0083239E">
        <w:rPr>
          <w:rFonts w:ascii="Times New Roman" w:eastAsia="Times New Roman" w:hAnsi="Times New Roman" w:cs="Times New Roman"/>
          <w:sz w:val="24"/>
          <w:szCs w:val="24"/>
        </w:rPr>
        <w:t>.</w:t>
      </w:r>
      <w:proofErr w:type="gramEnd"/>
    </w:p>
    <w:p w14:paraId="17B209E7" w14:textId="56F6CBCB" w:rsidR="00C26273" w:rsidRPr="0083239E" w:rsidRDefault="00C26273" w:rsidP="00934232">
      <w:pPr>
        <w:spacing w:line="480" w:lineRule="auto"/>
        <w:ind w:left="720" w:hanging="720"/>
        <w:rPr>
          <w:rFonts w:ascii="Times New Roman" w:hAnsi="Times New Roman" w:cs="Times New Roman"/>
          <w:sz w:val="24"/>
          <w:szCs w:val="24"/>
        </w:rPr>
      </w:pPr>
    </w:p>
    <w:sectPr w:rsidR="00C26273" w:rsidRPr="0083239E" w:rsidSect="00E20C6A">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AC11DD" w14:textId="77777777" w:rsidR="003D536B" w:rsidRDefault="003D536B" w:rsidP="00934232">
      <w:pPr>
        <w:spacing w:after="0" w:line="240" w:lineRule="auto"/>
      </w:pPr>
      <w:r>
        <w:separator/>
      </w:r>
    </w:p>
  </w:endnote>
  <w:endnote w:type="continuationSeparator" w:id="0">
    <w:p w14:paraId="5C7AA278" w14:textId="77777777" w:rsidR="003D536B" w:rsidRDefault="003D536B" w:rsidP="009342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F9D3432" w14:textId="77777777" w:rsidR="003D536B" w:rsidRDefault="003D536B" w:rsidP="00934232">
      <w:pPr>
        <w:spacing w:after="0" w:line="240" w:lineRule="auto"/>
      </w:pPr>
      <w:r>
        <w:separator/>
      </w:r>
    </w:p>
  </w:footnote>
  <w:footnote w:type="continuationSeparator" w:id="0">
    <w:p w14:paraId="79380BB9" w14:textId="77777777" w:rsidR="003D536B" w:rsidRDefault="003D536B" w:rsidP="0093423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10022183"/>
      <w:docPartObj>
        <w:docPartGallery w:val="Page Numbers (Top of Page)"/>
        <w:docPartUnique/>
      </w:docPartObj>
    </w:sdtPr>
    <w:sdtEndPr>
      <w:rPr>
        <w:noProof/>
      </w:rPr>
    </w:sdtEndPr>
    <w:sdtContent>
      <w:p w14:paraId="0DA3C74C" w14:textId="54FF6F64" w:rsidR="00E20C6A" w:rsidRDefault="00E20C6A">
        <w:pPr>
          <w:pStyle w:val="Header"/>
          <w:jc w:val="right"/>
        </w:pPr>
        <w:r w:rsidRPr="00E20C6A">
          <w:rPr>
            <w:rFonts w:ascii="Times New Roman" w:hAnsi="Times New Roman" w:cs="Times New Roman"/>
            <w:sz w:val="24"/>
            <w:szCs w:val="24"/>
          </w:rPr>
          <w:t>HEALTH FINANCE</w:t>
        </w:r>
        <w:r>
          <w:t xml:space="preserve"> </w:t>
        </w:r>
        <w:r>
          <w:tab/>
        </w:r>
        <w:r>
          <w:tab/>
        </w:r>
        <w:r>
          <w:fldChar w:fldCharType="begin"/>
        </w:r>
        <w:r>
          <w:instrText xml:space="preserve"> PAGE   \* MERGEFORMAT </w:instrText>
        </w:r>
        <w:r>
          <w:fldChar w:fldCharType="separate"/>
        </w:r>
        <w:r w:rsidR="005705E1">
          <w:rPr>
            <w:noProof/>
          </w:rPr>
          <w:t>2</w:t>
        </w:r>
        <w:r>
          <w:rPr>
            <w:noProof/>
          </w:rPr>
          <w:fldChar w:fldCharType="end"/>
        </w:r>
      </w:p>
    </w:sdtContent>
  </w:sdt>
  <w:p w14:paraId="0086A55C" w14:textId="77777777" w:rsidR="00E20C6A" w:rsidRDefault="00E20C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8260DA" w14:textId="522F41C5" w:rsidR="00E20C6A" w:rsidRPr="00E20C6A" w:rsidRDefault="00E20C6A">
    <w:pPr>
      <w:pStyle w:val="Header"/>
      <w:jc w:val="right"/>
      <w:rPr>
        <w:rFonts w:ascii="Times New Roman" w:hAnsi="Times New Roman" w:cs="Times New Roman"/>
        <w:sz w:val="24"/>
        <w:szCs w:val="24"/>
      </w:rPr>
    </w:pPr>
    <w:r w:rsidRPr="00E20C6A">
      <w:rPr>
        <w:rFonts w:ascii="Times New Roman" w:hAnsi="Times New Roman" w:cs="Times New Roman"/>
        <w:sz w:val="24"/>
        <w:szCs w:val="24"/>
      </w:rPr>
      <w:t>Running head: HEALTH FINANCE</w:t>
    </w:r>
    <w:r w:rsidRPr="00E20C6A">
      <w:rPr>
        <w:rFonts w:ascii="Times New Roman" w:hAnsi="Times New Roman" w:cs="Times New Roman"/>
        <w:sz w:val="24"/>
        <w:szCs w:val="24"/>
      </w:rPr>
      <w:tab/>
    </w:r>
    <w:r w:rsidRPr="00E20C6A">
      <w:rPr>
        <w:rFonts w:ascii="Times New Roman" w:hAnsi="Times New Roman" w:cs="Times New Roman"/>
        <w:sz w:val="24"/>
        <w:szCs w:val="24"/>
      </w:rPr>
      <w:tab/>
    </w:r>
    <w:sdt>
      <w:sdtPr>
        <w:rPr>
          <w:rFonts w:ascii="Times New Roman" w:hAnsi="Times New Roman" w:cs="Times New Roman"/>
          <w:sz w:val="24"/>
          <w:szCs w:val="24"/>
        </w:rPr>
        <w:id w:val="-617837335"/>
        <w:docPartObj>
          <w:docPartGallery w:val="Page Numbers (Top of Page)"/>
          <w:docPartUnique/>
        </w:docPartObj>
      </w:sdtPr>
      <w:sdtEndPr>
        <w:rPr>
          <w:noProof/>
        </w:rPr>
      </w:sdtEndPr>
      <w:sdtContent>
        <w:r w:rsidRPr="00E20C6A">
          <w:rPr>
            <w:rFonts w:ascii="Times New Roman" w:hAnsi="Times New Roman" w:cs="Times New Roman"/>
            <w:sz w:val="24"/>
            <w:szCs w:val="24"/>
          </w:rPr>
          <w:fldChar w:fldCharType="begin"/>
        </w:r>
        <w:r w:rsidRPr="00E20C6A">
          <w:rPr>
            <w:rFonts w:ascii="Times New Roman" w:hAnsi="Times New Roman" w:cs="Times New Roman"/>
            <w:sz w:val="24"/>
            <w:szCs w:val="24"/>
          </w:rPr>
          <w:instrText xml:space="preserve"> PAGE   \* MERGEFORMAT </w:instrText>
        </w:r>
        <w:r w:rsidRPr="00E20C6A">
          <w:rPr>
            <w:rFonts w:ascii="Times New Roman" w:hAnsi="Times New Roman" w:cs="Times New Roman"/>
            <w:sz w:val="24"/>
            <w:szCs w:val="24"/>
          </w:rPr>
          <w:fldChar w:fldCharType="separate"/>
        </w:r>
        <w:r w:rsidR="006E097D">
          <w:rPr>
            <w:rFonts w:ascii="Times New Roman" w:hAnsi="Times New Roman" w:cs="Times New Roman"/>
            <w:noProof/>
            <w:sz w:val="24"/>
            <w:szCs w:val="24"/>
          </w:rPr>
          <w:t>1</w:t>
        </w:r>
        <w:r w:rsidRPr="00E20C6A">
          <w:rPr>
            <w:rFonts w:ascii="Times New Roman" w:hAnsi="Times New Roman" w:cs="Times New Roman"/>
            <w:noProof/>
            <w:sz w:val="24"/>
            <w:szCs w:val="24"/>
          </w:rPr>
          <w:fldChar w:fldCharType="end"/>
        </w:r>
      </w:sdtContent>
    </w:sdt>
  </w:p>
  <w:p w14:paraId="08AE5661" w14:textId="77777777" w:rsidR="00E20C6A" w:rsidRDefault="00E20C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D1A80"/>
    <w:multiLevelType w:val="hybridMultilevel"/>
    <w:tmpl w:val="68B0916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E10937"/>
    <w:multiLevelType w:val="hybridMultilevel"/>
    <w:tmpl w:val="2D765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4DA7196"/>
    <w:multiLevelType w:val="hybridMultilevel"/>
    <w:tmpl w:val="2D7659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38C"/>
    <w:rsid w:val="00172EAD"/>
    <w:rsid w:val="001F118B"/>
    <w:rsid w:val="0029438C"/>
    <w:rsid w:val="003D536B"/>
    <w:rsid w:val="005705E1"/>
    <w:rsid w:val="00602ABF"/>
    <w:rsid w:val="006E097D"/>
    <w:rsid w:val="00773D35"/>
    <w:rsid w:val="0083239E"/>
    <w:rsid w:val="00934232"/>
    <w:rsid w:val="00BF2229"/>
    <w:rsid w:val="00C26273"/>
    <w:rsid w:val="00C6643E"/>
    <w:rsid w:val="00CD4FD4"/>
    <w:rsid w:val="00D05E65"/>
    <w:rsid w:val="00E20C6A"/>
    <w:rsid w:val="00E63877"/>
    <w:rsid w:val="00ED67DE"/>
    <w:rsid w:val="00F36A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056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38C"/>
    <w:rPr>
      <w:color w:val="0563C1" w:themeColor="hyperlink"/>
      <w:u w:val="single"/>
    </w:rPr>
  </w:style>
  <w:style w:type="paragraph" w:styleId="ListParagraph">
    <w:name w:val="List Paragraph"/>
    <w:basedOn w:val="Normal"/>
    <w:uiPriority w:val="34"/>
    <w:qFormat/>
    <w:rsid w:val="0029438C"/>
    <w:pPr>
      <w:ind w:left="720"/>
      <w:contextualSpacing/>
    </w:pPr>
  </w:style>
  <w:style w:type="character" w:customStyle="1" w:styleId="Heading1Char">
    <w:name w:val="Heading 1 Char"/>
    <w:basedOn w:val="DefaultParagraphFont"/>
    <w:link w:val="Heading1"/>
    <w:uiPriority w:val="9"/>
    <w:rsid w:val="0029438C"/>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ED67DE"/>
    <w:rPr>
      <w:color w:val="605E5C"/>
      <w:shd w:val="clear" w:color="auto" w:fill="E1DFDD"/>
    </w:rPr>
  </w:style>
  <w:style w:type="character" w:styleId="Strong">
    <w:name w:val="Strong"/>
    <w:basedOn w:val="DefaultParagraphFont"/>
    <w:uiPriority w:val="22"/>
    <w:qFormat/>
    <w:rsid w:val="00F36AC5"/>
    <w:rPr>
      <w:b/>
      <w:bCs/>
    </w:rPr>
  </w:style>
  <w:style w:type="paragraph" w:styleId="Header">
    <w:name w:val="header"/>
    <w:basedOn w:val="Normal"/>
    <w:link w:val="HeaderChar"/>
    <w:uiPriority w:val="99"/>
    <w:unhideWhenUsed/>
    <w:rsid w:val="00934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32"/>
  </w:style>
  <w:style w:type="paragraph" w:styleId="Footer">
    <w:name w:val="footer"/>
    <w:basedOn w:val="Normal"/>
    <w:link w:val="FooterChar"/>
    <w:uiPriority w:val="99"/>
    <w:unhideWhenUsed/>
    <w:rsid w:val="0093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3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9438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9438C"/>
    <w:rPr>
      <w:color w:val="0563C1" w:themeColor="hyperlink"/>
      <w:u w:val="single"/>
    </w:rPr>
  </w:style>
  <w:style w:type="paragraph" w:styleId="ListParagraph">
    <w:name w:val="List Paragraph"/>
    <w:basedOn w:val="Normal"/>
    <w:uiPriority w:val="34"/>
    <w:qFormat/>
    <w:rsid w:val="0029438C"/>
    <w:pPr>
      <w:ind w:left="720"/>
      <w:contextualSpacing/>
    </w:pPr>
  </w:style>
  <w:style w:type="character" w:customStyle="1" w:styleId="Heading1Char">
    <w:name w:val="Heading 1 Char"/>
    <w:basedOn w:val="DefaultParagraphFont"/>
    <w:link w:val="Heading1"/>
    <w:uiPriority w:val="9"/>
    <w:rsid w:val="0029438C"/>
    <w:rPr>
      <w:rFonts w:asciiTheme="majorHAnsi" w:eastAsiaTheme="majorEastAsia" w:hAnsiTheme="majorHAnsi" w:cstheme="majorBidi"/>
      <w:color w:val="2F5496" w:themeColor="accent1" w:themeShade="BF"/>
      <w:sz w:val="32"/>
      <w:szCs w:val="32"/>
    </w:rPr>
  </w:style>
  <w:style w:type="character" w:customStyle="1" w:styleId="UnresolvedMention">
    <w:name w:val="Unresolved Mention"/>
    <w:basedOn w:val="DefaultParagraphFont"/>
    <w:uiPriority w:val="99"/>
    <w:semiHidden/>
    <w:unhideWhenUsed/>
    <w:rsid w:val="00ED67DE"/>
    <w:rPr>
      <w:color w:val="605E5C"/>
      <w:shd w:val="clear" w:color="auto" w:fill="E1DFDD"/>
    </w:rPr>
  </w:style>
  <w:style w:type="character" w:styleId="Strong">
    <w:name w:val="Strong"/>
    <w:basedOn w:val="DefaultParagraphFont"/>
    <w:uiPriority w:val="22"/>
    <w:qFormat/>
    <w:rsid w:val="00F36AC5"/>
    <w:rPr>
      <w:b/>
      <w:bCs/>
    </w:rPr>
  </w:style>
  <w:style w:type="paragraph" w:styleId="Header">
    <w:name w:val="header"/>
    <w:basedOn w:val="Normal"/>
    <w:link w:val="HeaderChar"/>
    <w:uiPriority w:val="99"/>
    <w:unhideWhenUsed/>
    <w:rsid w:val="009342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34232"/>
  </w:style>
  <w:style w:type="paragraph" w:styleId="Footer">
    <w:name w:val="footer"/>
    <w:basedOn w:val="Normal"/>
    <w:link w:val="FooterChar"/>
    <w:uiPriority w:val="99"/>
    <w:unhideWhenUsed/>
    <w:rsid w:val="009342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342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1783049">
      <w:bodyDiv w:val="1"/>
      <w:marLeft w:val="0"/>
      <w:marRight w:val="0"/>
      <w:marTop w:val="0"/>
      <w:marBottom w:val="0"/>
      <w:divBdr>
        <w:top w:val="none" w:sz="0" w:space="0" w:color="auto"/>
        <w:left w:val="none" w:sz="0" w:space="0" w:color="auto"/>
        <w:bottom w:val="none" w:sz="0" w:space="0" w:color="auto"/>
        <w:right w:val="none" w:sz="0" w:space="0" w:color="auto"/>
      </w:divBdr>
    </w:div>
    <w:div w:id="1049957475">
      <w:bodyDiv w:val="1"/>
      <w:marLeft w:val="0"/>
      <w:marRight w:val="0"/>
      <w:marTop w:val="0"/>
      <w:marBottom w:val="0"/>
      <w:divBdr>
        <w:top w:val="none" w:sz="0" w:space="0" w:color="auto"/>
        <w:left w:val="none" w:sz="0" w:space="0" w:color="auto"/>
        <w:bottom w:val="none" w:sz="0" w:space="0" w:color="auto"/>
        <w:right w:val="none" w:sz="0" w:space="0" w:color="auto"/>
      </w:divBdr>
    </w:div>
    <w:div w:id="1075201482">
      <w:bodyDiv w:val="1"/>
      <w:marLeft w:val="0"/>
      <w:marRight w:val="0"/>
      <w:marTop w:val="0"/>
      <w:marBottom w:val="0"/>
      <w:divBdr>
        <w:top w:val="none" w:sz="0" w:space="0" w:color="auto"/>
        <w:left w:val="none" w:sz="0" w:space="0" w:color="auto"/>
        <w:bottom w:val="none" w:sz="0" w:space="0" w:color="auto"/>
        <w:right w:val="none" w:sz="0" w:space="0" w:color="auto"/>
      </w:divBdr>
    </w:div>
    <w:div w:id="11547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beckershospitalreview.com/finance/the-top-financial-pressures-facing-healthcare-organizations-4-leaders-discuss.html"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programs.online.american.edu/mshcm/masters-in-healthcare-management/resources/current-issues-in-healthcar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healthcarebusinesstech.com/financial-challenges/" TargetMode="Externa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hyperlink" Target="https://www.beckershospitalreview.com/finance/the-top-financial-pressures-facing-healthcare-organizations-4-leaders-discuss.html" TargetMode="External"/><Relationship Id="rId4" Type="http://schemas.microsoft.com/office/2007/relationships/stylesWithEffects" Target="stylesWithEffects.xml"/><Relationship Id="rId9" Type="http://schemas.openxmlformats.org/officeDocument/2006/relationships/hyperlink" Target="https://www.beckershospitalreview.com/finance/the-financial-challenges-facing-hospitals-health-systems-4-takeaways.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Top16</b:Tag>
    <b:SourceType>Book</b:SourceType>
    <b:Guid>{A9C5770C-9AF5-4B04-A6E3-B4C582CCF1C6}</b:Guid>
    <b:Title>Top financial challenges in health care</b:Title>
    <b:Year>2016</b:Year>
    <b:RefOrder>1</b:RefOrder>
  </b:Source>
  <b:Source>
    <b:Tag>Ano20</b:Tag>
    <b:SourceType>Book</b:SourceType>
    <b:Guid>{0EE2721D-AC93-444F-8E5A-C4041F713BCB}</b:Guid>
    <b:Title>Anonymous</b:Title>
    <b:Year>2020</b:Year>
    <b:RefOrder>2</b:RefOrder>
  </b:Source>
</b:Sources>
</file>

<file path=customXml/itemProps1.xml><?xml version="1.0" encoding="utf-8"?>
<ds:datastoreItem xmlns:ds="http://schemas.openxmlformats.org/officeDocument/2006/customXml" ds:itemID="{1F575B85-DB4E-4816-BD66-2742F151F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737</Words>
  <Characters>4202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3</cp:revision>
  <dcterms:created xsi:type="dcterms:W3CDTF">2020-03-18T06:19:00Z</dcterms:created>
  <dcterms:modified xsi:type="dcterms:W3CDTF">2020-03-18T06:19:00Z</dcterms:modified>
</cp:coreProperties>
</file>