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F1AD6" w14:textId="1E6E666B" w:rsidR="00590F58" w:rsidRPr="00590F58" w:rsidRDefault="00590F58" w:rsidP="00590F58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111111"/>
          <w:sz w:val="40"/>
          <w:szCs w:val="40"/>
        </w:rPr>
      </w:pPr>
      <w:r w:rsidRPr="00590F58">
        <w:rPr>
          <w:rFonts w:ascii="inherit" w:eastAsia="Times New Roman" w:hAnsi="inherit" w:cs="Open Sans"/>
          <w:b/>
          <w:bCs/>
          <w:color w:val="111111"/>
          <w:sz w:val="28"/>
          <w:szCs w:val="32"/>
          <w:bdr w:val="none" w:sz="0" w:space="0" w:color="auto" w:frame="1"/>
        </w:rPr>
        <w:t xml:space="preserve">Chapter 4 Writing </w:t>
      </w:r>
      <w:r w:rsidRPr="00590F58">
        <w:rPr>
          <w:rFonts w:ascii="inherit" w:eastAsia="Times New Roman" w:hAnsi="inherit" w:cs="Open Sans"/>
          <w:b/>
          <w:bCs/>
          <w:color w:val="111111"/>
          <w:sz w:val="28"/>
          <w:szCs w:val="32"/>
          <w:bdr w:val="none" w:sz="0" w:space="0" w:color="auto" w:frame="1"/>
        </w:rPr>
        <w:t>Assignment</w:t>
      </w:r>
    </w:p>
    <w:p w14:paraId="33B58452" w14:textId="77777777" w:rsidR="00590F58" w:rsidRPr="00590F58" w:rsidRDefault="00590F58" w:rsidP="00590F58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590F58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Materials:</w:t>
      </w:r>
      <w:r w:rsidRPr="00590F58">
        <w:rPr>
          <w:rFonts w:ascii="Open Sans" w:eastAsia="Times New Roman" w:hAnsi="Open Sans" w:cs="Open Sans"/>
          <w:color w:val="111111"/>
          <w:sz w:val="24"/>
          <w:szCs w:val="24"/>
        </w:rPr>
        <w:br/>
      </w:r>
      <w:proofErr w:type="gramStart"/>
      <w:r w:rsidRPr="00590F58">
        <w:rPr>
          <w:rFonts w:ascii="Open Sans" w:eastAsia="Times New Roman" w:hAnsi="Open Sans" w:cs="Open Sans"/>
          <w:color w:val="111111"/>
          <w:sz w:val="24"/>
          <w:szCs w:val="24"/>
        </w:rPr>
        <w:t>Stop watch</w:t>
      </w:r>
      <w:proofErr w:type="gramEnd"/>
      <w:r w:rsidRPr="00590F58">
        <w:rPr>
          <w:rFonts w:ascii="Open Sans" w:eastAsia="Times New Roman" w:hAnsi="Open Sans" w:cs="Open Sans"/>
          <w:color w:val="111111"/>
          <w:sz w:val="24"/>
          <w:szCs w:val="24"/>
        </w:rPr>
        <w:t xml:space="preserve"> or timer</w:t>
      </w:r>
    </w:p>
    <w:p w14:paraId="55A20BF0" w14:textId="77777777" w:rsidR="00590F58" w:rsidRPr="00590F58" w:rsidRDefault="00590F58" w:rsidP="00590F58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590F58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Procedures:</w:t>
      </w:r>
      <w:r w:rsidRPr="00590F58">
        <w:rPr>
          <w:rFonts w:ascii="Open Sans" w:eastAsia="Times New Roman" w:hAnsi="Open Sans" w:cs="Open Sans"/>
          <w:b/>
          <w:bCs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1.  Choose a friend or coworker to help you complete this project.</w:t>
      </w:r>
      <w:r w:rsidRPr="00590F58">
        <w:rPr>
          <w:rFonts w:ascii="Open Sans" w:eastAsia="Times New Roman" w:hAnsi="Open Sans" w:cs="Open Sans"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2.  Have a conversation with your friend or coworker about a topic such as school, a television show, sports, fashion, etc...</w:t>
      </w:r>
      <w:r w:rsidRPr="00590F58">
        <w:rPr>
          <w:rFonts w:ascii="Open Sans" w:eastAsia="Times New Roman" w:hAnsi="Open Sans" w:cs="Open Sans"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3.  For the first five minutes use normal eye contact.  </w:t>
      </w:r>
      <w:r w:rsidRPr="00590F58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Stop.</w:t>
      </w:r>
      <w:r w:rsidRPr="00590F58">
        <w:rPr>
          <w:rFonts w:ascii="Open Sans" w:eastAsia="Times New Roman" w:hAnsi="Open Sans" w:cs="Open Sans"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4.  For the second five minutes have no eye contact at all.  </w:t>
      </w:r>
      <w:r w:rsidRPr="00590F58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Stop.</w:t>
      </w:r>
      <w:r w:rsidRPr="00590F58">
        <w:rPr>
          <w:rFonts w:ascii="Open Sans" w:eastAsia="Times New Roman" w:hAnsi="Open Sans" w:cs="Open Sans"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5.  For the third five minutes stare into each other's eyes.  </w:t>
      </w:r>
      <w:r w:rsidRPr="00590F58">
        <w:rPr>
          <w:rFonts w:ascii="inherit" w:eastAsia="Times New Roman" w:hAnsi="inherit" w:cs="Open Sans"/>
          <w:b/>
          <w:bCs/>
          <w:color w:val="111111"/>
          <w:sz w:val="20"/>
          <w:szCs w:val="20"/>
          <w:bdr w:val="none" w:sz="0" w:space="0" w:color="auto" w:frame="1"/>
        </w:rPr>
        <w:t>Stop</w:t>
      </w:r>
      <w:r w:rsidRPr="00590F58">
        <w:rPr>
          <w:rFonts w:ascii="Open Sans" w:eastAsia="Times New Roman" w:hAnsi="Open Sans" w:cs="Open Sans"/>
          <w:color w:val="111111"/>
          <w:sz w:val="20"/>
          <w:szCs w:val="20"/>
          <w:bdr w:val="none" w:sz="0" w:space="0" w:color="auto" w:frame="1"/>
        </w:rPr>
        <w:br/>
      </w: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6.  For the fourth five minutes resume normal eye contact.</w:t>
      </w:r>
    </w:p>
    <w:p w14:paraId="44B0E156" w14:textId="77777777" w:rsidR="00590F58" w:rsidRPr="00590F58" w:rsidRDefault="00590F58" w:rsidP="00590F58">
      <w:pPr>
        <w:shd w:val="clear" w:color="auto" w:fill="F4F4F4"/>
        <w:spacing w:after="0" w:line="240" w:lineRule="auto"/>
        <w:rPr>
          <w:rFonts w:ascii="Open Sans" w:eastAsia="Times New Roman" w:hAnsi="Open Sans" w:cs="Open Sans"/>
          <w:color w:val="111111"/>
          <w:sz w:val="24"/>
          <w:szCs w:val="24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  <w:bdr w:val="none" w:sz="0" w:space="0" w:color="auto" w:frame="1"/>
        </w:rPr>
        <w:t>AFTER completing the six steps above, click the Write Submission button and discuss all of the following points:</w:t>
      </w:r>
    </w:p>
    <w:p w14:paraId="50C17057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Identify who you chose to help with this project.</w:t>
      </w:r>
    </w:p>
    <w:p w14:paraId="27FF9A1D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The topic of conversation.</w:t>
      </w:r>
    </w:p>
    <w:p w14:paraId="13C82294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The setting where the conversation took place.</w:t>
      </w:r>
    </w:p>
    <w:p w14:paraId="7FE34BA6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Which five-minute conversation was the most difficult to participate in?</w:t>
      </w:r>
    </w:p>
    <w:p w14:paraId="4DDA0EDF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Which five-minute conversation was the easiest to participate in?</w:t>
      </w:r>
    </w:p>
    <w:p w14:paraId="41796CAF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Was it difficult to resume a normal level of conversation after staring at each other for five minutes?</w:t>
      </w:r>
    </w:p>
    <w:p w14:paraId="6A4B5016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How comfortable were you staring at each other for five minutes?</w:t>
      </w:r>
    </w:p>
    <w:p w14:paraId="664C4604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Did staring at each other make it more difficult to resume a normal level of eye contact?</w:t>
      </w:r>
    </w:p>
    <w:p w14:paraId="1726E21F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What are the norms for eye contact? How much and how long should eye contact be held in a casual conversation?</w:t>
      </w:r>
    </w:p>
    <w:p w14:paraId="49BD6A7F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How might this change with the relationship to the other party?</w:t>
      </w:r>
    </w:p>
    <w:p w14:paraId="02AB5C90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How might this change with the topic of conversation?</w:t>
      </w:r>
    </w:p>
    <w:p w14:paraId="030AAC4D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24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Why is eye contact so important to achieving understanding in a conversation?</w:t>
      </w:r>
    </w:p>
    <w:p w14:paraId="4B80AAFD" w14:textId="77777777" w:rsidR="00590F58" w:rsidRPr="00590F58" w:rsidRDefault="00590F58" w:rsidP="00590F58">
      <w:pPr>
        <w:numPr>
          <w:ilvl w:val="0"/>
          <w:numId w:val="1"/>
        </w:numPr>
        <w:shd w:val="clear" w:color="auto" w:fill="F4F4F4"/>
        <w:spacing w:after="0" w:line="240" w:lineRule="auto"/>
        <w:rPr>
          <w:rFonts w:ascii="inherit" w:eastAsia="Times New Roman" w:hAnsi="inherit" w:cs="Open Sans"/>
          <w:color w:val="111111"/>
          <w:sz w:val="20"/>
          <w:szCs w:val="20"/>
        </w:rPr>
      </w:pPr>
      <w:r w:rsidRPr="00590F58">
        <w:rPr>
          <w:rFonts w:ascii="inherit" w:eastAsia="Times New Roman" w:hAnsi="inherit" w:cs="Open Sans"/>
          <w:color w:val="111111"/>
          <w:sz w:val="20"/>
          <w:szCs w:val="20"/>
        </w:rPr>
        <w:t>How can you apply what you have learned in this exercise to communication in the workplace?</w:t>
      </w:r>
    </w:p>
    <w:p w14:paraId="0B3A472C" w14:textId="0C5BC63B" w:rsidR="00E02570" w:rsidRDefault="00590F58"/>
    <w:p w14:paraId="37D0711E" w14:textId="529061C4" w:rsidR="00590F58" w:rsidRDefault="00590F58"/>
    <w:p w14:paraId="08037C31" w14:textId="2A19145C" w:rsidR="00590F58" w:rsidRPr="00590F58" w:rsidRDefault="00590F58">
      <w:pPr>
        <w:rPr>
          <w:b/>
          <w:bCs/>
          <w:sz w:val="32"/>
          <w:szCs w:val="32"/>
        </w:rPr>
      </w:pPr>
      <w:r w:rsidRPr="00590F58">
        <w:rPr>
          <w:b/>
          <w:bCs/>
          <w:sz w:val="32"/>
          <w:szCs w:val="32"/>
        </w:rPr>
        <w:t>Discussion Question</w:t>
      </w:r>
      <w:r>
        <w:rPr>
          <w:b/>
          <w:bCs/>
          <w:sz w:val="32"/>
          <w:szCs w:val="32"/>
        </w:rPr>
        <w:t xml:space="preserve"> 1</w:t>
      </w:r>
    </w:p>
    <w:p w14:paraId="2FBFD56C" w14:textId="380F5F6D" w:rsidR="00590F58" w:rsidRPr="00590F58" w:rsidRDefault="00590F58">
      <w:pPr>
        <w:rPr>
          <w:sz w:val="28"/>
          <w:szCs w:val="28"/>
        </w:rPr>
      </w:pPr>
      <w:r w:rsidRPr="00590F58">
        <w:rPr>
          <w:sz w:val="28"/>
          <w:szCs w:val="28"/>
        </w:rPr>
        <w:t>Describe how hearing and listening are different processes. Discuss the various stages involved in each.</w:t>
      </w:r>
    </w:p>
    <w:p w14:paraId="40CC9BBC" w14:textId="1F2EC9AB" w:rsidR="00590F58" w:rsidRDefault="00590F58">
      <w:pPr>
        <w:rPr>
          <w:sz w:val="28"/>
          <w:szCs w:val="28"/>
        </w:rPr>
      </w:pPr>
      <w:r w:rsidRPr="00590F58">
        <w:rPr>
          <w:sz w:val="28"/>
          <w:szCs w:val="28"/>
        </w:rPr>
        <w:t>(must be no less than 5 sentences)</w:t>
      </w:r>
    </w:p>
    <w:p w14:paraId="60FB5A18" w14:textId="25BC34AB" w:rsidR="00590F58" w:rsidRDefault="00590F58">
      <w:pPr>
        <w:rPr>
          <w:sz w:val="28"/>
          <w:szCs w:val="28"/>
        </w:rPr>
      </w:pPr>
    </w:p>
    <w:p w14:paraId="403D57D1" w14:textId="77777777" w:rsidR="00590F58" w:rsidRDefault="00590F58">
      <w:pPr>
        <w:rPr>
          <w:sz w:val="28"/>
          <w:szCs w:val="28"/>
        </w:rPr>
      </w:pPr>
    </w:p>
    <w:p w14:paraId="54E00B10" w14:textId="32154F96" w:rsidR="00590F58" w:rsidRDefault="00590F58">
      <w:pPr>
        <w:rPr>
          <w:sz w:val="28"/>
          <w:szCs w:val="28"/>
        </w:rPr>
      </w:pPr>
    </w:p>
    <w:p w14:paraId="769B011C" w14:textId="77777777" w:rsidR="00590F58" w:rsidRPr="00590F58" w:rsidRDefault="00590F58">
      <w:pPr>
        <w:rPr>
          <w:sz w:val="28"/>
          <w:szCs w:val="28"/>
        </w:rPr>
      </w:pPr>
    </w:p>
    <w:p w14:paraId="09BFA47B" w14:textId="1815A7A0" w:rsidR="00590F58" w:rsidRDefault="00590F58"/>
    <w:p w14:paraId="11CC6DA9" w14:textId="77777777" w:rsidR="00590F58" w:rsidRDefault="00590F58"/>
    <w:p w14:paraId="348B7AA3" w14:textId="65EC8AD1" w:rsidR="00590F58" w:rsidRDefault="00590F58"/>
    <w:p w14:paraId="3E965855" w14:textId="77777777" w:rsidR="00590F58" w:rsidRDefault="00590F58"/>
    <w:sectPr w:rsidR="00590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A1B7F"/>
    <w:multiLevelType w:val="multilevel"/>
    <w:tmpl w:val="0C92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58"/>
    <w:rsid w:val="00147943"/>
    <w:rsid w:val="004950B2"/>
    <w:rsid w:val="0059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7B7E"/>
  <w15:chartTrackingRefBased/>
  <w15:docId w15:val="{34F0936B-1B52-4302-A95C-60CD636C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Daggett</dc:creator>
  <cp:keywords/>
  <dc:description/>
  <cp:lastModifiedBy>Jasmine Daggett</cp:lastModifiedBy>
  <cp:revision>1</cp:revision>
  <dcterms:created xsi:type="dcterms:W3CDTF">2021-09-20T18:21:00Z</dcterms:created>
  <dcterms:modified xsi:type="dcterms:W3CDTF">2021-09-20T18:27:00Z</dcterms:modified>
</cp:coreProperties>
</file>