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w:t>
      </w:r>
      <w:r>
        <w:rPr>
          <w:rFonts w:ascii="Times New Roman" w:cs="Times New Roman" w:hAnsi="Times New Roman"/>
          <w:b/>
          <w:sz w:val="24"/>
          <w:szCs w:val="24"/>
        </w:rPr>
        <w:t>omparative Advantage</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bookmarkStart w:id="0" w:name="_GoBack"/>
    <w:bookmarkEnd w:id="0"/>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Comparative advantage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Canyon bikes assembly and delivery is the medium compartment that requires efficient models of forecasting to ensure satisfaction in terms of </w:t>
      </w:r>
      <w:r>
        <w:rPr>
          <w:rFonts w:ascii="Times New Roman" w:cs="Times New Roman" w:hAnsi="Times New Roman"/>
          <w:sz w:val="24"/>
          <w:szCs w:val="24"/>
        </w:rPr>
        <w:t>customer needs. The management of this company p</w:t>
      </w:r>
      <w:r>
        <w:rPr>
          <w:rFonts w:ascii="Times New Roman" w:cs="Times New Roman" w:hAnsi="Times New Roman"/>
          <w:sz w:val="24"/>
          <w:szCs w:val="24"/>
        </w:rPr>
        <w:t>l</w:t>
      </w:r>
      <w:r>
        <w:rPr>
          <w:rFonts w:ascii="Times New Roman" w:cs="Times New Roman" w:hAnsi="Times New Roman"/>
          <w:sz w:val="24"/>
          <w:szCs w:val="24"/>
        </w:rPr>
        <w:t>ans a</w:t>
      </w:r>
      <w:r>
        <w:rPr>
          <w:rFonts w:ascii="Times New Roman" w:cs="Times New Roman" w:hAnsi="Times New Roman"/>
          <w:sz w:val="24"/>
          <w:szCs w:val="24"/>
        </w:rPr>
        <w:t xml:space="preserve"> </w:t>
      </w:r>
      <w:r>
        <w:rPr>
          <w:rFonts w:ascii="Times New Roman" w:cs="Times New Roman" w:hAnsi="Times New Roman"/>
          <w:sz w:val="24"/>
          <w:szCs w:val="24"/>
        </w:rPr>
        <w:t xml:space="preserve">meeting in the case of </w:t>
      </w:r>
      <w:r>
        <w:rPr>
          <w:rFonts w:ascii="Times New Roman" w:cs="Times New Roman" w:hAnsi="Times New Roman"/>
          <w:sz w:val="24"/>
          <w:szCs w:val="24"/>
        </w:rPr>
        <w:t>consensus demand forecasting. However, in a research team, they just allocate the task and provide necessary historical data to the team individuals.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composite forecasting, di</w:t>
      </w:r>
      <w:r>
        <w:rPr>
          <w:rFonts w:ascii="Times New Roman" w:cs="Times New Roman" w:hAnsi="Times New Roman"/>
          <w:sz w:val="24"/>
          <w:szCs w:val="24"/>
        </w:rPr>
        <w:t>fferent streams of the forecast are likely to generate more significant errors when blended due to the multiplication and adding up of this technique's biases. In contrast, the generated consensus values of the forecast of a meeting are likely to have less</w:t>
      </w:r>
      <w:r>
        <w:rPr>
          <w:rFonts w:ascii="Times New Roman" w:cs="Times New Roman" w:hAnsi="Times New Roman"/>
          <w:sz w:val="24"/>
          <w:szCs w:val="24"/>
        </w:rPr>
        <w:t xml:space="preserve"> deviation hence making it closer to the real values. The following gives a broader description of this ideology.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daily experience</w:t>
      </w:r>
      <w:r>
        <w:rPr>
          <w:rFonts w:ascii="Times New Roman" w:cs="Times New Roman" w:hAnsi="Times New Roman"/>
          <w:sz w:val="24"/>
          <w:szCs w:val="24"/>
        </w:rPr>
        <w:t xml:space="preserve"> of the top to bottom employees.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Canyon Company employees have a daily experience with the orders and all the activ</w:t>
      </w:r>
      <w:r>
        <w:rPr>
          <w:rFonts w:ascii="Times New Roman" w:cs="Times New Roman" w:hAnsi="Times New Roman"/>
          <w:sz w:val="24"/>
          <w:szCs w:val="24"/>
        </w:rPr>
        <w:t xml:space="preserve">ities that are carried out in the sales of </w:t>
      </w:r>
      <w:r>
        <w:rPr>
          <w:rFonts w:ascii="Times New Roman" w:cs="Times New Roman" w:hAnsi="Times New Roman"/>
          <w:sz w:val="24"/>
          <w:szCs w:val="24"/>
        </w:rPr>
        <w:t>road bikes and road bikes. T</w:t>
      </w:r>
      <w:r>
        <w:rPr>
          <w:rFonts w:ascii="Times New Roman" w:cs="Times New Roman" w:hAnsi="Times New Roman"/>
          <w:sz w:val="24"/>
          <w:szCs w:val="24"/>
        </w:rPr>
        <w:t xml:space="preserve">he purpose of coming together is to </w:t>
      </w:r>
      <w:r>
        <w:rPr>
          <w:rFonts w:ascii="Times New Roman" w:cs="Times New Roman" w:hAnsi="Times New Roman"/>
          <w:sz w:val="24"/>
          <w:szCs w:val="24"/>
        </w:rPr>
        <w:t>gather</w:t>
      </w:r>
      <w:r>
        <w:rPr>
          <w:rFonts w:ascii="Times New Roman" w:cs="Times New Roman" w:hAnsi="Times New Roman"/>
          <w:sz w:val="24"/>
          <w:szCs w:val="24"/>
        </w:rPr>
        <w:t xml:space="preserve"> </w:t>
      </w:r>
      <w:r>
        <w:rPr>
          <w:rFonts w:ascii="Times New Roman" w:cs="Times New Roman" w:hAnsi="Times New Roman"/>
          <w:sz w:val="24"/>
          <w:szCs w:val="24"/>
        </w:rPr>
        <w:t>diverse ideas from all</w:t>
      </w:r>
      <w:r>
        <w:rPr>
          <w:rFonts w:ascii="Times New Roman" w:cs="Times New Roman" w:hAnsi="Times New Roman"/>
          <w:sz w:val="24"/>
          <w:szCs w:val="24"/>
        </w:rPr>
        <w:t xml:space="preserve"> departments. The activities in this company are dependent on orders; hence the </w:t>
      </w:r>
      <w:r>
        <w:rPr>
          <w:rFonts w:ascii="Times New Roman" w:cs="Times New Roman" w:hAnsi="Times New Roman"/>
          <w:sz w:val="24"/>
          <w:szCs w:val="24"/>
        </w:rPr>
        <w:t>workload</w:t>
      </w:r>
      <w:r>
        <w:rPr>
          <w:rFonts w:ascii="Times New Roman" w:cs="Times New Roman" w:hAnsi="Times New Roman"/>
          <w:sz w:val="24"/>
          <w:szCs w:val="24"/>
        </w:rPr>
        <w:t xml:space="preserve"> at each department tends to be </w:t>
      </w:r>
      <w:r>
        <w:rPr>
          <w:rFonts w:ascii="Times New Roman" w:cs="Times New Roman" w:hAnsi="Times New Roman"/>
          <w:sz w:val="24"/>
          <w:szCs w:val="24"/>
        </w:rPr>
        <w:t>equal as the work toward ensuring the placed orders get deliver</w:t>
      </w:r>
      <w:r>
        <w:rPr>
          <w:rFonts w:ascii="Times New Roman" w:cs="Times New Roman" w:hAnsi="Times New Roman"/>
          <w:sz w:val="24"/>
          <w:szCs w:val="24"/>
        </w:rPr>
        <w:t>e</w:t>
      </w:r>
      <w:r>
        <w:rPr>
          <w:rFonts w:ascii="Times New Roman" w:cs="Times New Roman" w:hAnsi="Times New Roman"/>
          <w:sz w:val="24"/>
          <w:szCs w:val="24"/>
        </w:rPr>
        <w:t xml:space="preserve">d. It then makes it very easy for keen </w:t>
      </w:r>
      <w:r>
        <w:rPr>
          <w:rFonts w:ascii="Times New Roman" w:cs="Times New Roman" w:hAnsi="Times New Roman"/>
          <w:sz w:val="24"/>
          <w:szCs w:val="24"/>
        </w:rPr>
        <w:t xml:space="preserve">individuals to </w:t>
      </w:r>
      <w:r>
        <w:rPr>
          <w:rFonts w:ascii="Times New Roman" w:cs="Times New Roman" w:hAnsi="Times New Roman"/>
          <w:sz w:val="24"/>
          <w:szCs w:val="24"/>
        </w:rPr>
        <w:t>know about their current activities and determine wha</w:t>
      </w:r>
      <w:r>
        <w:rPr>
          <w:rFonts w:ascii="Times New Roman" w:cs="Times New Roman" w:hAnsi="Times New Roman"/>
          <w:sz w:val="24"/>
          <w:szCs w:val="24"/>
        </w:rPr>
        <w:t>t</w:t>
      </w:r>
      <w:r>
        <w:rPr>
          <w:rFonts w:ascii="Times New Roman" w:cs="Times New Roman" w:hAnsi="Times New Roman"/>
          <w:sz w:val="24"/>
          <w:szCs w:val="24"/>
        </w:rPr>
        <w:t xml:space="preserve"> is likely to happen next. The derivation of this can be based on such a simple </w:t>
      </w:r>
      <w:r>
        <w:rPr>
          <w:rFonts w:ascii="Times New Roman" w:cs="Times New Roman" w:hAnsi="Times New Roman"/>
          <w:sz w:val="24"/>
          <w:szCs w:val="24"/>
        </w:rPr>
        <w:t>example;</w:t>
      </w:r>
      <w:r>
        <w:rPr>
          <w:rFonts w:ascii="Times New Roman" w:cs="Times New Roman" w:hAnsi="Times New Roman"/>
          <w:sz w:val="24"/>
          <w:szCs w:val="24"/>
        </w:rPr>
        <w:t xml:space="preserve"> the</w:t>
      </w:r>
      <w:r>
        <w:rPr>
          <w:rFonts w:ascii="Times New Roman" w:cs="Times New Roman" w:hAnsi="Times New Roman"/>
          <w:sz w:val="24"/>
          <w:szCs w:val="24"/>
        </w:rPr>
        <w:t xml:space="preserve"> </w:t>
      </w:r>
      <w:r>
        <w:rPr>
          <w:rFonts w:ascii="Times New Roman" w:cs="Times New Roman" w:hAnsi="Times New Roman"/>
          <w:sz w:val="24"/>
          <w:szCs w:val="24"/>
        </w:rPr>
        <w:t>Canyon Company</w:t>
      </w:r>
      <w:r>
        <w:rPr>
          <w:rFonts w:ascii="Times New Roman" w:cs="Times New Roman" w:hAnsi="Times New Roman"/>
          <w:sz w:val="24"/>
          <w:szCs w:val="24"/>
        </w:rPr>
        <w:t xml:space="preserve"> employees are given a quiz to predict the expected sales for Thursday and the expected sales for Monday. These are two different days in a week, but due to the experience factor and chain activity that engages everyone, the </w:t>
      </w:r>
      <w:r>
        <w:rPr>
          <w:rFonts w:ascii="Times New Roman" w:cs="Times New Roman" w:hAnsi="Times New Roman"/>
          <w:sz w:val="24"/>
          <w:szCs w:val="24"/>
        </w:rPr>
        <w:t>possibility</w:t>
      </w:r>
      <w:r>
        <w:rPr>
          <w:rFonts w:ascii="Times New Roman" w:cs="Times New Roman" w:hAnsi="Times New Roman"/>
          <w:sz w:val="24"/>
          <w:szCs w:val="24"/>
        </w:rPr>
        <w:t xml:space="preserve"> of t</w:t>
      </w:r>
      <w:r>
        <w:rPr>
          <w:rFonts w:ascii="Times New Roman" w:cs="Times New Roman" w:hAnsi="Times New Roman"/>
          <w:sz w:val="24"/>
          <w:szCs w:val="24"/>
        </w:rPr>
        <w:t>h</w:t>
      </w:r>
      <w:r>
        <w:rPr>
          <w:rFonts w:ascii="Times New Roman" w:cs="Times New Roman" w:hAnsi="Times New Roman"/>
          <w:sz w:val="24"/>
          <w:szCs w:val="24"/>
        </w:rPr>
        <w:t xml:space="preserve">e employees giving the correct predictions, very close to the actual sales is very high. It proves that the model that depends </w:t>
      </w:r>
      <w:r>
        <w:rPr>
          <w:rFonts w:ascii="Times New Roman" w:cs="Times New Roman" w:hAnsi="Times New Roman"/>
          <w:sz w:val="24"/>
          <w:szCs w:val="24"/>
        </w:rPr>
        <w:t>on an agreed value</w:t>
      </w:r>
      <w:r>
        <w:rPr>
          <w:rFonts w:ascii="Times New Roman" w:cs="Times New Roman" w:hAnsi="Times New Roman"/>
          <w:sz w:val="24"/>
          <w:szCs w:val="24"/>
        </w:rPr>
        <w:t xml:space="preserve"> among employees can produce a better forecast than assigning a professional team.</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Real versus ideal s</w:t>
      </w:r>
      <w:r>
        <w:rPr>
          <w:rFonts w:ascii="Times New Roman" w:cs="Times New Roman" w:hAnsi="Times New Roman"/>
          <w:sz w:val="24"/>
          <w:szCs w:val="24"/>
        </w:rPr>
        <w:t>ituations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employees of the bike companies have a</w:t>
      </w:r>
      <w:r>
        <w:rPr>
          <w:rFonts w:ascii="Times New Roman" w:cs="Times New Roman" w:hAnsi="Times New Roman"/>
          <w:sz w:val="24"/>
          <w:szCs w:val="24"/>
        </w:rPr>
        <w:t xml:space="preserve"> </w:t>
      </w:r>
      <w:r>
        <w:rPr>
          <w:rFonts w:ascii="Times New Roman" w:cs="Times New Roman" w:hAnsi="Times New Roman"/>
          <w:sz w:val="24"/>
          <w:szCs w:val="24"/>
        </w:rPr>
        <w:t xml:space="preserve">sense of reality to what happens. </w:t>
      </w:r>
      <w:r>
        <w:rPr>
          <w:rFonts w:ascii="Times New Roman" w:cs="Times New Roman" w:hAnsi="Times New Roman"/>
          <w:sz w:val="24"/>
          <w:szCs w:val="24"/>
        </w:rPr>
        <w:t>Individual’s</w:t>
      </w:r>
      <w:r>
        <w:rPr>
          <w:rFonts w:ascii="Times New Roman" w:cs="Times New Roman" w:hAnsi="Times New Roman"/>
          <w:sz w:val="24"/>
          <w:szCs w:val="24"/>
        </w:rPr>
        <w:t xml:space="preserve"> thoughts have </w:t>
      </w:r>
      <w:r>
        <w:rPr>
          <w:rFonts w:ascii="Times New Roman" w:cs="Times New Roman" w:hAnsi="Times New Roman"/>
          <w:sz w:val="24"/>
          <w:szCs w:val="24"/>
        </w:rPr>
        <w:t>a tendency</w:t>
      </w:r>
      <w:r>
        <w:rPr>
          <w:rFonts w:ascii="Times New Roman" w:cs="Times New Roman" w:hAnsi="Times New Roman"/>
          <w:sz w:val="24"/>
          <w:szCs w:val="24"/>
        </w:rPr>
        <w:t xml:space="preserve"> of </w:t>
      </w:r>
      <w:r>
        <w:rPr>
          <w:rFonts w:ascii="Times New Roman" w:cs="Times New Roman" w:hAnsi="Times New Roman"/>
          <w:sz w:val="24"/>
          <w:szCs w:val="24"/>
        </w:rPr>
        <w:t>carrying</w:t>
      </w:r>
      <w:r>
        <w:rPr>
          <w:rFonts w:ascii="Times New Roman" w:cs="Times New Roman" w:hAnsi="Times New Roman"/>
          <w:sz w:val="24"/>
          <w:szCs w:val="24"/>
        </w:rPr>
        <w:t xml:space="preserve"> out what is real as during the logistics and supply process it is engaged directly to that activity for a long </w:t>
      </w:r>
      <w:r>
        <w:rPr>
          <w:rFonts w:ascii="Times New Roman" w:cs="Times New Roman" w:hAnsi="Times New Roman"/>
          <w:sz w:val="24"/>
          <w:szCs w:val="24"/>
        </w:rPr>
        <w:t>time. Data from the same history of the products, in this case, the different mount bikes and road bikes, presents an ideal situation that cannot predict the occurrences of an aspect driven by customer wants. The demand for items is a comprehensive factor that is greatly affected by man factors like the competition that cannot be assigned a value for deduction from the actual projections done statistically through a blend. The gap developed by this blending</w:t>
      </w:r>
      <w:r>
        <w:rPr>
          <w:rFonts w:ascii="Times New Roman" w:cs="Times New Roman" w:hAnsi="Times New Roman"/>
          <w:sz w:val="24"/>
          <w:szCs w:val="24"/>
        </w:rPr>
        <w:t xml:space="preserve"> of different aspects of the data leads to an ideal situation as all the statistical values used to bear some diversion from what happens in reality. It is derived from the primary motivator of all the companies' activities, which is the demand for the bike</w:t>
      </w:r>
      <w:r>
        <w:rPr>
          <w:rFonts w:ascii="Times New Roman" w:cs="Times New Roman" w:hAnsi="Times New Roman"/>
          <w:sz w:val="24"/>
          <w:szCs w:val="24"/>
        </w:rPr>
        <w:t xml:space="preserve"> </w:t>
      </w:r>
      <w:r>
        <w:rPr>
          <w:rFonts w:ascii="Times New Roman" w:cs="Times New Roman" w:hAnsi="Times New Roman"/>
          <w:color w:val="000000"/>
          <w:sz w:val="24"/>
          <w:szCs w:val="24"/>
          <w:shd w:val="clear" w:color="auto" w:fill="ffffff"/>
        </w:rPr>
        <w:t>(2020)</w:t>
      </w:r>
      <w:r>
        <w:rPr>
          <w:rFonts w:ascii="Times New Roman" w:cs="Times New Roman" w:hAnsi="Times New Roman"/>
          <w:sz w:val="24"/>
          <w:szCs w:val="24"/>
        </w:rPr>
        <w: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segmentation of the company into </w:t>
      </w:r>
      <w:r>
        <w:rPr>
          <w:rFonts w:ascii="Times New Roman" w:cs="Times New Roman" w:hAnsi="Times New Roman"/>
          <w:sz w:val="24"/>
          <w:szCs w:val="24"/>
        </w:rPr>
        <w:t>different</w:t>
      </w:r>
      <w:r>
        <w:rPr>
          <w:rFonts w:ascii="Times New Roman" w:cs="Times New Roman" w:hAnsi="Times New Roman"/>
          <w:sz w:val="24"/>
          <w:szCs w:val="24"/>
        </w:rPr>
        <w:t xml:space="preserve"> de</w:t>
      </w:r>
      <w:r>
        <w:rPr>
          <w:rFonts w:ascii="Times New Roman" w:cs="Times New Roman" w:hAnsi="Times New Roman"/>
          <w:sz w:val="24"/>
          <w:szCs w:val="24"/>
        </w:rPr>
        <w:t>partments generates a lot of historical data from all the activities. This blocks perfect blending and leads to the development of a biased forecast that will differ significantly from the actual sales. This will end up affecting the orders as the assembly</w:t>
      </w:r>
      <w:r>
        <w:rPr>
          <w:rFonts w:ascii="Times New Roman" w:cs="Times New Roman" w:hAnsi="Times New Roman"/>
          <w:sz w:val="24"/>
          <w:szCs w:val="24"/>
        </w:rPr>
        <w:t xml:space="preserve"> point might suffer short of supplies or oversupplies if the forecast is utilized.</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jc w:val="both"/>
        <w:rPr>
          <w:rFonts w:ascii="Times New Roman" w:cs="Times New Roman" w:hAnsi="Times New Roman"/>
          <w:sz w:val="24"/>
          <w:szCs w:val="24"/>
        </w:rPr>
      </w:pPr>
      <w:r>
        <w:rPr>
          <w:rFonts w:ascii="Times New Roman" w:cs="Times New Roman" w:hAnsi="Times New Roman"/>
          <w:color w:val="000000"/>
          <w:sz w:val="24"/>
          <w:szCs w:val="24"/>
          <w:shd w:val="clear" w:color="auto" w:fill="ffffff"/>
        </w:rPr>
        <w:t>&lt;https://www.homeworkforyou.com/static_media/uploadedfiles/Canyon_Bikes_Forecasting_case_study.pdf&gt; [Accessed 18 December 2020].</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CANYON BIKES: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CANYON BIKES: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Style1"/>
    <w:basedOn w:val="style157"/>
    <w:next w:val="style4097"/>
    <w:link w:val="style4098"/>
    <w:qFormat/>
    <w:pPr/>
  </w:style>
  <w:style w:type="character" w:customStyle="1" w:styleId="style4098">
    <w:name w:val="Style1 Char"/>
    <w:basedOn w:val="style4100"/>
    <w:next w:val="style4098"/>
    <w:link w:val="style4097"/>
  </w:style>
  <w:style w:type="paragraph" w:styleId="style157">
    <w:name w:val="No Spacing"/>
    <w:next w:val="style157"/>
    <w:link w:val="style4100"/>
    <w:qFormat/>
    <w:uiPriority w:val="1"/>
    <w:pPr>
      <w:spacing w:after="0" w:lineRule="auto" w:line="240"/>
    </w:pPr>
    <w:rPr/>
  </w:style>
  <w:style w:type="paragraph" w:styleId="style62">
    <w:name w:val="Title"/>
    <w:basedOn w:val="style0"/>
    <w:next w:val="style0"/>
    <w:link w:val="style4099"/>
    <w:qFormat/>
    <w:uiPriority w:val="10"/>
    <w:pPr>
      <w:spacing w:after="0" w:lineRule="auto" w:line="240"/>
      <w:contextualSpacing/>
    </w:pPr>
    <w:rPr>
      <w:rFonts w:ascii="Calibri Light" w:cs="宋体" w:eastAsia="宋体" w:hAnsi="Calibri Light"/>
      <w:spacing w:val="-10"/>
      <w:kern w:val="28"/>
      <w:sz w:val="56"/>
      <w:szCs w:val="56"/>
    </w:rPr>
  </w:style>
  <w:style w:type="character" w:customStyle="1" w:styleId="style4099">
    <w:name w:val="Title Char_2af12d00-c231-4829-a447-6951e6ef1ff4"/>
    <w:basedOn w:val="style65"/>
    <w:next w:val="style4099"/>
    <w:link w:val="style62"/>
    <w:uiPriority w:val="10"/>
    <w:rPr>
      <w:rFonts w:ascii="Calibri Light" w:cs="宋体" w:eastAsia="宋体" w:hAnsi="Calibri Light"/>
      <w:spacing w:val="-10"/>
      <w:kern w:val="28"/>
      <w:sz w:val="56"/>
      <w:szCs w:val="56"/>
    </w:rPr>
  </w:style>
  <w:style w:type="character" w:customStyle="1" w:styleId="style4100">
    <w:name w:val="No Spacing Char"/>
    <w:basedOn w:val="style65"/>
    <w:next w:val="style4100"/>
    <w:link w:val="style157"/>
    <w:uiPriority w:val="1"/>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4e19a6ae-14d8-4a87-ac7f-b7da468bc7f0"/>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be06746a-96e3-44a3-a50b-9c4997f107f6"/>
    <w:basedOn w:val="style65"/>
    <w:next w:val="style4102"/>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567</Words>
  <Pages>4</Pages>
  <Characters>2982</Characters>
  <Application>WPS Office</Application>
  <DocSecurity>0</DocSecurity>
  <Paragraphs>38</Paragraphs>
  <ScaleCrop>false</ScaleCrop>
  <LinksUpToDate>false</LinksUpToDate>
  <CharactersWithSpaces>3535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2020-12-18T15:10:01Z</dcterms:created>
  <dc:creator>Windows User</dc:creator>
  <lastModifiedBy>Infinix X650D</lastModifiedBy>
  <dcterms:modified xsi:type="dcterms:W3CDTF">2020-12-18T15:10:01Z</dcterms:modified>
  <revision>6</revision>
</coreProperties>
</file>

<file path=docProps/custom.xml><?xml version="1.0" encoding="utf-8"?>
<Properties xmlns="http://schemas.openxmlformats.org/officeDocument/2006/custom-properties" xmlns:vt="http://schemas.openxmlformats.org/officeDocument/2006/docPropsVTypes"/>
</file>