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47AD" w:rsidRDefault="009B47AD" w:rsidP="00861CD1">
      <w:pPr>
        <w:spacing w:line="480" w:lineRule="auto"/>
        <w:ind w:firstLine="720"/>
        <w:rPr>
          <w:rFonts w:ascii="Times New Roman" w:hAnsi="Times New Roman" w:cs="Times New Roman"/>
          <w:sz w:val="24"/>
          <w:szCs w:val="24"/>
        </w:rPr>
      </w:pPr>
      <w:bookmarkStart w:id="0" w:name="_GoBack"/>
      <w:bookmarkEnd w:id="0"/>
    </w:p>
    <w:p w:rsidR="009B47AD" w:rsidRDefault="009B47AD" w:rsidP="00861CD1">
      <w:pPr>
        <w:spacing w:line="480" w:lineRule="auto"/>
        <w:ind w:firstLine="720"/>
        <w:rPr>
          <w:rFonts w:ascii="Times New Roman" w:hAnsi="Times New Roman" w:cs="Times New Roman"/>
          <w:sz w:val="24"/>
          <w:szCs w:val="24"/>
        </w:rPr>
      </w:pPr>
    </w:p>
    <w:p w:rsidR="009B47AD" w:rsidRDefault="009B47AD" w:rsidP="00861CD1">
      <w:pPr>
        <w:spacing w:line="480" w:lineRule="auto"/>
        <w:ind w:firstLine="720"/>
        <w:rPr>
          <w:rFonts w:ascii="Times New Roman" w:hAnsi="Times New Roman" w:cs="Times New Roman"/>
          <w:sz w:val="24"/>
          <w:szCs w:val="24"/>
        </w:rPr>
      </w:pPr>
    </w:p>
    <w:p w:rsidR="009B47AD" w:rsidRDefault="009B47AD" w:rsidP="00861CD1">
      <w:pPr>
        <w:spacing w:line="480" w:lineRule="auto"/>
        <w:ind w:firstLine="720"/>
        <w:rPr>
          <w:rFonts w:ascii="Times New Roman" w:hAnsi="Times New Roman" w:cs="Times New Roman"/>
          <w:sz w:val="24"/>
          <w:szCs w:val="24"/>
        </w:rPr>
      </w:pPr>
    </w:p>
    <w:p w:rsidR="009B47AD" w:rsidRDefault="009B47AD" w:rsidP="00861CD1">
      <w:pPr>
        <w:spacing w:line="480" w:lineRule="auto"/>
        <w:ind w:firstLine="720"/>
        <w:rPr>
          <w:rFonts w:ascii="Times New Roman" w:hAnsi="Times New Roman" w:cs="Times New Roman"/>
          <w:sz w:val="24"/>
          <w:szCs w:val="24"/>
        </w:rPr>
      </w:pPr>
    </w:p>
    <w:p w:rsidR="009B47AD" w:rsidRDefault="009B47AD" w:rsidP="00861CD1">
      <w:pPr>
        <w:spacing w:line="480" w:lineRule="auto"/>
        <w:ind w:firstLine="720"/>
        <w:rPr>
          <w:rFonts w:ascii="Times New Roman" w:hAnsi="Times New Roman" w:cs="Times New Roman"/>
          <w:sz w:val="24"/>
          <w:szCs w:val="24"/>
        </w:rPr>
      </w:pPr>
    </w:p>
    <w:p w:rsidR="009B47AD" w:rsidRDefault="009B47AD" w:rsidP="009B47AD">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Auction Theory </w:t>
      </w:r>
    </w:p>
    <w:p w:rsidR="009B47AD" w:rsidRDefault="009B47AD" w:rsidP="009B47AD">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9B47AD" w:rsidRPr="00847DAB" w:rsidRDefault="009B47AD" w:rsidP="009B47AD">
      <w:pPr>
        <w:spacing w:line="480" w:lineRule="auto"/>
        <w:jc w:val="center"/>
        <w:rPr>
          <w:rFonts w:ascii="Times New Roman" w:hAnsi="Times New Roman" w:cs="Times New Roman"/>
          <w:sz w:val="24"/>
          <w:szCs w:val="24"/>
        </w:rPr>
      </w:pPr>
      <w:r>
        <w:rPr>
          <w:rFonts w:ascii="Times New Roman" w:hAnsi="Times New Roman" w:cs="Times New Roman"/>
          <w:sz w:val="24"/>
          <w:szCs w:val="24"/>
        </w:rPr>
        <w:t>L</w:t>
      </w:r>
      <w:r w:rsidRPr="00847DAB">
        <w:rPr>
          <w:rFonts w:ascii="Times New Roman" w:hAnsi="Times New Roman" w:cs="Times New Roman"/>
          <w:sz w:val="24"/>
          <w:szCs w:val="24"/>
        </w:rPr>
        <w:t>ecturer’s name</w:t>
      </w:r>
    </w:p>
    <w:p w:rsidR="009B47AD" w:rsidRPr="00847DAB" w:rsidRDefault="009B47AD" w:rsidP="009B47AD">
      <w:pPr>
        <w:spacing w:line="480" w:lineRule="auto"/>
        <w:jc w:val="center"/>
        <w:rPr>
          <w:rFonts w:ascii="Times New Roman" w:hAnsi="Times New Roman" w:cs="Times New Roman"/>
          <w:sz w:val="24"/>
          <w:szCs w:val="24"/>
        </w:rPr>
      </w:pPr>
      <w:r w:rsidRPr="00847DAB">
        <w:rPr>
          <w:rFonts w:ascii="Times New Roman" w:hAnsi="Times New Roman" w:cs="Times New Roman"/>
          <w:sz w:val="24"/>
          <w:szCs w:val="24"/>
        </w:rPr>
        <w:t>Affiliation</w:t>
      </w:r>
    </w:p>
    <w:p w:rsidR="009B47AD" w:rsidRPr="00847DAB" w:rsidRDefault="009B47AD" w:rsidP="009B47AD">
      <w:pPr>
        <w:spacing w:line="480" w:lineRule="auto"/>
        <w:jc w:val="center"/>
        <w:rPr>
          <w:rFonts w:ascii="Times New Roman" w:hAnsi="Times New Roman" w:cs="Times New Roman"/>
          <w:sz w:val="24"/>
          <w:szCs w:val="24"/>
        </w:rPr>
      </w:pPr>
      <w:r w:rsidRPr="00847DAB">
        <w:rPr>
          <w:rFonts w:ascii="Times New Roman" w:hAnsi="Times New Roman" w:cs="Times New Roman"/>
          <w:sz w:val="24"/>
          <w:szCs w:val="24"/>
        </w:rPr>
        <w:t>Unit name &amp; code</w:t>
      </w:r>
    </w:p>
    <w:p w:rsidR="009B47AD" w:rsidRDefault="009B47AD" w:rsidP="009B47AD">
      <w:pPr>
        <w:spacing w:line="480" w:lineRule="auto"/>
        <w:jc w:val="center"/>
        <w:rPr>
          <w:rFonts w:ascii="Times New Roman" w:hAnsi="Times New Roman" w:cs="Times New Roman"/>
          <w:sz w:val="24"/>
          <w:szCs w:val="24"/>
        </w:rPr>
      </w:pPr>
      <w:r w:rsidRPr="00847DAB">
        <w:rPr>
          <w:rFonts w:ascii="Times New Roman" w:hAnsi="Times New Roman" w:cs="Times New Roman"/>
          <w:sz w:val="24"/>
          <w:szCs w:val="24"/>
        </w:rPr>
        <w:t>Date of submission</w:t>
      </w:r>
    </w:p>
    <w:p w:rsidR="009B47AD" w:rsidRDefault="009B47AD" w:rsidP="009B47AD">
      <w:pPr>
        <w:spacing w:line="480" w:lineRule="auto"/>
        <w:ind w:firstLine="720"/>
        <w:rPr>
          <w:rFonts w:ascii="Times New Roman" w:hAnsi="Times New Roman" w:cs="Times New Roman"/>
          <w:sz w:val="24"/>
          <w:szCs w:val="24"/>
        </w:rPr>
      </w:pPr>
    </w:p>
    <w:p w:rsidR="009B47AD" w:rsidRDefault="009B47AD" w:rsidP="00861CD1">
      <w:pPr>
        <w:spacing w:line="480" w:lineRule="auto"/>
        <w:ind w:firstLine="720"/>
        <w:rPr>
          <w:rFonts w:ascii="Times New Roman" w:hAnsi="Times New Roman" w:cs="Times New Roman"/>
          <w:sz w:val="24"/>
          <w:szCs w:val="24"/>
        </w:rPr>
      </w:pPr>
    </w:p>
    <w:p w:rsidR="009B47AD" w:rsidRDefault="009B47AD" w:rsidP="00861CD1">
      <w:pPr>
        <w:spacing w:line="480" w:lineRule="auto"/>
        <w:ind w:firstLine="720"/>
        <w:rPr>
          <w:rFonts w:ascii="Times New Roman" w:hAnsi="Times New Roman" w:cs="Times New Roman"/>
          <w:sz w:val="24"/>
          <w:szCs w:val="24"/>
        </w:rPr>
      </w:pPr>
    </w:p>
    <w:p w:rsidR="009B47AD" w:rsidRDefault="009B47AD" w:rsidP="00861CD1">
      <w:pPr>
        <w:spacing w:line="480" w:lineRule="auto"/>
        <w:ind w:firstLine="720"/>
        <w:rPr>
          <w:rFonts w:ascii="Times New Roman" w:hAnsi="Times New Roman" w:cs="Times New Roman"/>
          <w:sz w:val="24"/>
          <w:szCs w:val="24"/>
        </w:rPr>
      </w:pPr>
    </w:p>
    <w:p w:rsidR="009B47AD" w:rsidRDefault="009B47AD" w:rsidP="00861CD1">
      <w:pPr>
        <w:spacing w:line="480" w:lineRule="auto"/>
        <w:ind w:firstLine="720"/>
        <w:rPr>
          <w:rFonts w:ascii="Times New Roman" w:hAnsi="Times New Roman" w:cs="Times New Roman"/>
          <w:sz w:val="24"/>
          <w:szCs w:val="24"/>
        </w:rPr>
      </w:pPr>
    </w:p>
    <w:p w:rsidR="009B47AD" w:rsidRDefault="009B47AD" w:rsidP="009B47AD">
      <w:pPr>
        <w:spacing w:line="480" w:lineRule="auto"/>
        <w:rPr>
          <w:rFonts w:ascii="Times New Roman" w:hAnsi="Times New Roman" w:cs="Times New Roman"/>
          <w:sz w:val="24"/>
          <w:szCs w:val="24"/>
        </w:rPr>
      </w:pPr>
    </w:p>
    <w:p w:rsidR="007B3347" w:rsidRDefault="005D79D7" w:rsidP="00861CD1">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An auction usually involves the purchase or selling of goods and services through bidding. It involves </w:t>
      </w:r>
      <w:r w:rsidR="00861CD1">
        <w:rPr>
          <w:rFonts w:ascii="Times New Roman" w:hAnsi="Times New Roman" w:cs="Times New Roman"/>
          <w:sz w:val="24"/>
          <w:szCs w:val="24"/>
        </w:rPr>
        <w:t xml:space="preserve">selling to the highest bidder or purchasing from the lowest bidder. The most common type of auctioning in history is the open ascending </w:t>
      </w:r>
      <w:r w:rsidR="00DF71D9">
        <w:rPr>
          <w:rFonts w:ascii="Times New Roman" w:hAnsi="Times New Roman" w:cs="Times New Roman"/>
          <w:sz w:val="24"/>
          <w:szCs w:val="24"/>
        </w:rPr>
        <w:t>price auction. Besides,</w:t>
      </w:r>
      <w:r w:rsidR="00861CD1">
        <w:rPr>
          <w:rFonts w:ascii="Times New Roman" w:hAnsi="Times New Roman" w:cs="Times New Roman"/>
          <w:sz w:val="24"/>
          <w:szCs w:val="24"/>
        </w:rPr>
        <w:t xml:space="preserve"> it is a </w:t>
      </w:r>
      <w:r w:rsidR="00DF71D9">
        <w:rPr>
          <w:rFonts w:ascii="Times New Roman" w:hAnsi="Times New Roman" w:cs="Times New Roman"/>
          <w:sz w:val="24"/>
          <w:szCs w:val="24"/>
        </w:rPr>
        <w:t>prevailing</w:t>
      </w:r>
      <w:r w:rsidR="00861CD1">
        <w:rPr>
          <w:rFonts w:ascii="Times New Roman" w:hAnsi="Times New Roman" w:cs="Times New Roman"/>
          <w:sz w:val="24"/>
          <w:szCs w:val="24"/>
        </w:rPr>
        <w:t xml:space="preserve"> and popular tool in business markets since it plays a </w:t>
      </w:r>
      <w:r w:rsidR="00DF71D9">
        <w:rPr>
          <w:rFonts w:ascii="Times New Roman" w:hAnsi="Times New Roman" w:cs="Times New Roman"/>
          <w:sz w:val="24"/>
          <w:szCs w:val="24"/>
        </w:rPr>
        <w:t>vital</w:t>
      </w:r>
      <w:r w:rsidR="00861CD1">
        <w:rPr>
          <w:rFonts w:ascii="Times New Roman" w:hAnsi="Times New Roman" w:cs="Times New Roman"/>
          <w:sz w:val="24"/>
          <w:szCs w:val="24"/>
        </w:rPr>
        <w:t xml:space="preserve"> </w:t>
      </w:r>
      <w:r w:rsidR="00DF71D9">
        <w:rPr>
          <w:rFonts w:ascii="Times New Roman" w:hAnsi="Times New Roman" w:cs="Times New Roman"/>
          <w:sz w:val="24"/>
          <w:szCs w:val="24"/>
        </w:rPr>
        <w:t>part</w:t>
      </w:r>
      <w:r w:rsidR="00861CD1">
        <w:rPr>
          <w:rFonts w:ascii="Times New Roman" w:hAnsi="Times New Roman" w:cs="Times New Roman"/>
          <w:sz w:val="24"/>
          <w:szCs w:val="24"/>
        </w:rPr>
        <w:t xml:space="preserve"> in selling and buying </w:t>
      </w:r>
      <w:r w:rsidR="00DF71D9">
        <w:rPr>
          <w:rFonts w:ascii="Times New Roman" w:hAnsi="Times New Roman" w:cs="Times New Roman"/>
          <w:sz w:val="24"/>
          <w:szCs w:val="24"/>
        </w:rPr>
        <w:t>items.</w:t>
      </w:r>
    </w:p>
    <w:p w:rsidR="000B3FC2" w:rsidRDefault="005D79D7" w:rsidP="007B334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Oral auction is whereby the bidding process is done in real-time and in ascending order. The bidders can either shout their prices or </w:t>
      </w:r>
      <w:r>
        <w:rPr>
          <w:rFonts w:ascii="Times New Roman" w:hAnsi="Times New Roman" w:cs="Times New Roman"/>
          <w:sz w:val="24"/>
          <w:szCs w:val="24"/>
        </w:rPr>
        <w:t>place them electronically as the auctioneer increases the price</w:t>
      </w:r>
      <w:r w:rsidR="001214C8">
        <w:rPr>
          <w:rFonts w:ascii="Times New Roman" w:hAnsi="Times New Roman" w:cs="Times New Roman"/>
          <w:sz w:val="24"/>
          <w:szCs w:val="24"/>
        </w:rPr>
        <w:t xml:space="preserve"> (</w:t>
      </w:r>
      <w:r w:rsidR="001214C8">
        <w:rPr>
          <w:rFonts w:ascii="Times New Roman" w:hAnsi="Times New Roman" w:cs="Times New Roman"/>
          <w:color w:val="222222"/>
          <w:sz w:val="24"/>
          <w:szCs w:val="24"/>
          <w:shd w:val="clear" w:color="auto" w:fill="FFFFFF"/>
        </w:rPr>
        <w:t xml:space="preserve">Junmin </w:t>
      </w:r>
      <w:r w:rsidR="001214C8" w:rsidRPr="001214C8">
        <w:rPr>
          <w:rFonts w:ascii="Times New Roman" w:hAnsi="Times New Roman" w:cs="Times New Roman"/>
          <w:color w:val="222222"/>
          <w:sz w:val="24"/>
          <w:szCs w:val="24"/>
          <w:shd w:val="clear" w:color="auto" w:fill="FFFFFF"/>
        </w:rPr>
        <w:t xml:space="preserve">&amp; </w:t>
      </w:r>
      <w:r w:rsidR="001214C8">
        <w:rPr>
          <w:rFonts w:ascii="Times New Roman" w:hAnsi="Times New Roman" w:cs="Times New Roman"/>
          <w:color w:val="222222"/>
          <w:sz w:val="24"/>
          <w:szCs w:val="24"/>
          <w:shd w:val="clear" w:color="auto" w:fill="FFFFFF"/>
        </w:rPr>
        <w:t xml:space="preserve">Chang, </w:t>
      </w:r>
      <w:r w:rsidR="001214C8" w:rsidRPr="001214C8">
        <w:rPr>
          <w:rFonts w:ascii="Times New Roman" w:hAnsi="Times New Roman" w:cs="Times New Roman"/>
          <w:color w:val="222222"/>
          <w:sz w:val="24"/>
          <w:szCs w:val="24"/>
          <w:shd w:val="clear" w:color="auto" w:fill="FFFFFF"/>
        </w:rPr>
        <w:t>2009</w:t>
      </w:r>
      <w:r w:rsidR="001214C8">
        <w:rPr>
          <w:rFonts w:ascii="Times New Roman" w:hAnsi="Times New Roman" w:cs="Times New Roman"/>
          <w:color w:val="222222"/>
          <w:sz w:val="24"/>
          <w:szCs w:val="24"/>
          <w:shd w:val="clear" w:color="auto" w:fill="FFFFFF"/>
        </w:rPr>
        <w:t>)</w:t>
      </w:r>
      <w:r>
        <w:rPr>
          <w:rFonts w:ascii="Times New Roman" w:hAnsi="Times New Roman" w:cs="Times New Roman"/>
          <w:sz w:val="24"/>
          <w:szCs w:val="24"/>
        </w:rPr>
        <w:t xml:space="preserve">. Here, bidders drop out of the auction until one bidder is left and wins the auction item. Therefore, the winner in an oral auction is the one who has the highest price </w:t>
      </w:r>
      <w:r>
        <w:rPr>
          <w:rFonts w:ascii="Times New Roman" w:hAnsi="Times New Roman" w:cs="Times New Roman"/>
          <w:sz w:val="24"/>
          <w:szCs w:val="24"/>
        </w:rPr>
        <w:t>while the other bidders drop out of the bidding process since they cannot match the price set by the highest bidder. Hence, the highest bidders win the item being auctioned.</w:t>
      </w:r>
      <w:r w:rsidR="009B2C30">
        <w:rPr>
          <w:rFonts w:ascii="Times New Roman" w:hAnsi="Times New Roman" w:cs="Times New Roman"/>
          <w:sz w:val="24"/>
          <w:szCs w:val="24"/>
        </w:rPr>
        <w:t xml:space="preserve"> </w:t>
      </w:r>
      <w:r>
        <w:rPr>
          <w:rFonts w:ascii="Times New Roman" w:hAnsi="Times New Roman" w:cs="Times New Roman"/>
          <w:sz w:val="24"/>
          <w:szCs w:val="24"/>
        </w:rPr>
        <w:t>However, there is a simultaneous submission of sealed bids from bidders to the sel</w:t>
      </w:r>
      <w:r>
        <w:rPr>
          <w:rFonts w:ascii="Times New Roman" w:hAnsi="Times New Roman" w:cs="Times New Roman"/>
          <w:sz w:val="24"/>
          <w:szCs w:val="24"/>
        </w:rPr>
        <w:t>lers in second-price auctions. After that, the sealed bids are opened by sellers, and the pe</w:t>
      </w:r>
      <w:r w:rsidR="001C6C9B">
        <w:rPr>
          <w:rFonts w:ascii="Times New Roman" w:hAnsi="Times New Roman" w:cs="Times New Roman"/>
          <w:sz w:val="24"/>
          <w:szCs w:val="24"/>
        </w:rPr>
        <w:t>rson with the highest bids wins. However, the bid winner pays the amount of the bid, which was second highest</w:t>
      </w:r>
      <w:r w:rsidR="001214C8">
        <w:rPr>
          <w:rFonts w:ascii="Times New Roman" w:hAnsi="Times New Roman" w:cs="Times New Roman"/>
          <w:sz w:val="24"/>
          <w:szCs w:val="24"/>
        </w:rPr>
        <w:t xml:space="preserve"> (</w:t>
      </w:r>
      <w:r w:rsidR="001214C8">
        <w:rPr>
          <w:rFonts w:ascii="Times New Roman" w:hAnsi="Times New Roman" w:cs="Times New Roman"/>
          <w:color w:val="222222"/>
          <w:sz w:val="24"/>
          <w:szCs w:val="24"/>
          <w:shd w:val="clear" w:color="auto" w:fill="FFFFFF"/>
        </w:rPr>
        <w:t xml:space="preserve">Junmin </w:t>
      </w:r>
      <w:r w:rsidR="001214C8" w:rsidRPr="001214C8">
        <w:rPr>
          <w:rFonts w:ascii="Times New Roman" w:hAnsi="Times New Roman" w:cs="Times New Roman"/>
          <w:color w:val="222222"/>
          <w:sz w:val="24"/>
          <w:szCs w:val="24"/>
          <w:shd w:val="clear" w:color="auto" w:fill="FFFFFF"/>
        </w:rPr>
        <w:t xml:space="preserve">&amp; </w:t>
      </w:r>
      <w:r w:rsidR="001214C8">
        <w:rPr>
          <w:rFonts w:ascii="Times New Roman" w:hAnsi="Times New Roman" w:cs="Times New Roman"/>
          <w:color w:val="222222"/>
          <w:sz w:val="24"/>
          <w:szCs w:val="24"/>
          <w:shd w:val="clear" w:color="auto" w:fill="FFFFFF"/>
        </w:rPr>
        <w:t xml:space="preserve">Chang, </w:t>
      </w:r>
      <w:r w:rsidR="001214C8" w:rsidRPr="001214C8">
        <w:rPr>
          <w:rFonts w:ascii="Times New Roman" w:hAnsi="Times New Roman" w:cs="Times New Roman"/>
          <w:color w:val="222222"/>
          <w:sz w:val="24"/>
          <w:szCs w:val="24"/>
          <w:shd w:val="clear" w:color="auto" w:fill="FFFFFF"/>
        </w:rPr>
        <w:t>2009</w:t>
      </w:r>
      <w:r w:rsidR="001214C8">
        <w:rPr>
          <w:rFonts w:ascii="Times New Roman" w:hAnsi="Times New Roman" w:cs="Times New Roman"/>
          <w:color w:val="222222"/>
          <w:sz w:val="24"/>
          <w:szCs w:val="24"/>
          <w:shd w:val="clear" w:color="auto" w:fill="FFFFFF"/>
        </w:rPr>
        <w:t>)</w:t>
      </w:r>
      <w:r w:rsidR="001C6C9B">
        <w:rPr>
          <w:rFonts w:ascii="Times New Roman" w:hAnsi="Times New Roman" w:cs="Times New Roman"/>
          <w:sz w:val="24"/>
          <w:szCs w:val="24"/>
        </w:rPr>
        <w:t>.</w:t>
      </w:r>
    </w:p>
    <w:p w:rsidR="001214C8" w:rsidRDefault="005D79D7" w:rsidP="001214C8">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Expected value information in </w:t>
      </w:r>
      <w:r>
        <w:rPr>
          <w:rFonts w:ascii="Times New Roman" w:hAnsi="Times New Roman" w:cs="Times New Roman"/>
          <w:sz w:val="24"/>
          <w:szCs w:val="24"/>
        </w:rPr>
        <w:t>the oral auction</w:t>
      </w:r>
    </w:p>
    <w:p w:rsidR="009B2C30" w:rsidRDefault="005D79D7" w:rsidP="007B3347">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an oral auction, the nature of how bidders place their bid is dependent on the expected value information. Thus, bidding on the true value is not the primary strategy since when a bidder wins or loses, they get zero payoffs. When a bidd</w:t>
      </w:r>
      <w:r>
        <w:rPr>
          <w:rFonts w:ascii="Times New Roman" w:hAnsi="Times New Roman" w:cs="Times New Roman"/>
          <w:sz w:val="24"/>
          <w:szCs w:val="24"/>
        </w:rPr>
        <w:t xml:space="preserve">er's bid is below the true value, it will enable them to get a higher </w:t>
      </w:r>
      <w:r w:rsidR="00963DDB">
        <w:rPr>
          <w:rFonts w:ascii="Times New Roman" w:hAnsi="Times New Roman" w:cs="Times New Roman"/>
          <w:sz w:val="24"/>
          <w:szCs w:val="24"/>
        </w:rPr>
        <w:t>payoff, but the chances of them winning will be low since there are more bidders. However, when a bidder bids to close to the true value, they will receive a lower payoff if they win the auction.</w:t>
      </w:r>
      <w:r w:rsidR="00DC42CA">
        <w:rPr>
          <w:rFonts w:ascii="Times New Roman" w:hAnsi="Times New Roman" w:cs="Times New Roman"/>
          <w:sz w:val="24"/>
          <w:szCs w:val="24"/>
        </w:rPr>
        <w:t xml:space="preserve"> Thus, it creates a trade off-balance between getting payoffs and winning the bid. This trade-off balance is dependent on the bidders' knowledge and their </w:t>
      </w:r>
      <w:r w:rsidR="00DC42CA">
        <w:rPr>
          <w:rFonts w:ascii="Times New Roman" w:hAnsi="Times New Roman" w:cs="Times New Roman"/>
          <w:sz w:val="24"/>
          <w:szCs w:val="24"/>
        </w:rPr>
        <w:lastRenderedPageBreak/>
        <w:t xml:space="preserve">probable value. In the oral auction, a bidder should naturally bid closer to the correct value of an item when competing with other bidders. Thus, when competing with several other bidders, </w:t>
      </w:r>
      <w:r w:rsidR="00BC2651">
        <w:rPr>
          <w:rFonts w:ascii="Times New Roman" w:hAnsi="Times New Roman" w:cs="Times New Roman"/>
          <w:sz w:val="24"/>
          <w:szCs w:val="24"/>
        </w:rPr>
        <w:t>the highest bid is most likely to win, and bidders should bid higher to win the item being sold in the auction. Therefore, having many bidders in the auction will attain a higher winning bid for an item.</w:t>
      </w:r>
    </w:p>
    <w:p w:rsidR="001214C8" w:rsidRDefault="005D79D7" w:rsidP="001214C8">
      <w:pPr>
        <w:spacing w:line="480" w:lineRule="auto"/>
        <w:jc w:val="center"/>
        <w:rPr>
          <w:rFonts w:ascii="Times New Roman" w:hAnsi="Times New Roman" w:cs="Times New Roman"/>
          <w:sz w:val="24"/>
          <w:szCs w:val="24"/>
        </w:rPr>
      </w:pPr>
      <w:r>
        <w:rPr>
          <w:rFonts w:ascii="Times New Roman" w:hAnsi="Times New Roman" w:cs="Times New Roman"/>
          <w:sz w:val="24"/>
          <w:szCs w:val="24"/>
        </w:rPr>
        <w:t>Common value auction</w:t>
      </w:r>
    </w:p>
    <w:p w:rsidR="00BC2651" w:rsidRDefault="005D79D7" w:rsidP="007B3347">
      <w:pPr>
        <w:spacing w:line="480" w:lineRule="auto"/>
        <w:ind w:firstLine="720"/>
        <w:rPr>
          <w:rFonts w:ascii="Times New Roman" w:hAnsi="Times New Roman" w:cs="Times New Roman"/>
          <w:sz w:val="24"/>
          <w:szCs w:val="24"/>
        </w:rPr>
      </w:pPr>
      <w:r>
        <w:rPr>
          <w:rFonts w:ascii="Times New Roman" w:hAnsi="Times New Roman" w:cs="Times New Roman"/>
          <w:sz w:val="24"/>
          <w:szCs w:val="24"/>
        </w:rPr>
        <w:t>A rise in the number of people bidding in an auction leads bidders to alter their bid prices in a common value au</w:t>
      </w:r>
      <w:r>
        <w:rPr>
          <w:rFonts w:ascii="Times New Roman" w:hAnsi="Times New Roman" w:cs="Times New Roman"/>
          <w:sz w:val="24"/>
          <w:szCs w:val="24"/>
        </w:rPr>
        <w:t>ction. Thus, individual bidders tend to lower their bidding price when there is an increase in the number of bidders</w:t>
      </w:r>
      <w:r w:rsidR="001214C8">
        <w:rPr>
          <w:rFonts w:ascii="Times New Roman" w:hAnsi="Times New Roman" w:cs="Times New Roman"/>
          <w:sz w:val="24"/>
          <w:szCs w:val="24"/>
        </w:rPr>
        <w:t xml:space="preserve"> (</w:t>
      </w:r>
      <w:r w:rsidR="001214C8" w:rsidRPr="001214C8">
        <w:rPr>
          <w:rFonts w:ascii="Times New Roman" w:hAnsi="Times New Roman" w:cs="Times New Roman"/>
          <w:color w:val="222222"/>
          <w:sz w:val="24"/>
          <w:szCs w:val="24"/>
          <w:shd w:val="clear" w:color="auto" w:fill="FFFFFF"/>
        </w:rPr>
        <w:t>Larue</w:t>
      </w:r>
      <w:r w:rsidR="001214C8">
        <w:rPr>
          <w:rFonts w:ascii="Times New Roman" w:hAnsi="Times New Roman" w:cs="Times New Roman"/>
          <w:color w:val="222222"/>
          <w:sz w:val="24"/>
          <w:szCs w:val="24"/>
          <w:shd w:val="clear" w:color="auto" w:fill="FFFFFF"/>
        </w:rPr>
        <w:t xml:space="preserve"> et al</w:t>
      </w:r>
      <w:r w:rsidR="001214C8" w:rsidRPr="001214C8">
        <w:rPr>
          <w:rFonts w:ascii="Times New Roman" w:hAnsi="Times New Roman" w:cs="Times New Roman"/>
          <w:color w:val="222222"/>
          <w:sz w:val="24"/>
          <w:szCs w:val="24"/>
          <w:shd w:val="clear" w:color="auto" w:fill="FFFFFF"/>
        </w:rPr>
        <w:t>.</w:t>
      </w:r>
      <w:r w:rsidR="001214C8">
        <w:rPr>
          <w:rFonts w:ascii="Times New Roman" w:hAnsi="Times New Roman" w:cs="Times New Roman"/>
          <w:color w:val="222222"/>
          <w:sz w:val="24"/>
          <w:szCs w:val="24"/>
          <w:shd w:val="clear" w:color="auto" w:fill="FFFFFF"/>
        </w:rPr>
        <w:t xml:space="preserve">, </w:t>
      </w:r>
      <w:r w:rsidR="001214C8" w:rsidRPr="001214C8">
        <w:rPr>
          <w:rFonts w:ascii="Times New Roman" w:hAnsi="Times New Roman" w:cs="Times New Roman"/>
          <w:color w:val="222222"/>
          <w:sz w:val="24"/>
          <w:szCs w:val="24"/>
          <w:shd w:val="clear" w:color="auto" w:fill="FFFFFF"/>
        </w:rPr>
        <w:t>2013</w:t>
      </w:r>
      <w:r w:rsidR="001214C8">
        <w:rPr>
          <w:rFonts w:ascii="Times New Roman" w:hAnsi="Times New Roman" w:cs="Times New Roman"/>
          <w:color w:val="222222"/>
          <w:sz w:val="24"/>
          <w:szCs w:val="24"/>
          <w:shd w:val="clear" w:color="auto" w:fill="FFFFFF"/>
        </w:rPr>
        <w:t>)</w:t>
      </w:r>
      <w:r>
        <w:rPr>
          <w:rFonts w:ascii="Times New Roman" w:hAnsi="Times New Roman" w:cs="Times New Roman"/>
          <w:sz w:val="24"/>
          <w:szCs w:val="24"/>
        </w:rPr>
        <w:t>. This is because additional bidders in the common value action amplify the winner'</w:t>
      </w:r>
      <w:r w:rsidR="008A0BE8">
        <w:rPr>
          <w:rFonts w:ascii="Times New Roman" w:hAnsi="Times New Roman" w:cs="Times New Roman"/>
          <w:sz w:val="24"/>
          <w:szCs w:val="24"/>
        </w:rPr>
        <w:t>s curse problem, exceeding the original value of an item. Besides, the growth of bidders in the auction can compel individual bidders to lower their bid prices since they are afraid of uncovering that the other bidders in the auction are weaker than they predicted. Concerning various market structures, bidder's prices are competitive. Thus, bidders compare bidding prices with other bidders and alter the prices according to the forces of supply and demand</w:t>
      </w:r>
      <w:r w:rsidR="00457A9A">
        <w:rPr>
          <w:rFonts w:ascii="Times New Roman" w:hAnsi="Times New Roman" w:cs="Times New Roman"/>
          <w:sz w:val="24"/>
          <w:szCs w:val="24"/>
        </w:rPr>
        <w:t>. Therefore when there are more producers than consumers in the market, the market price is decreased. Similarly, when there are many bidders in a common value auction, the prices tend to be lowered. However, when fewer producers than consumers (bidders), the market (auction) price increases.</w:t>
      </w:r>
    </w:p>
    <w:p w:rsidR="00457A9A" w:rsidRDefault="005D79D7" w:rsidP="001214C8">
      <w:pPr>
        <w:spacing w:line="480" w:lineRule="auto"/>
        <w:jc w:val="center"/>
        <w:rPr>
          <w:rFonts w:ascii="Times New Roman" w:hAnsi="Times New Roman" w:cs="Times New Roman"/>
          <w:sz w:val="24"/>
          <w:szCs w:val="24"/>
        </w:rPr>
      </w:pPr>
      <w:r>
        <w:rPr>
          <w:rFonts w:ascii="Times New Roman" w:hAnsi="Times New Roman" w:cs="Times New Roman"/>
          <w:sz w:val="24"/>
          <w:szCs w:val="24"/>
        </w:rPr>
        <w:t>Price discrimination</w:t>
      </w:r>
    </w:p>
    <w:p w:rsidR="00457A9A" w:rsidRDefault="005D79D7" w:rsidP="007B334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Price discrimination occurs in </w:t>
      </w:r>
      <w:r>
        <w:rPr>
          <w:rFonts w:ascii="Times New Roman" w:hAnsi="Times New Roman" w:cs="Times New Roman"/>
          <w:sz w:val="24"/>
          <w:szCs w:val="24"/>
        </w:rPr>
        <w:t>a market whereby a producer charges differently for similar goods or services. Thus, the sole aim of price discrimination is to make the most profit possible</w:t>
      </w:r>
      <w:r w:rsidR="001214C8">
        <w:rPr>
          <w:rFonts w:ascii="Times New Roman" w:hAnsi="Times New Roman" w:cs="Times New Roman"/>
          <w:sz w:val="24"/>
          <w:szCs w:val="24"/>
        </w:rPr>
        <w:t xml:space="preserve"> (</w:t>
      </w:r>
      <w:r w:rsidR="001214C8">
        <w:rPr>
          <w:rFonts w:ascii="Times New Roman" w:hAnsi="Times New Roman" w:cs="Times New Roman"/>
          <w:color w:val="222222"/>
          <w:sz w:val="24"/>
          <w:szCs w:val="24"/>
          <w:shd w:val="clear" w:color="auto" w:fill="FFFFFF"/>
        </w:rPr>
        <w:t>Armstrong, 2008)</w:t>
      </w:r>
      <w:r>
        <w:rPr>
          <w:rFonts w:ascii="Times New Roman" w:hAnsi="Times New Roman" w:cs="Times New Roman"/>
          <w:sz w:val="24"/>
          <w:szCs w:val="24"/>
        </w:rPr>
        <w:t xml:space="preserve">. Even though the production cost of the products is the same, the </w:t>
      </w:r>
      <w:r>
        <w:rPr>
          <w:rFonts w:ascii="Times New Roman" w:hAnsi="Times New Roman" w:cs="Times New Roman"/>
          <w:sz w:val="24"/>
          <w:szCs w:val="24"/>
        </w:rPr>
        <w:lastRenderedPageBreak/>
        <w:t>producer can c</w:t>
      </w:r>
      <w:r>
        <w:rPr>
          <w:rFonts w:ascii="Times New Roman" w:hAnsi="Times New Roman" w:cs="Times New Roman"/>
          <w:sz w:val="24"/>
          <w:szCs w:val="24"/>
        </w:rPr>
        <w:t xml:space="preserve">hange the price basing on the geographical location, demand for the product, financial status of consumers, among </w:t>
      </w:r>
      <w:r w:rsidR="009E7B48">
        <w:rPr>
          <w:rFonts w:ascii="Times New Roman" w:hAnsi="Times New Roman" w:cs="Times New Roman"/>
          <w:sz w:val="24"/>
          <w:szCs w:val="24"/>
        </w:rPr>
        <w:t>other reasons. Hence, for price discrimination to take place, the market should contain the following criteria:</w:t>
      </w:r>
    </w:p>
    <w:p w:rsidR="009E7B48" w:rsidRDefault="005D79D7" w:rsidP="007B3347">
      <w:pPr>
        <w:pStyle w:val="ListParagraph"/>
        <w:numPr>
          <w:ilvl w:val="0"/>
          <w:numId w:val="1"/>
        </w:num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Imperfect competition </w:t>
      </w:r>
    </w:p>
    <w:p w:rsidR="009E235F" w:rsidRPr="000716CB" w:rsidRDefault="005D79D7" w:rsidP="000716CB">
      <w:pPr>
        <w:pStyle w:val="ListParagraph"/>
        <w:spacing w:line="480" w:lineRule="auto"/>
        <w:ind w:firstLine="720"/>
        <w:rPr>
          <w:rFonts w:ascii="Times New Roman" w:hAnsi="Times New Roman" w:cs="Times New Roman"/>
          <w:sz w:val="24"/>
          <w:szCs w:val="24"/>
        </w:rPr>
      </w:pPr>
      <w:r>
        <w:rPr>
          <w:rFonts w:ascii="Times New Roman" w:hAnsi="Times New Roman" w:cs="Times New Roman"/>
          <w:sz w:val="24"/>
          <w:szCs w:val="24"/>
        </w:rPr>
        <w:t>In this</w:t>
      </w:r>
      <w:r>
        <w:rPr>
          <w:rFonts w:ascii="Times New Roman" w:hAnsi="Times New Roman" w:cs="Times New Roman"/>
          <w:sz w:val="24"/>
          <w:szCs w:val="24"/>
        </w:rPr>
        <w:t xml:space="preserve"> scenario, the market has many sellers, but the goods sold are heterogeneous. Thus, the firms have monopolistic powers since the goods and services provided are dissimilar. </w:t>
      </w:r>
      <w:r w:rsidR="009E7B48" w:rsidRPr="000716CB">
        <w:rPr>
          <w:rFonts w:ascii="Times New Roman" w:hAnsi="Times New Roman" w:cs="Times New Roman"/>
          <w:sz w:val="24"/>
          <w:szCs w:val="24"/>
        </w:rPr>
        <w:t>The</w:t>
      </w:r>
      <w:r w:rsidRPr="000716CB">
        <w:rPr>
          <w:rFonts w:ascii="Times New Roman" w:hAnsi="Times New Roman" w:cs="Times New Roman"/>
          <w:sz w:val="24"/>
          <w:szCs w:val="24"/>
        </w:rPr>
        <w:t>refore,</w:t>
      </w:r>
      <w:r w:rsidR="009E7B48" w:rsidRPr="000716CB">
        <w:rPr>
          <w:rFonts w:ascii="Times New Roman" w:hAnsi="Times New Roman" w:cs="Times New Roman"/>
          <w:sz w:val="24"/>
          <w:szCs w:val="24"/>
        </w:rPr>
        <w:t xml:space="preserve"> the market should have monopolistic power to enable producers to control the market prices</w:t>
      </w:r>
      <w:r w:rsidR="000716CB">
        <w:rPr>
          <w:rFonts w:ascii="Times New Roman" w:hAnsi="Times New Roman" w:cs="Times New Roman"/>
          <w:sz w:val="24"/>
          <w:szCs w:val="24"/>
        </w:rPr>
        <w:t xml:space="preserve"> (</w:t>
      </w:r>
      <w:r w:rsidR="000716CB">
        <w:rPr>
          <w:rFonts w:ascii="Times New Roman" w:hAnsi="Times New Roman" w:cs="Times New Roman"/>
          <w:color w:val="222222"/>
          <w:sz w:val="24"/>
          <w:szCs w:val="24"/>
          <w:shd w:val="clear" w:color="auto" w:fill="FFFFFF"/>
        </w:rPr>
        <w:t xml:space="preserve">Phlips, </w:t>
      </w:r>
      <w:r w:rsidR="000716CB" w:rsidRPr="001214C8">
        <w:rPr>
          <w:rFonts w:ascii="Times New Roman" w:hAnsi="Times New Roman" w:cs="Times New Roman"/>
          <w:color w:val="222222"/>
          <w:sz w:val="24"/>
          <w:szCs w:val="24"/>
          <w:shd w:val="clear" w:color="auto" w:fill="FFFFFF"/>
        </w:rPr>
        <w:t>1983</w:t>
      </w:r>
      <w:r w:rsidR="000716CB">
        <w:rPr>
          <w:rFonts w:ascii="Times New Roman" w:hAnsi="Times New Roman" w:cs="Times New Roman"/>
          <w:color w:val="222222"/>
          <w:sz w:val="24"/>
          <w:szCs w:val="24"/>
          <w:shd w:val="clear" w:color="auto" w:fill="FFFFFF"/>
        </w:rPr>
        <w:t>)</w:t>
      </w:r>
      <w:r w:rsidR="009E7B48" w:rsidRPr="000716CB">
        <w:rPr>
          <w:rFonts w:ascii="Times New Roman" w:hAnsi="Times New Roman" w:cs="Times New Roman"/>
          <w:sz w:val="24"/>
          <w:szCs w:val="24"/>
        </w:rPr>
        <w:t>. However, when there is perfect competition, producers will not control prices since their prices are influenced by the market forces of supply and demand.</w:t>
      </w:r>
    </w:p>
    <w:p w:rsidR="009E235F" w:rsidRDefault="005D79D7" w:rsidP="007B3347">
      <w:pPr>
        <w:pStyle w:val="ListParagraph"/>
        <w:numPr>
          <w:ilvl w:val="0"/>
          <w:numId w:val="1"/>
        </w:num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Re-sale prevention </w:t>
      </w:r>
    </w:p>
    <w:p w:rsidR="009E235F" w:rsidRDefault="005D79D7" w:rsidP="007B3347">
      <w:pPr>
        <w:pStyle w:val="ListParagraph"/>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Price discrimination cannot occur when consumers can purchase products at </w:t>
      </w:r>
      <w:r w:rsidR="006D7D98">
        <w:rPr>
          <w:rFonts w:ascii="Times New Roman" w:hAnsi="Times New Roman" w:cs="Times New Roman"/>
          <w:sz w:val="24"/>
          <w:szCs w:val="24"/>
        </w:rPr>
        <w:t>low-cost</w:t>
      </w:r>
      <w:r>
        <w:rPr>
          <w:rFonts w:ascii="Times New Roman" w:hAnsi="Times New Roman" w:cs="Times New Roman"/>
          <w:sz w:val="24"/>
          <w:szCs w:val="24"/>
        </w:rPr>
        <w:t xml:space="preserve"> prices and sell </w:t>
      </w:r>
      <w:r w:rsidR="006D7D98">
        <w:rPr>
          <w:rFonts w:ascii="Times New Roman" w:hAnsi="Times New Roman" w:cs="Times New Roman"/>
          <w:sz w:val="24"/>
          <w:szCs w:val="24"/>
        </w:rPr>
        <w:t>them on profit</w:t>
      </w:r>
      <w:r>
        <w:rPr>
          <w:rFonts w:ascii="Times New Roman" w:hAnsi="Times New Roman" w:cs="Times New Roman"/>
          <w:sz w:val="24"/>
          <w:szCs w:val="24"/>
        </w:rPr>
        <w:t xml:space="preserve"> to other consumers who would have bought at a high price. Therefore when there is the prevention of re-selling prod</w:t>
      </w:r>
      <w:r>
        <w:rPr>
          <w:rFonts w:ascii="Times New Roman" w:hAnsi="Times New Roman" w:cs="Times New Roman"/>
          <w:sz w:val="24"/>
          <w:szCs w:val="24"/>
        </w:rPr>
        <w:t>ucts in the market, producers can control the prices.</w:t>
      </w:r>
      <w:r w:rsidR="002B2EEA">
        <w:rPr>
          <w:rFonts w:ascii="Times New Roman" w:hAnsi="Times New Roman" w:cs="Times New Roman"/>
          <w:sz w:val="24"/>
          <w:szCs w:val="24"/>
        </w:rPr>
        <w:t xml:space="preserve"> The re-sale of products is from second-hand vendors who take advantage of this arbitrage to make profits.</w:t>
      </w:r>
      <w:r>
        <w:rPr>
          <w:rFonts w:ascii="Times New Roman" w:hAnsi="Times New Roman" w:cs="Times New Roman"/>
          <w:sz w:val="24"/>
          <w:szCs w:val="24"/>
        </w:rPr>
        <w:t xml:space="preserve"> Re-sale prevention can be enforced in various ways, such as student discounts, whereby students </w:t>
      </w:r>
      <w:r>
        <w:rPr>
          <w:rFonts w:ascii="Times New Roman" w:hAnsi="Times New Roman" w:cs="Times New Roman"/>
          <w:sz w:val="24"/>
          <w:szCs w:val="24"/>
        </w:rPr>
        <w:t>with a legitimate student ID can only receive the discount.</w:t>
      </w:r>
    </w:p>
    <w:p w:rsidR="009E235F" w:rsidRDefault="005D79D7" w:rsidP="007B3347">
      <w:pPr>
        <w:pStyle w:val="ListParagraph"/>
        <w:numPr>
          <w:ilvl w:val="0"/>
          <w:numId w:val="1"/>
        </w:num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Recognition of various market segments </w:t>
      </w:r>
    </w:p>
    <w:p w:rsidR="00C55A62" w:rsidRPr="009E235F" w:rsidRDefault="005D79D7" w:rsidP="007B3347">
      <w:pPr>
        <w:pStyle w:val="ListParagraph"/>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 market, different groups have a diverse price elasticity of demand. Thus, firms should </w:t>
      </w:r>
      <w:r w:rsidR="00555CE6">
        <w:rPr>
          <w:rFonts w:ascii="Times New Roman" w:hAnsi="Times New Roman" w:cs="Times New Roman"/>
          <w:sz w:val="24"/>
          <w:szCs w:val="24"/>
        </w:rPr>
        <w:t>charge differently depending on the consumers’ price elasticity</w:t>
      </w:r>
      <w:r w:rsidR="000716CB">
        <w:rPr>
          <w:rFonts w:ascii="Times New Roman" w:hAnsi="Times New Roman" w:cs="Times New Roman"/>
          <w:sz w:val="24"/>
          <w:szCs w:val="24"/>
        </w:rPr>
        <w:t xml:space="preserve"> (</w:t>
      </w:r>
      <w:r w:rsidR="000716CB">
        <w:rPr>
          <w:rFonts w:ascii="Times New Roman" w:hAnsi="Times New Roman" w:cs="Times New Roman"/>
          <w:color w:val="222222"/>
          <w:sz w:val="24"/>
          <w:szCs w:val="24"/>
          <w:shd w:val="clear" w:color="auto" w:fill="FFFFFF"/>
        </w:rPr>
        <w:t xml:space="preserve">Phlips, </w:t>
      </w:r>
      <w:r w:rsidR="000716CB" w:rsidRPr="001214C8">
        <w:rPr>
          <w:rFonts w:ascii="Times New Roman" w:hAnsi="Times New Roman" w:cs="Times New Roman"/>
          <w:color w:val="222222"/>
          <w:sz w:val="24"/>
          <w:szCs w:val="24"/>
          <w:shd w:val="clear" w:color="auto" w:fill="FFFFFF"/>
        </w:rPr>
        <w:t>1983</w:t>
      </w:r>
      <w:r w:rsidR="000716CB">
        <w:rPr>
          <w:rFonts w:ascii="Times New Roman" w:hAnsi="Times New Roman" w:cs="Times New Roman"/>
          <w:color w:val="222222"/>
          <w:sz w:val="24"/>
          <w:szCs w:val="24"/>
          <w:shd w:val="clear" w:color="auto" w:fill="FFFFFF"/>
        </w:rPr>
        <w:t>)</w:t>
      </w:r>
      <w:r w:rsidR="00555CE6">
        <w:rPr>
          <w:rFonts w:ascii="Times New Roman" w:hAnsi="Times New Roman" w:cs="Times New Roman"/>
          <w:sz w:val="24"/>
          <w:szCs w:val="24"/>
        </w:rPr>
        <w:t xml:space="preserve">. For instance, firms could charge higher prices for the rich since they will continue </w:t>
      </w:r>
      <w:r w:rsidR="00555CE6">
        <w:rPr>
          <w:rFonts w:ascii="Times New Roman" w:hAnsi="Times New Roman" w:cs="Times New Roman"/>
          <w:sz w:val="24"/>
          <w:szCs w:val="24"/>
        </w:rPr>
        <w:lastRenderedPageBreak/>
        <w:t>to purchase their pro</w:t>
      </w:r>
      <w:r w:rsidR="002B2EEA">
        <w:rPr>
          <w:rFonts w:ascii="Times New Roman" w:hAnsi="Times New Roman" w:cs="Times New Roman"/>
          <w:sz w:val="24"/>
          <w:szCs w:val="24"/>
        </w:rPr>
        <w:t>ducts even if the price changes. Hence, the firm continues to profit, provided the marginal cost is less than the marginal revenue.</w:t>
      </w:r>
    </w:p>
    <w:p w:rsidR="002A0387" w:rsidRDefault="002A0387" w:rsidP="007B3347">
      <w:pPr>
        <w:spacing w:line="480" w:lineRule="auto"/>
        <w:rPr>
          <w:rFonts w:ascii="Times New Roman" w:hAnsi="Times New Roman" w:cs="Times New Roman"/>
          <w:sz w:val="24"/>
          <w:szCs w:val="24"/>
        </w:rPr>
      </w:pPr>
    </w:p>
    <w:p w:rsidR="000716CB" w:rsidRDefault="000716CB" w:rsidP="002A0387">
      <w:pPr>
        <w:spacing w:line="480" w:lineRule="auto"/>
        <w:jc w:val="center"/>
        <w:rPr>
          <w:rFonts w:ascii="Times New Roman" w:hAnsi="Times New Roman" w:cs="Times New Roman"/>
          <w:sz w:val="24"/>
          <w:szCs w:val="24"/>
        </w:rPr>
      </w:pPr>
    </w:p>
    <w:p w:rsidR="000716CB" w:rsidRDefault="000716CB" w:rsidP="002A0387">
      <w:pPr>
        <w:spacing w:line="480" w:lineRule="auto"/>
        <w:jc w:val="center"/>
        <w:rPr>
          <w:rFonts w:ascii="Times New Roman" w:hAnsi="Times New Roman" w:cs="Times New Roman"/>
          <w:sz w:val="24"/>
          <w:szCs w:val="24"/>
        </w:rPr>
      </w:pPr>
    </w:p>
    <w:p w:rsidR="000716CB" w:rsidRDefault="000716CB" w:rsidP="002A0387">
      <w:pPr>
        <w:spacing w:line="480" w:lineRule="auto"/>
        <w:jc w:val="center"/>
        <w:rPr>
          <w:rFonts w:ascii="Times New Roman" w:hAnsi="Times New Roman" w:cs="Times New Roman"/>
          <w:sz w:val="24"/>
          <w:szCs w:val="24"/>
        </w:rPr>
      </w:pPr>
    </w:p>
    <w:p w:rsidR="000716CB" w:rsidRDefault="000716CB" w:rsidP="002A0387">
      <w:pPr>
        <w:spacing w:line="480" w:lineRule="auto"/>
        <w:jc w:val="center"/>
        <w:rPr>
          <w:rFonts w:ascii="Times New Roman" w:hAnsi="Times New Roman" w:cs="Times New Roman"/>
          <w:sz w:val="24"/>
          <w:szCs w:val="24"/>
        </w:rPr>
      </w:pPr>
    </w:p>
    <w:p w:rsidR="000716CB" w:rsidRDefault="000716CB" w:rsidP="002A0387">
      <w:pPr>
        <w:spacing w:line="480" w:lineRule="auto"/>
        <w:jc w:val="center"/>
        <w:rPr>
          <w:rFonts w:ascii="Times New Roman" w:hAnsi="Times New Roman" w:cs="Times New Roman"/>
          <w:sz w:val="24"/>
          <w:szCs w:val="24"/>
        </w:rPr>
      </w:pPr>
    </w:p>
    <w:p w:rsidR="000716CB" w:rsidRDefault="000716CB" w:rsidP="002A0387">
      <w:pPr>
        <w:spacing w:line="480" w:lineRule="auto"/>
        <w:jc w:val="center"/>
        <w:rPr>
          <w:rFonts w:ascii="Times New Roman" w:hAnsi="Times New Roman" w:cs="Times New Roman"/>
          <w:sz w:val="24"/>
          <w:szCs w:val="24"/>
        </w:rPr>
      </w:pPr>
    </w:p>
    <w:p w:rsidR="000716CB" w:rsidRDefault="000716CB" w:rsidP="002A0387">
      <w:pPr>
        <w:spacing w:line="480" w:lineRule="auto"/>
        <w:jc w:val="center"/>
        <w:rPr>
          <w:rFonts w:ascii="Times New Roman" w:hAnsi="Times New Roman" w:cs="Times New Roman"/>
          <w:sz w:val="24"/>
          <w:szCs w:val="24"/>
        </w:rPr>
      </w:pPr>
    </w:p>
    <w:p w:rsidR="000716CB" w:rsidRDefault="000716CB" w:rsidP="002A0387">
      <w:pPr>
        <w:spacing w:line="480" w:lineRule="auto"/>
        <w:jc w:val="center"/>
        <w:rPr>
          <w:rFonts w:ascii="Times New Roman" w:hAnsi="Times New Roman" w:cs="Times New Roman"/>
          <w:sz w:val="24"/>
          <w:szCs w:val="24"/>
        </w:rPr>
      </w:pPr>
    </w:p>
    <w:p w:rsidR="000716CB" w:rsidRDefault="000716CB" w:rsidP="002A0387">
      <w:pPr>
        <w:spacing w:line="480" w:lineRule="auto"/>
        <w:jc w:val="center"/>
        <w:rPr>
          <w:rFonts w:ascii="Times New Roman" w:hAnsi="Times New Roman" w:cs="Times New Roman"/>
          <w:sz w:val="24"/>
          <w:szCs w:val="24"/>
        </w:rPr>
      </w:pPr>
    </w:p>
    <w:p w:rsidR="000716CB" w:rsidRDefault="000716CB" w:rsidP="002A0387">
      <w:pPr>
        <w:spacing w:line="480" w:lineRule="auto"/>
        <w:jc w:val="center"/>
        <w:rPr>
          <w:rFonts w:ascii="Times New Roman" w:hAnsi="Times New Roman" w:cs="Times New Roman"/>
          <w:sz w:val="24"/>
          <w:szCs w:val="24"/>
        </w:rPr>
      </w:pPr>
    </w:p>
    <w:p w:rsidR="000716CB" w:rsidRDefault="000716CB" w:rsidP="002A0387">
      <w:pPr>
        <w:spacing w:line="480" w:lineRule="auto"/>
        <w:jc w:val="center"/>
        <w:rPr>
          <w:rFonts w:ascii="Times New Roman" w:hAnsi="Times New Roman" w:cs="Times New Roman"/>
          <w:sz w:val="24"/>
          <w:szCs w:val="24"/>
        </w:rPr>
      </w:pPr>
    </w:p>
    <w:p w:rsidR="000716CB" w:rsidRDefault="000716CB" w:rsidP="002A0387">
      <w:pPr>
        <w:spacing w:line="480" w:lineRule="auto"/>
        <w:jc w:val="center"/>
        <w:rPr>
          <w:rFonts w:ascii="Times New Roman" w:hAnsi="Times New Roman" w:cs="Times New Roman"/>
          <w:sz w:val="24"/>
          <w:szCs w:val="24"/>
        </w:rPr>
      </w:pPr>
    </w:p>
    <w:p w:rsidR="000716CB" w:rsidRDefault="000716CB" w:rsidP="002A0387">
      <w:pPr>
        <w:spacing w:line="480" w:lineRule="auto"/>
        <w:jc w:val="center"/>
        <w:rPr>
          <w:rFonts w:ascii="Times New Roman" w:hAnsi="Times New Roman" w:cs="Times New Roman"/>
          <w:sz w:val="24"/>
          <w:szCs w:val="24"/>
        </w:rPr>
      </w:pPr>
    </w:p>
    <w:p w:rsidR="000716CB" w:rsidRDefault="000716CB" w:rsidP="002A0387">
      <w:pPr>
        <w:spacing w:line="480" w:lineRule="auto"/>
        <w:jc w:val="center"/>
        <w:rPr>
          <w:rFonts w:ascii="Times New Roman" w:hAnsi="Times New Roman" w:cs="Times New Roman"/>
          <w:sz w:val="24"/>
          <w:szCs w:val="24"/>
        </w:rPr>
      </w:pPr>
    </w:p>
    <w:p w:rsidR="000716CB" w:rsidRDefault="000716CB" w:rsidP="002A0387">
      <w:pPr>
        <w:spacing w:line="480" w:lineRule="auto"/>
        <w:jc w:val="center"/>
        <w:rPr>
          <w:rFonts w:ascii="Times New Roman" w:hAnsi="Times New Roman" w:cs="Times New Roman"/>
          <w:sz w:val="24"/>
          <w:szCs w:val="24"/>
        </w:rPr>
      </w:pPr>
    </w:p>
    <w:p w:rsidR="000716CB" w:rsidRDefault="000716CB" w:rsidP="002A0387">
      <w:pPr>
        <w:spacing w:line="480" w:lineRule="auto"/>
        <w:jc w:val="center"/>
        <w:rPr>
          <w:rFonts w:ascii="Times New Roman" w:hAnsi="Times New Roman" w:cs="Times New Roman"/>
          <w:sz w:val="24"/>
          <w:szCs w:val="24"/>
        </w:rPr>
      </w:pPr>
    </w:p>
    <w:p w:rsidR="00BC2651" w:rsidRDefault="005D79D7" w:rsidP="002A0387">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rsidR="00DF71D9" w:rsidRPr="001214C8" w:rsidRDefault="005D79D7" w:rsidP="001214C8">
      <w:pPr>
        <w:spacing w:line="480" w:lineRule="auto"/>
        <w:ind w:left="720" w:hanging="720"/>
        <w:rPr>
          <w:rFonts w:ascii="Times New Roman" w:hAnsi="Times New Roman" w:cs="Times New Roman"/>
          <w:color w:val="222222"/>
          <w:sz w:val="24"/>
          <w:szCs w:val="24"/>
          <w:shd w:val="clear" w:color="auto" w:fill="FFFFFF"/>
        </w:rPr>
      </w:pPr>
      <w:r w:rsidRPr="001214C8">
        <w:rPr>
          <w:rFonts w:ascii="Times New Roman" w:hAnsi="Times New Roman" w:cs="Times New Roman"/>
          <w:color w:val="222222"/>
          <w:sz w:val="24"/>
          <w:szCs w:val="24"/>
          <w:shd w:val="clear" w:color="auto" w:fill="FFFFFF"/>
        </w:rPr>
        <w:t>Junmin, S. H. I., &amp; Chang, A. C. (2009). Revenue and duration of oral auction. </w:t>
      </w:r>
      <w:r w:rsidRPr="001214C8">
        <w:rPr>
          <w:rFonts w:ascii="Times New Roman" w:hAnsi="Times New Roman" w:cs="Times New Roman"/>
          <w:i/>
          <w:iCs/>
          <w:color w:val="222222"/>
          <w:sz w:val="24"/>
          <w:szCs w:val="24"/>
          <w:shd w:val="clear" w:color="auto" w:fill="FFFFFF"/>
        </w:rPr>
        <w:t>Journal of Service Science and Management</w:t>
      </w:r>
      <w:r w:rsidRPr="001214C8">
        <w:rPr>
          <w:rFonts w:ascii="Times New Roman" w:hAnsi="Times New Roman" w:cs="Times New Roman"/>
          <w:color w:val="222222"/>
          <w:sz w:val="24"/>
          <w:szCs w:val="24"/>
          <w:shd w:val="clear" w:color="auto" w:fill="FFFFFF"/>
        </w:rPr>
        <w:t>, </w:t>
      </w:r>
      <w:r w:rsidRPr="001214C8">
        <w:rPr>
          <w:rFonts w:ascii="Times New Roman" w:hAnsi="Times New Roman" w:cs="Times New Roman"/>
          <w:i/>
          <w:iCs/>
          <w:color w:val="222222"/>
          <w:sz w:val="24"/>
          <w:szCs w:val="24"/>
          <w:shd w:val="clear" w:color="auto" w:fill="FFFFFF"/>
        </w:rPr>
        <w:t>2</w:t>
      </w:r>
      <w:r w:rsidRPr="001214C8">
        <w:rPr>
          <w:rFonts w:ascii="Times New Roman" w:hAnsi="Times New Roman" w:cs="Times New Roman"/>
          <w:color w:val="222222"/>
          <w:sz w:val="24"/>
          <w:szCs w:val="24"/>
          <w:shd w:val="clear" w:color="auto" w:fill="FFFFFF"/>
        </w:rPr>
        <w:t>(04), 368.</w:t>
      </w:r>
    </w:p>
    <w:p w:rsidR="001214C8" w:rsidRPr="001214C8" w:rsidRDefault="005D79D7" w:rsidP="001214C8">
      <w:pPr>
        <w:spacing w:line="480" w:lineRule="auto"/>
        <w:ind w:left="720" w:hanging="720"/>
        <w:rPr>
          <w:rFonts w:ascii="Times New Roman" w:hAnsi="Times New Roman" w:cs="Times New Roman"/>
          <w:color w:val="222222"/>
          <w:sz w:val="24"/>
          <w:szCs w:val="24"/>
          <w:shd w:val="clear" w:color="auto" w:fill="FFFFFF"/>
        </w:rPr>
      </w:pPr>
      <w:r w:rsidRPr="001214C8">
        <w:rPr>
          <w:rFonts w:ascii="Times New Roman" w:hAnsi="Times New Roman" w:cs="Times New Roman"/>
          <w:color w:val="222222"/>
          <w:sz w:val="24"/>
          <w:szCs w:val="24"/>
          <w:shd w:val="clear" w:color="auto" w:fill="FFFFFF"/>
        </w:rPr>
        <w:t xml:space="preserve">Larue, B., Jeddy, M., &amp; Pouliot, S. (2013). On the number of bidders and auction performance: </w:t>
      </w:r>
      <w:r w:rsidRPr="001214C8">
        <w:rPr>
          <w:rFonts w:ascii="Times New Roman" w:hAnsi="Times New Roman" w:cs="Times New Roman"/>
          <w:color w:val="222222"/>
          <w:sz w:val="24"/>
          <w:szCs w:val="24"/>
          <w:shd w:val="clear" w:color="auto" w:fill="FFFFFF"/>
        </w:rPr>
        <w:t>when more means less.</w:t>
      </w:r>
    </w:p>
    <w:p w:rsidR="001214C8" w:rsidRPr="001214C8" w:rsidRDefault="005D79D7" w:rsidP="001214C8">
      <w:pPr>
        <w:spacing w:line="480" w:lineRule="auto"/>
        <w:ind w:left="720" w:hanging="720"/>
        <w:rPr>
          <w:rFonts w:ascii="Times New Roman" w:hAnsi="Times New Roman" w:cs="Times New Roman"/>
          <w:color w:val="222222"/>
          <w:sz w:val="24"/>
          <w:szCs w:val="24"/>
          <w:shd w:val="clear" w:color="auto" w:fill="FFFFFF"/>
        </w:rPr>
      </w:pPr>
      <w:r w:rsidRPr="001214C8">
        <w:rPr>
          <w:rFonts w:ascii="Times New Roman" w:hAnsi="Times New Roman" w:cs="Times New Roman"/>
          <w:color w:val="222222"/>
          <w:sz w:val="24"/>
          <w:szCs w:val="24"/>
          <w:shd w:val="clear" w:color="auto" w:fill="FFFFFF"/>
        </w:rPr>
        <w:t>Milgrom, P., &amp; Weber, R. (1982). A Theory of Auctions and Competitive Bidding. &lt;i&gt;Econometrica,&lt;/i&gt; &lt;i&gt;50&lt;/i&gt;(5), 1089-1122. doi:10.2307/1911865</w:t>
      </w:r>
    </w:p>
    <w:p w:rsidR="00DF71D9" w:rsidRPr="001214C8" w:rsidRDefault="005D79D7" w:rsidP="001214C8">
      <w:pPr>
        <w:spacing w:line="480" w:lineRule="auto"/>
        <w:ind w:left="720" w:hanging="720"/>
        <w:rPr>
          <w:rFonts w:ascii="Times New Roman" w:hAnsi="Times New Roman" w:cs="Times New Roman"/>
          <w:sz w:val="24"/>
          <w:szCs w:val="24"/>
        </w:rPr>
      </w:pPr>
      <w:r w:rsidRPr="001214C8">
        <w:rPr>
          <w:rFonts w:ascii="Times New Roman" w:hAnsi="Times New Roman" w:cs="Times New Roman"/>
          <w:color w:val="222222"/>
          <w:sz w:val="24"/>
          <w:szCs w:val="24"/>
          <w:shd w:val="clear" w:color="auto" w:fill="FFFFFF"/>
        </w:rPr>
        <w:t>Armstrong, M. (2008). Price discrimination. MIT Press.</w:t>
      </w:r>
    </w:p>
    <w:p w:rsidR="007B3347" w:rsidRPr="001214C8" w:rsidRDefault="005D79D7" w:rsidP="001214C8">
      <w:pPr>
        <w:spacing w:line="480" w:lineRule="auto"/>
        <w:ind w:left="720" w:hanging="720"/>
        <w:rPr>
          <w:rFonts w:ascii="Times New Roman" w:hAnsi="Times New Roman" w:cs="Times New Roman"/>
          <w:sz w:val="24"/>
          <w:szCs w:val="24"/>
        </w:rPr>
      </w:pPr>
      <w:r w:rsidRPr="001214C8">
        <w:rPr>
          <w:rFonts w:ascii="Times New Roman" w:hAnsi="Times New Roman" w:cs="Times New Roman"/>
          <w:color w:val="222222"/>
          <w:sz w:val="24"/>
          <w:szCs w:val="24"/>
          <w:shd w:val="clear" w:color="auto" w:fill="FFFFFF"/>
        </w:rPr>
        <w:t>Phlips, L. (1983). </w:t>
      </w:r>
      <w:r w:rsidRPr="001214C8">
        <w:rPr>
          <w:rFonts w:ascii="Times New Roman" w:hAnsi="Times New Roman" w:cs="Times New Roman"/>
          <w:i/>
          <w:iCs/>
          <w:color w:val="222222"/>
          <w:sz w:val="24"/>
          <w:szCs w:val="24"/>
          <w:shd w:val="clear" w:color="auto" w:fill="FFFFFF"/>
        </w:rPr>
        <w:t xml:space="preserve">The economics </w:t>
      </w:r>
      <w:r w:rsidRPr="001214C8">
        <w:rPr>
          <w:rFonts w:ascii="Times New Roman" w:hAnsi="Times New Roman" w:cs="Times New Roman"/>
          <w:i/>
          <w:iCs/>
          <w:color w:val="222222"/>
          <w:sz w:val="24"/>
          <w:szCs w:val="24"/>
          <w:shd w:val="clear" w:color="auto" w:fill="FFFFFF"/>
        </w:rPr>
        <w:t>of price discrimination</w:t>
      </w:r>
      <w:r w:rsidRPr="001214C8">
        <w:rPr>
          <w:rFonts w:ascii="Times New Roman" w:hAnsi="Times New Roman" w:cs="Times New Roman"/>
          <w:color w:val="222222"/>
          <w:sz w:val="24"/>
          <w:szCs w:val="24"/>
          <w:shd w:val="clear" w:color="auto" w:fill="FFFFFF"/>
        </w:rPr>
        <w:t>. Cambridge University Press.</w:t>
      </w:r>
    </w:p>
    <w:sectPr w:rsidR="007B3347" w:rsidRPr="001214C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9D7" w:rsidRDefault="005D79D7">
      <w:pPr>
        <w:spacing w:after="0" w:line="240" w:lineRule="auto"/>
      </w:pPr>
      <w:r>
        <w:separator/>
      </w:r>
    </w:p>
  </w:endnote>
  <w:endnote w:type="continuationSeparator" w:id="0">
    <w:p w:rsidR="005D79D7" w:rsidRDefault="005D7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9D7" w:rsidRDefault="005D79D7">
      <w:pPr>
        <w:spacing w:after="0" w:line="240" w:lineRule="auto"/>
      </w:pPr>
      <w:r>
        <w:separator/>
      </w:r>
    </w:p>
  </w:footnote>
  <w:footnote w:type="continuationSeparator" w:id="0">
    <w:p w:rsidR="005D79D7" w:rsidRDefault="005D79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8756726"/>
      <w:docPartObj>
        <w:docPartGallery w:val="Page Numbers (Top of Page)"/>
        <w:docPartUnique/>
      </w:docPartObj>
    </w:sdtPr>
    <w:sdtEndPr>
      <w:rPr>
        <w:noProof/>
      </w:rPr>
    </w:sdtEndPr>
    <w:sdtContent>
      <w:p w:rsidR="007B3347" w:rsidRDefault="009B47AD">
        <w:pPr>
          <w:pStyle w:val="Header"/>
          <w:jc w:val="right"/>
        </w:pPr>
        <w:r>
          <w:t>AUCTION THEORY</w:t>
        </w:r>
        <w:r>
          <w:tab/>
        </w:r>
        <w:r>
          <w:tab/>
        </w:r>
        <w:r w:rsidR="005D79D7">
          <w:fldChar w:fldCharType="begin"/>
        </w:r>
        <w:r w:rsidR="005D79D7">
          <w:instrText xml:space="preserve"> PAGE   \* MERGEFORMAT </w:instrText>
        </w:r>
        <w:r w:rsidR="005D79D7">
          <w:fldChar w:fldCharType="separate"/>
        </w:r>
        <w:r>
          <w:rPr>
            <w:noProof/>
          </w:rPr>
          <w:t>2</w:t>
        </w:r>
        <w:r w:rsidR="005D79D7">
          <w:rPr>
            <w:noProof/>
          </w:rPr>
          <w:fldChar w:fldCharType="end"/>
        </w:r>
      </w:p>
    </w:sdtContent>
  </w:sdt>
  <w:p w:rsidR="007B3347" w:rsidRDefault="007B33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551E7F"/>
    <w:multiLevelType w:val="hybridMultilevel"/>
    <w:tmpl w:val="65E8F3E6"/>
    <w:lvl w:ilvl="0" w:tplc="9382526E">
      <w:start w:val="1"/>
      <w:numFmt w:val="lowerLetter"/>
      <w:lvlText w:val="%1)"/>
      <w:lvlJc w:val="left"/>
      <w:pPr>
        <w:ind w:left="720" w:hanging="360"/>
      </w:pPr>
    </w:lvl>
    <w:lvl w:ilvl="1" w:tplc="B0E4B65C" w:tentative="1">
      <w:start w:val="1"/>
      <w:numFmt w:val="lowerLetter"/>
      <w:lvlText w:val="%2."/>
      <w:lvlJc w:val="left"/>
      <w:pPr>
        <w:ind w:left="1440" w:hanging="360"/>
      </w:pPr>
    </w:lvl>
    <w:lvl w:ilvl="2" w:tplc="88FA85F4" w:tentative="1">
      <w:start w:val="1"/>
      <w:numFmt w:val="lowerRoman"/>
      <w:lvlText w:val="%3."/>
      <w:lvlJc w:val="right"/>
      <w:pPr>
        <w:ind w:left="2160" w:hanging="180"/>
      </w:pPr>
    </w:lvl>
    <w:lvl w:ilvl="3" w:tplc="4FC843B8" w:tentative="1">
      <w:start w:val="1"/>
      <w:numFmt w:val="decimal"/>
      <w:lvlText w:val="%4."/>
      <w:lvlJc w:val="left"/>
      <w:pPr>
        <w:ind w:left="2880" w:hanging="360"/>
      </w:pPr>
    </w:lvl>
    <w:lvl w:ilvl="4" w:tplc="4D924650" w:tentative="1">
      <w:start w:val="1"/>
      <w:numFmt w:val="lowerLetter"/>
      <w:lvlText w:val="%5."/>
      <w:lvlJc w:val="left"/>
      <w:pPr>
        <w:ind w:left="3600" w:hanging="360"/>
      </w:pPr>
    </w:lvl>
    <w:lvl w:ilvl="5" w:tplc="F420315A" w:tentative="1">
      <w:start w:val="1"/>
      <w:numFmt w:val="lowerRoman"/>
      <w:lvlText w:val="%6."/>
      <w:lvlJc w:val="right"/>
      <w:pPr>
        <w:ind w:left="4320" w:hanging="180"/>
      </w:pPr>
    </w:lvl>
    <w:lvl w:ilvl="6" w:tplc="9CC48258" w:tentative="1">
      <w:start w:val="1"/>
      <w:numFmt w:val="decimal"/>
      <w:lvlText w:val="%7."/>
      <w:lvlJc w:val="left"/>
      <w:pPr>
        <w:ind w:left="5040" w:hanging="360"/>
      </w:pPr>
    </w:lvl>
    <w:lvl w:ilvl="7" w:tplc="F8FC776C" w:tentative="1">
      <w:start w:val="1"/>
      <w:numFmt w:val="lowerLetter"/>
      <w:lvlText w:val="%8."/>
      <w:lvlJc w:val="left"/>
      <w:pPr>
        <w:ind w:left="5760" w:hanging="360"/>
      </w:pPr>
    </w:lvl>
    <w:lvl w:ilvl="8" w:tplc="C846D250"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3DC"/>
    <w:rsid w:val="000716CB"/>
    <w:rsid w:val="000B3FC2"/>
    <w:rsid w:val="001214C8"/>
    <w:rsid w:val="001C6C9B"/>
    <w:rsid w:val="00203B6C"/>
    <w:rsid w:val="002A0387"/>
    <w:rsid w:val="002B2EEA"/>
    <w:rsid w:val="003C13C8"/>
    <w:rsid w:val="00457A9A"/>
    <w:rsid w:val="00555CE6"/>
    <w:rsid w:val="005D79D7"/>
    <w:rsid w:val="006D7D98"/>
    <w:rsid w:val="007B3347"/>
    <w:rsid w:val="00853959"/>
    <w:rsid w:val="00861CD1"/>
    <w:rsid w:val="008A0BE8"/>
    <w:rsid w:val="00963DDB"/>
    <w:rsid w:val="009B2C30"/>
    <w:rsid w:val="009B47AD"/>
    <w:rsid w:val="009E235F"/>
    <w:rsid w:val="009E7B48"/>
    <w:rsid w:val="00BC2651"/>
    <w:rsid w:val="00C55A62"/>
    <w:rsid w:val="00D44369"/>
    <w:rsid w:val="00DC42CA"/>
    <w:rsid w:val="00DF71D9"/>
    <w:rsid w:val="00F05CEC"/>
    <w:rsid w:val="00F23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FD1A7D-1219-4189-A65F-9A0257401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7B48"/>
    <w:pPr>
      <w:ind w:left="720"/>
      <w:contextualSpacing/>
    </w:pPr>
  </w:style>
  <w:style w:type="paragraph" w:styleId="Header">
    <w:name w:val="header"/>
    <w:basedOn w:val="Normal"/>
    <w:link w:val="HeaderChar"/>
    <w:uiPriority w:val="99"/>
    <w:unhideWhenUsed/>
    <w:rsid w:val="007B3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347"/>
  </w:style>
  <w:style w:type="paragraph" w:styleId="Footer">
    <w:name w:val="footer"/>
    <w:basedOn w:val="Normal"/>
    <w:link w:val="FooterChar"/>
    <w:uiPriority w:val="99"/>
    <w:unhideWhenUsed/>
    <w:rsid w:val="007B3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6</Pages>
  <Words>917</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dc:creator>
  <cp:lastModifiedBy>EDWIN</cp:lastModifiedBy>
  <cp:revision>3</cp:revision>
  <dcterms:created xsi:type="dcterms:W3CDTF">2021-09-03T05:45:00Z</dcterms:created>
  <dcterms:modified xsi:type="dcterms:W3CDTF">2021-09-03T09:46:00Z</dcterms:modified>
</cp:coreProperties>
</file>