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D6481E">
      <w:pPr>
        <w:spacing w:line="480" w:lineRule="auto"/>
        <w:jc w:val="center"/>
        <w:rPr>
          <w:rFonts w:ascii="Times New Roman" w:hAnsi="Times New Roman" w:cs="Times New Roman"/>
          <w:sz w:val="24"/>
          <w:szCs w:val="24"/>
        </w:rPr>
      </w:pPr>
      <w:r>
        <w:rPr>
          <w:rFonts w:ascii="Times New Roman" w:hAnsi="Times New Roman" w:cs="Times New Roman"/>
          <w:sz w:val="24"/>
          <w:szCs w:val="24"/>
        </w:rPr>
        <w:t>AUTISM</w:t>
      </w:r>
    </w:p>
    <w:p w:rsidR="00D6481E" w:rsidRDefault="00D6481E" w:rsidP="00D648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6481E" w:rsidRDefault="00D6481E" w:rsidP="00D6481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D6481E" w:rsidRDefault="00D6481E" w:rsidP="00587745">
      <w:pPr>
        <w:spacing w:line="480" w:lineRule="auto"/>
        <w:rPr>
          <w:rFonts w:ascii="Times New Roman" w:hAnsi="Times New Roman" w:cs="Times New Roman"/>
          <w:sz w:val="24"/>
          <w:szCs w:val="24"/>
        </w:rPr>
      </w:pPr>
    </w:p>
    <w:p w:rsidR="00111DC7" w:rsidRPr="00587745" w:rsidRDefault="00260C6D" w:rsidP="00D6481E">
      <w:pPr>
        <w:spacing w:line="480" w:lineRule="auto"/>
        <w:ind w:firstLine="720"/>
        <w:rPr>
          <w:rFonts w:ascii="Times New Roman" w:hAnsi="Times New Roman" w:cs="Times New Roman"/>
          <w:sz w:val="24"/>
          <w:szCs w:val="24"/>
        </w:rPr>
      </w:pPr>
      <w:r w:rsidRPr="00587745">
        <w:rPr>
          <w:rFonts w:ascii="Times New Roman" w:hAnsi="Times New Roman" w:cs="Times New Roman"/>
          <w:sz w:val="24"/>
          <w:szCs w:val="24"/>
        </w:rPr>
        <w:lastRenderedPageBreak/>
        <w:t xml:space="preserve">Autism is a development disorder that is evident when a child experience difficulties with social interaction and communication. The signs are notable in the first three years of the child. The child develops regression in their communication skills after </w:t>
      </w:r>
      <w:r w:rsidRPr="00587745">
        <w:rPr>
          <w:rFonts w:ascii="Times New Roman" w:hAnsi="Times New Roman" w:cs="Times New Roman"/>
          <w:sz w:val="24"/>
          <w:szCs w:val="24"/>
        </w:rPr>
        <w:t xml:space="preserve">attaining the developmental phase during normal stages. The disease is associated with both genetic and environmental factors that cause the disorder. Some of the actions that put pregnant women at risk </w:t>
      </w:r>
      <w:r w:rsidR="00DC5E60" w:rsidRPr="00587745">
        <w:rPr>
          <w:rFonts w:ascii="Times New Roman" w:hAnsi="Times New Roman" w:cs="Times New Roman"/>
          <w:sz w:val="24"/>
          <w:szCs w:val="24"/>
        </w:rPr>
        <w:t>include infection such as rubella, alcohol, cocaine, fetal growth restriction, pesticide, and air pollution; these are genetic causes, while environmental causes are vaccines that have been disproven. The disorder has effects on information processing in the brains and coordination of the nerve cells. No specific treatment has been developed, but interventions have been made to reduce the incidence of the disorder. Psychological education has also been used to help patients with this problem to create and progress well</w:t>
      </w:r>
      <w:r w:rsidR="00587745">
        <w:rPr>
          <w:rFonts w:ascii="Times New Roman" w:hAnsi="Times New Roman" w:cs="Times New Roman"/>
          <w:sz w:val="24"/>
          <w:szCs w:val="24"/>
        </w:rPr>
        <w:t xml:space="preserve"> </w:t>
      </w:r>
      <w:proofErr w:type="spellStart"/>
      <w:r w:rsidR="00587745" w:rsidRPr="00587745">
        <w:rPr>
          <w:rFonts w:ascii="Times New Roman" w:hAnsi="Times New Roman" w:cs="Times New Roman"/>
          <w:sz w:val="24"/>
          <w:szCs w:val="24"/>
        </w:rPr>
        <w:t>Fombonne</w:t>
      </w:r>
      <w:proofErr w:type="spellEnd"/>
      <w:r w:rsidR="00587745" w:rsidRPr="00587745">
        <w:rPr>
          <w:rFonts w:ascii="Times New Roman" w:hAnsi="Times New Roman" w:cs="Times New Roman"/>
          <w:sz w:val="24"/>
          <w:szCs w:val="24"/>
        </w:rPr>
        <w:t>, E. (2018)</w:t>
      </w:r>
      <w:r w:rsidR="00587745">
        <w:rPr>
          <w:rFonts w:ascii="Times New Roman" w:hAnsi="Times New Roman" w:cs="Times New Roman"/>
          <w:sz w:val="24"/>
          <w:szCs w:val="24"/>
        </w:rPr>
        <w:t>.</w:t>
      </w:r>
    </w:p>
    <w:p w:rsidR="00DC5E60" w:rsidRPr="00587745" w:rsidRDefault="00260C6D" w:rsidP="00D6481E">
      <w:pPr>
        <w:spacing w:line="480" w:lineRule="auto"/>
        <w:ind w:firstLine="720"/>
        <w:rPr>
          <w:rFonts w:ascii="Times New Roman" w:hAnsi="Times New Roman" w:cs="Times New Roman"/>
          <w:sz w:val="24"/>
          <w:szCs w:val="24"/>
        </w:rPr>
      </w:pPr>
      <w:r w:rsidRPr="00587745">
        <w:rPr>
          <w:rFonts w:ascii="Times New Roman" w:hAnsi="Times New Roman" w:cs="Times New Roman"/>
          <w:sz w:val="24"/>
          <w:szCs w:val="24"/>
        </w:rPr>
        <w:t>Genetic complexities cause the ailment.</w:t>
      </w:r>
      <w:r w:rsidRPr="00587745">
        <w:rPr>
          <w:rFonts w:ascii="Times New Roman" w:hAnsi="Times New Roman" w:cs="Times New Roman"/>
          <w:sz w:val="24"/>
          <w:szCs w:val="24"/>
        </w:rPr>
        <w:t xml:space="preserve"> These complexities are caused by </w:t>
      </w:r>
      <w:r w:rsidR="004E3EFB" w:rsidRPr="00587745">
        <w:rPr>
          <w:rFonts w:ascii="Times New Roman" w:hAnsi="Times New Roman" w:cs="Times New Roman"/>
          <w:sz w:val="24"/>
          <w:szCs w:val="24"/>
        </w:rPr>
        <w:t xml:space="preserve">interactions of multiple genes with the environment and epigenetic factors, which do not affect DNA sequence. Still, they are heritable and have effects on genetic expression. Genetic interaction of genomes between the parents and individuals this have resulted </w:t>
      </w:r>
      <w:r w:rsidR="00D46EC5" w:rsidRPr="00587745">
        <w:rPr>
          <w:rFonts w:ascii="Times New Roman" w:hAnsi="Times New Roman" w:cs="Times New Roman"/>
          <w:sz w:val="24"/>
          <w:szCs w:val="24"/>
        </w:rPr>
        <w:t>in autism. Autism cannot be based on single gene mutation or single chromosome abnormality. Individuals with autism where family members have not affected structural variation include deletions, duplications, and inversions in the meiosis. Imprinting and X linkage can increase the chances of this condition in the male gender. Maternal nutrition and inflammation cause fetal neurodevelopment. When individuals are exposed to air pollution</w:t>
      </w:r>
      <w:r w:rsidR="000C4538" w:rsidRPr="00587745">
        <w:rPr>
          <w:rFonts w:ascii="Times New Roman" w:hAnsi="Times New Roman" w:cs="Times New Roman"/>
          <w:sz w:val="24"/>
          <w:szCs w:val="24"/>
        </w:rPr>
        <w:t>, primarily heavy metals such as lead increases the chances of having the disease. Other environmental factors that cause the condition include certain foods, infectious diseases, smoking, vaccines, and illicit drugs</w:t>
      </w:r>
      <w:r w:rsidR="00587745" w:rsidRPr="00587745">
        <w:rPr>
          <w:rFonts w:ascii="Times New Roman" w:hAnsi="Times New Roman" w:cs="Times New Roman"/>
          <w:sz w:val="24"/>
          <w:szCs w:val="24"/>
        </w:rPr>
        <w:t xml:space="preserve"> that are detrimental in health issues</w:t>
      </w:r>
      <w:r w:rsidR="00D6481E">
        <w:rPr>
          <w:rFonts w:ascii="Times New Roman" w:hAnsi="Times New Roman" w:cs="Times New Roman"/>
          <w:sz w:val="24"/>
          <w:szCs w:val="24"/>
        </w:rPr>
        <w:t xml:space="preserve"> </w:t>
      </w:r>
      <w:proofErr w:type="spellStart"/>
      <w:r w:rsidR="00D6481E">
        <w:rPr>
          <w:rFonts w:ascii="Times New Roman" w:hAnsi="Times New Roman" w:cs="Times New Roman"/>
          <w:sz w:val="24"/>
          <w:szCs w:val="24"/>
        </w:rPr>
        <w:t>Amaral</w:t>
      </w:r>
      <w:proofErr w:type="spellEnd"/>
      <w:r w:rsidR="00D6481E">
        <w:rPr>
          <w:rFonts w:ascii="Times New Roman" w:hAnsi="Times New Roman" w:cs="Times New Roman"/>
          <w:sz w:val="24"/>
          <w:szCs w:val="24"/>
        </w:rPr>
        <w:t>, D. G. (2017</w:t>
      </w:r>
      <w:r w:rsidR="00D6481E" w:rsidRPr="00D6481E">
        <w:rPr>
          <w:rFonts w:ascii="Times New Roman" w:hAnsi="Times New Roman" w:cs="Times New Roman"/>
          <w:sz w:val="24"/>
          <w:szCs w:val="24"/>
        </w:rPr>
        <w:t>)</w:t>
      </w:r>
      <w:r w:rsidR="00D6481E">
        <w:rPr>
          <w:rFonts w:ascii="Times New Roman" w:hAnsi="Times New Roman" w:cs="Times New Roman"/>
          <w:sz w:val="24"/>
          <w:szCs w:val="24"/>
        </w:rPr>
        <w:t xml:space="preserve">. </w:t>
      </w:r>
    </w:p>
    <w:p w:rsidR="003514E8" w:rsidRPr="00587745" w:rsidRDefault="00260C6D" w:rsidP="00587745">
      <w:pPr>
        <w:spacing w:line="480" w:lineRule="auto"/>
        <w:rPr>
          <w:rFonts w:ascii="Times New Roman" w:hAnsi="Times New Roman" w:cs="Times New Roman"/>
          <w:sz w:val="24"/>
          <w:szCs w:val="24"/>
        </w:rPr>
      </w:pPr>
      <w:r w:rsidRPr="00587745">
        <w:rPr>
          <w:rFonts w:ascii="Times New Roman" w:hAnsi="Times New Roman" w:cs="Times New Roman"/>
          <w:sz w:val="24"/>
          <w:szCs w:val="24"/>
        </w:rPr>
        <w:lastRenderedPageBreak/>
        <w:t>Diagnosis of the disorder depends on the behavior exhibited. The preva</w:t>
      </w:r>
      <w:r w:rsidRPr="00587745">
        <w:rPr>
          <w:rFonts w:ascii="Times New Roman" w:hAnsi="Times New Roman" w:cs="Times New Roman"/>
          <w:sz w:val="24"/>
          <w:szCs w:val="24"/>
        </w:rPr>
        <w:t>lent behavior includes deficits in communication and has repetitive patterns of unusual behavior. Some of the signs utilized for diagnosis are lack of social connections, and the individuals are stereotyped and repetitive use of language. The instruments u</w:t>
      </w:r>
      <w:r w:rsidRPr="00587745">
        <w:rPr>
          <w:rFonts w:ascii="Times New Roman" w:hAnsi="Times New Roman" w:cs="Times New Roman"/>
          <w:sz w:val="24"/>
          <w:szCs w:val="24"/>
        </w:rPr>
        <w:t xml:space="preserve">sed in diagnosis will include autism diagnostic interview-revised, which involves the parents in an interview. Autism diagnostic observation schedule is based on the observations made after interaction with a child. To </w:t>
      </w:r>
      <w:r w:rsidR="006D2745" w:rsidRPr="00587745">
        <w:rPr>
          <w:rFonts w:ascii="Times New Roman" w:hAnsi="Times New Roman" w:cs="Times New Roman"/>
          <w:sz w:val="24"/>
          <w:szCs w:val="24"/>
        </w:rPr>
        <w:t>assess</w:t>
      </w:r>
      <w:r w:rsidRPr="00587745">
        <w:rPr>
          <w:rFonts w:ascii="Times New Roman" w:hAnsi="Times New Roman" w:cs="Times New Roman"/>
          <w:sz w:val="24"/>
          <w:szCs w:val="24"/>
        </w:rPr>
        <w:t xml:space="preserve"> autism severity, the child aut</w:t>
      </w:r>
      <w:r w:rsidRPr="00587745">
        <w:rPr>
          <w:rFonts w:ascii="Times New Roman" w:hAnsi="Times New Roman" w:cs="Times New Roman"/>
          <w:sz w:val="24"/>
          <w:szCs w:val="24"/>
        </w:rPr>
        <w:t>ism rating scale is used in clinical facilities based on the observations. The medical officers can also use the diagnostic interview for social and communication problems. The diagnosis is made by the pediatrician, who checks the development history and e</w:t>
      </w:r>
      <w:r w:rsidRPr="00587745">
        <w:rPr>
          <w:rFonts w:ascii="Times New Roman" w:hAnsi="Times New Roman" w:cs="Times New Roman"/>
          <w:sz w:val="24"/>
          <w:szCs w:val="24"/>
        </w:rPr>
        <w:t xml:space="preserve">xamination of the child. A pediatric neuropsychologist is involved in preventing behavior and cognitive skills. The ailment can also be diagnosed by assessing intellectual disability and language impairment. </w:t>
      </w:r>
    </w:p>
    <w:p w:rsidR="00B9457C" w:rsidRPr="00587745" w:rsidRDefault="00260C6D" w:rsidP="00D6481E">
      <w:pPr>
        <w:spacing w:line="480" w:lineRule="auto"/>
        <w:ind w:firstLine="720"/>
        <w:rPr>
          <w:rFonts w:ascii="Times New Roman" w:hAnsi="Times New Roman" w:cs="Times New Roman"/>
          <w:sz w:val="24"/>
          <w:szCs w:val="24"/>
        </w:rPr>
      </w:pPr>
      <w:r w:rsidRPr="00587745">
        <w:rPr>
          <w:rFonts w:ascii="Times New Roman" w:hAnsi="Times New Roman" w:cs="Times New Roman"/>
          <w:sz w:val="24"/>
          <w:szCs w:val="24"/>
        </w:rPr>
        <w:t>Diagnosis can be made as early as 14 months, bu</w:t>
      </w:r>
      <w:r w:rsidRPr="00587745">
        <w:rPr>
          <w:rFonts w:ascii="Times New Roman" w:hAnsi="Times New Roman" w:cs="Times New Roman"/>
          <w:sz w:val="24"/>
          <w:szCs w:val="24"/>
        </w:rPr>
        <w:t xml:space="preserve">t the most effective diagnosis is made at three years. Signs of autism pose a challenge to be diagnosed in the female gender. Diagnosis is delayed due to the high cost of screening to detect the problem. For virtually impaired people, it becomes a problem </w:t>
      </w:r>
      <w:r w:rsidRPr="00587745">
        <w:rPr>
          <w:rFonts w:ascii="Times New Roman" w:hAnsi="Times New Roman" w:cs="Times New Roman"/>
          <w:sz w:val="24"/>
          <w:szCs w:val="24"/>
        </w:rPr>
        <w:t xml:space="preserve">for their diagnosis. The symptoms of autism are divided into several groups. In the social skill symptoms, children cannot respond to their names, and they also avoid eye contact with other people. The children isolate themselves from others, and they opt </w:t>
      </w:r>
      <w:r w:rsidRPr="00587745">
        <w:rPr>
          <w:rFonts w:ascii="Times New Roman" w:hAnsi="Times New Roman" w:cs="Times New Roman"/>
          <w:sz w:val="24"/>
          <w:szCs w:val="24"/>
        </w:rPr>
        <w:t>to play alone. The children are not interested in socializing with others. The child is not able to make facial expressions, and when he makes the expressions look inappropriate. Children are not easily soothed; they seem to become more aggressive when the</w:t>
      </w:r>
      <w:r w:rsidRPr="00587745">
        <w:rPr>
          <w:rFonts w:ascii="Times New Roman" w:hAnsi="Times New Roman" w:cs="Times New Roman"/>
          <w:sz w:val="24"/>
          <w:szCs w:val="24"/>
        </w:rPr>
        <w:t xml:space="preserve">y get irritated. There is also difficulty in understanding other people's feelings. </w:t>
      </w:r>
    </w:p>
    <w:p w:rsidR="000C4538" w:rsidRPr="00587745" w:rsidRDefault="00260C6D" w:rsidP="00587745">
      <w:pPr>
        <w:spacing w:line="480" w:lineRule="auto"/>
        <w:rPr>
          <w:rFonts w:ascii="Times New Roman" w:hAnsi="Times New Roman" w:cs="Times New Roman"/>
          <w:sz w:val="24"/>
          <w:szCs w:val="24"/>
        </w:rPr>
      </w:pPr>
      <w:r w:rsidRPr="00587745">
        <w:rPr>
          <w:rFonts w:ascii="Times New Roman" w:hAnsi="Times New Roman" w:cs="Times New Roman"/>
          <w:sz w:val="24"/>
          <w:szCs w:val="24"/>
        </w:rPr>
        <w:lastRenderedPageBreak/>
        <w:t xml:space="preserve">Signs that are associated with language include delayed development in speech. The children also develop repeated phrases in their talks. The children tend to repeat what </w:t>
      </w:r>
      <w:r w:rsidRPr="00587745">
        <w:rPr>
          <w:rFonts w:ascii="Times New Roman" w:hAnsi="Times New Roman" w:cs="Times New Roman"/>
          <w:sz w:val="24"/>
          <w:szCs w:val="24"/>
        </w:rPr>
        <w:t xml:space="preserve">others talk. When </w:t>
      </w:r>
      <w:r w:rsidR="006D2745" w:rsidRPr="00587745">
        <w:rPr>
          <w:rFonts w:ascii="Times New Roman" w:hAnsi="Times New Roman" w:cs="Times New Roman"/>
          <w:sz w:val="24"/>
          <w:szCs w:val="24"/>
        </w:rPr>
        <w:t>questions</w:t>
      </w:r>
      <w:r w:rsidRPr="00587745">
        <w:rPr>
          <w:rFonts w:ascii="Times New Roman" w:hAnsi="Times New Roman" w:cs="Times New Roman"/>
          <w:sz w:val="24"/>
          <w:szCs w:val="24"/>
        </w:rPr>
        <w:t xml:space="preserve"> are </w:t>
      </w:r>
      <w:r w:rsidR="006D2745" w:rsidRPr="00587745">
        <w:rPr>
          <w:rFonts w:ascii="Times New Roman" w:hAnsi="Times New Roman" w:cs="Times New Roman"/>
          <w:sz w:val="24"/>
          <w:szCs w:val="24"/>
        </w:rPr>
        <w:t>posed</w:t>
      </w:r>
      <w:r w:rsidRPr="00587745">
        <w:rPr>
          <w:rFonts w:ascii="Times New Roman" w:hAnsi="Times New Roman" w:cs="Times New Roman"/>
          <w:sz w:val="24"/>
          <w:szCs w:val="24"/>
        </w:rPr>
        <w:t xml:space="preserve"> to the children, they give </w:t>
      </w:r>
      <w:r w:rsidR="006D2745" w:rsidRPr="00587745">
        <w:rPr>
          <w:rFonts w:ascii="Times New Roman" w:hAnsi="Times New Roman" w:cs="Times New Roman"/>
          <w:sz w:val="24"/>
          <w:szCs w:val="24"/>
        </w:rPr>
        <w:t>inappropriate</w:t>
      </w:r>
      <w:r w:rsidRPr="00587745">
        <w:rPr>
          <w:rFonts w:ascii="Times New Roman" w:hAnsi="Times New Roman" w:cs="Times New Roman"/>
          <w:sz w:val="24"/>
          <w:szCs w:val="24"/>
        </w:rPr>
        <w:t xml:space="preserve"> answers. </w:t>
      </w:r>
      <w:r w:rsidR="006D2745" w:rsidRPr="00587745">
        <w:rPr>
          <w:rFonts w:ascii="Times New Roman" w:hAnsi="Times New Roman" w:cs="Times New Roman"/>
          <w:sz w:val="24"/>
          <w:szCs w:val="24"/>
        </w:rPr>
        <w:t xml:space="preserve">The children do not point to objects. Their pronunciation tends to be a reversal, thus not making sense in the phrases that they make. The children rarely use gestures while communicating. They are very aggressive, making it hard for them to understand the difference between jokes and teasing. Some of the irregular behaviors will include repetitive behaviors in their regular conduct. The children get upset very quickly by minor issues. The children are inclined to certain parts of objects, such as wheels. Children also exhibit hyperactivity in their actions and have a short attention span to their tasks. They have irregular eating habits and react irregularly to the stimulus that causes sounds. </w:t>
      </w:r>
      <w:r w:rsidRPr="00587745">
        <w:rPr>
          <w:rFonts w:ascii="Times New Roman" w:hAnsi="Times New Roman" w:cs="Times New Roman"/>
          <w:sz w:val="24"/>
          <w:szCs w:val="24"/>
        </w:rPr>
        <w:t xml:space="preserve"> </w:t>
      </w:r>
      <w:r w:rsidR="003514E8" w:rsidRPr="00587745">
        <w:rPr>
          <w:rFonts w:ascii="Times New Roman" w:hAnsi="Times New Roman" w:cs="Times New Roman"/>
          <w:sz w:val="24"/>
          <w:szCs w:val="24"/>
        </w:rPr>
        <w:t xml:space="preserve">  </w:t>
      </w:r>
    </w:p>
    <w:p w:rsidR="006D2745" w:rsidRDefault="00260C6D" w:rsidP="00D6481E">
      <w:pPr>
        <w:spacing w:line="480" w:lineRule="auto"/>
        <w:ind w:firstLine="720"/>
        <w:rPr>
          <w:rFonts w:ascii="Times New Roman" w:hAnsi="Times New Roman" w:cs="Times New Roman"/>
          <w:sz w:val="24"/>
          <w:szCs w:val="24"/>
        </w:rPr>
      </w:pPr>
      <w:bookmarkStart w:id="0" w:name="_GoBack"/>
      <w:bookmarkEnd w:id="0"/>
      <w:r w:rsidRPr="00587745">
        <w:rPr>
          <w:rFonts w:ascii="Times New Roman" w:hAnsi="Times New Roman" w:cs="Times New Roman"/>
          <w:sz w:val="24"/>
          <w:szCs w:val="24"/>
        </w:rPr>
        <w:t xml:space="preserve">The prognosis of autism indicates that there is no cure. </w:t>
      </w:r>
      <w:r w:rsidR="009A175F" w:rsidRPr="00587745">
        <w:rPr>
          <w:rFonts w:ascii="Times New Roman" w:hAnsi="Times New Roman" w:cs="Times New Roman"/>
          <w:sz w:val="24"/>
          <w:szCs w:val="24"/>
        </w:rPr>
        <w:t xml:space="preserve">The symptoms can decrease when people lose their diagnosis sequence after the patient has undergone intensive treatment. Most of the children who have this disorder acquire the </w:t>
      </w:r>
      <w:r w:rsidR="008824D2" w:rsidRPr="00587745">
        <w:rPr>
          <w:rFonts w:ascii="Times New Roman" w:hAnsi="Times New Roman" w:cs="Times New Roman"/>
          <w:sz w:val="24"/>
          <w:szCs w:val="24"/>
        </w:rPr>
        <w:t>ability</w:t>
      </w:r>
      <w:r w:rsidR="009A175F" w:rsidRPr="00587745">
        <w:rPr>
          <w:rFonts w:ascii="Times New Roman" w:hAnsi="Times New Roman" w:cs="Times New Roman"/>
          <w:sz w:val="24"/>
          <w:szCs w:val="24"/>
        </w:rPr>
        <w:t xml:space="preserve"> to speak at five years. Some of the problems that autistic children face are lack of social support, inadequate future employment opportunities. The symptoms of this disorder tend to decrease as age increases. Research conducted shows that some adults will improve communication skills, but some may develop a decline in their communication skills. When a child acquires six years with an expected intensity quantity of above 50 shows better outcomes. Individuals with this issue face independent living challenges when their autism disorder is severe from a tender age. </w:t>
      </w:r>
      <w:r w:rsidR="008824D2" w:rsidRPr="00587745">
        <w:rPr>
          <w:rFonts w:ascii="Times New Roman" w:hAnsi="Times New Roman" w:cs="Times New Roman"/>
          <w:sz w:val="24"/>
          <w:szCs w:val="24"/>
        </w:rPr>
        <w:t xml:space="preserve">People with autism disorder faced a lot of challenges when they were developing into adulthood. People with this disorder will experience more stress levels due to stigma and increased mental health problems. </w:t>
      </w:r>
    </w:p>
    <w:p w:rsidR="00587745" w:rsidRDefault="00587745" w:rsidP="00587745">
      <w:pPr>
        <w:spacing w:line="480" w:lineRule="auto"/>
        <w:rPr>
          <w:rFonts w:ascii="Times New Roman" w:hAnsi="Times New Roman" w:cs="Times New Roman"/>
          <w:sz w:val="24"/>
          <w:szCs w:val="24"/>
        </w:rPr>
      </w:pPr>
    </w:p>
    <w:p w:rsidR="00587745" w:rsidRDefault="00587745" w:rsidP="00587745">
      <w:pPr>
        <w:spacing w:line="480" w:lineRule="auto"/>
        <w:rPr>
          <w:rFonts w:ascii="Times New Roman" w:hAnsi="Times New Roman" w:cs="Times New Roman"/>
          <w:sz w:val="24"/>
          <w:szCs w:val="24"/>
        </w:rPr>
      </w:pPr>
    </w:p>
    <w:p w:rsidR="00587745" w:rsidRDefault="00587745" w:rsidP="0058774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87745" w:rsidRDefault="00587745" w:rsidP="00587745">
      <w:pPr>
        <w:spacing w:line="480" w:lineRule="auto"/>
        <w:ind w:left="720" w:hanging="720"/>
        <w:rPr>
          <w:rFonts w:ascii="Times New Roman" w:hAnsi="Times New Roman" w:cs="Times New Roman"/>
          <w:sz w:val="24"/>
          <w:szCs w:val="24"/>
        </w:rPr>
      </w:pPr>
      <w:proofErr w:type="spellStart"/>
      <w:r w:rsidRPr="00587745">
        <w:rPr>
          <w:rFonts w:ascii="Times New Roman" w:hAnsi="Times New Roman" w:cs="Times New Roman"/>
          <w:sz w:val="24"/>
          <w:szCs w:val="24"/>
        </w:rPr>
        <w:t>Fombonne</w:t>
      </w:r>
      <w:proofErr w:type="spellEnd"/>
      <w:r w:rsidRPr="00587745">
        <w:rPr>
          <w:rFonts w:ascii="Times New Roman" w:hAnsi="Times New Roman" w:cs="Times New Roman"/>
          <w:sz w:val="24"/>
          <w:szCs w:val="24"/>
        </w:rPr>
        <w:t>, E. (2018). The rising prevalence of autism.</w:t>
      </w:r>
    </w:p>
    <w:p w:rsidR="00587745" w:rsidRPr="00587745" w:rsidRDefault="00587745" w:rsidP="00587745">
      <w:pPr>
        <w:spacing w:line="480" w:lineRule="auto"/>
        <w:ind w:left="720" w:hanging="720"/>
        <w:rPr>
          <w:rFonts w:ascii="Times New Roman" w:hAnsi="Times New Roman" w:cs="Times New Roman"/>
          <w:sz w:val="24"/>
          <w:szCs w:val="24"/>
        </w:rPr>
      </w:pPr>
      <w:proofErr w:type="spellStart"/>
      <w:r w:rsidRPr="00587745">
        <w:rPr>
          <w:rFonts w:ascii="Times New Roman" w:hAnsi="Times New Roman" w:cs="Times New Roman"/>
          <w:sz w:val="24"/>
          <w:szCs w:val="24"/>
        </w:rPr>
        <w:t>Amaral</w:t>
      </w:r>
      <w:proofErr w:type="spellEnd"/>
      <w:r w:rsidRPr="00587745">
        <w:rPr>
          <w:rFonts w:ascii="Times New Roman" w:hAnsi="Times New Roman" w:cs="Times New Roman"/>
          <w:sz w:val="24"/>
          <w:szCs w:val="24"/>
        </w:rPr>
        <w:t>, D. G. (2017, January). Examining the causes of autism. In </w:t>
      </w:r>
      <w:r w:rsidRPr="00587745">
        <w:rPr>
          <w:rFonts w:ascii="Times New Roman" w:hAnsi="Times New Roman" w:cs="Times New Roman"/>
          <w:i/>
          <w:iCs/>
          <w:sz w:val="24"/>
          <w:szCs w:val="24"/>
        </w:rPr>
        <w:t>Cerebrum: the Dana forum on brain science</w:t>
      </w:r>
      <w:r w:rsidRPr="00587745">
        <w:rPr>
          <w:rFonts w:ascii="Times New Roman" w:hAnsi="Times New Roman" w:cs="Times New Roman"/>
          <w:sz w:val="24"/>
          <w:szCs w:val="24"/>
        </w:rPr>
        <w:t> (Vol. 2017). Dana Foundation.</w:t>
      </w:r>
    </w:p>
    <w:sectPr w:rsidR="00587745" w:rsidRPr="00587745" w:rsidSect="00D648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C6D" w:rsidRDefault="00260C6D" w:rsidP="00D6481E">
      <w:pPr>
        <w:spacing w:after="0" w:line="240" w:lineRule="auto"/>
      </w:pPr>
      <w:r>
        <w:separator/>
      </w:r>
    </w:p>
  </w:endnote>
  <w:endnote w:type="continuationSeparator" w:id="0">
    <w:p w:rsidR="00260C6D" w:rsidRDefault="00260C6D" w:rsidP="00D6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C6D" w:rsidRDefault="00260C6D" w:rsidP="00D6481E">
      <w:pPr>
        <w:spacing w:after="0" w:line="240" w:lineRule="auto"/>
      </w:pPr>
      <w:r>
        <w:separator/>
      </w:r>
    </w:p>
  </w:footnote>
  <w:footnote w:type="continuationSeparator" w:id="0">
    <w:p w:rsidR="00260C6D" w:rsidRDefault="00260C6D" w:rsidP="00D64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4802551"/>
      <w:docPartObj>
        <w:docPartGallery w:val="Page Numbers (Top of Page)"/>
        <w:docPartUnique/>
      </w:docPartObj>
    </w:sdtPr>
    <w:sdtEndPr>
      <w:rPr>
        <w:noProof/>
      </w:rPr>
    </w:sdtEndPr>
    <w:sdtContent>
      <w:p w:rsidR="00D6481E" w:rsidRDefault="00D6481E">
        <w:pPr>
          <w:pStyle w:val="Header"/>
          <w:jc w:val="right"/>
        </w:pPr>
        <w:r w:rsidRPr="00D6481E">
          <w:rPr>
            <w:rFonts w:ascii="Times New Roman" w:hAnsi="Times New Roman" w:cs="Times New Roman"/>
            <w:sz w:val="24"/>
            <w:szCs w:val="24"/>
          </w:rPr>
          <w:t>AUTISM.</w:t>
        </w:r>
        <w:r>
          <w:tab/>
        </w:r>
        <w:r>
          <w:tab/>
        </w:r>
        <w:r>
          <w:fldChar w:fldCharType="begin"/>
        </w:r>
        <w:r>
          <w:instrText xml:space="preserve"> PAGE   \* MERGEFORMAT </w:instrText>
        </w:r>
        <w:r>
          <w:fldChar w:fldCharType="separate"/>
        </w:r>
        <w:r>
          <w:rPr>
            <w:noProof/>
          </w:rPr>
          <w:t>5</w:t>
        </w:r>
        <w:r>
          <w:rPr>
            <w:noProof/>
          </w:rPr>
          <w:fldChar w:fldCharType="end"/>
        </w:r>
      </w:p>
    </w:sdtContent>
  </w:sdt>
  <w:p w:rsidR="00D6481E" w:rsidRDefault="00D648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81E" w:rsidRDefault="00D6481E">
    <w:pPr>
      <w:pStyle w:val="Header"/>
      <w:jc w:val="right"/>
    </w:pPr>
    <w:r>
      <w:t xml:space="preserve">Running head: </w:t>
    </w:r>
    <w:r w:rsidRPr="00D6481E">
      <w:rPr>
        <w:rFonts w:ascii="Times New Roman" w:hAnsi="Times New Roman" w:cs="Times New Roman"/>
        <w:sz w:val="24"/>
        <w:szCs w:val="24"/>
      </w:rPr>
      <w:t>AUTISM.</w:t>
    </w:r>
    <w:r>
      <w:tab/>
    </w:r>
    <w:r>
      <w:tab/>
    </w:r>
    <w:sdt>
      <w:sdtPr>
        <w:id w:val="-11035719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6481E" w:rsidRDefault="00D64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89"/>
    <w:rsid w:val="000C4538"/>
    <w:rsid w:val="00111DC7"/>
    <w:rsid w:val="00260C6D"/>
    <w:rsid w:val="003514E8"/>
    <w:rsid w:val="004E3EFB"/>
    <w:rsid w:val="00587745"/>
    <w:rsid w:val="006D2745"/>
    <w:rsid w:val="008824D2"/>
    <w:rsid w:val="009A175F"/>
    <w:rsid w:val="00B9457C"/>
    <w:rsid w:val="00D46EC5"/>
    <w:rsid w:val="00D6481E"/>
    <w:rsid w:val="00DC5E60"/>
    <w:rsid w:val="00EA2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374CA7-5A22-4657-B90C-223794511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81E"/>
  </w:style>
  <w:style w:type="paragraph" w:styleId="Footer">
    <w:name w:val="footer"/>
    <w:basedOn w:val="Normal"/>
    <w:link w:val="FooterChar"/>
    <w:uiPriority w:val="99"/>
    <w:unhideWhenUsed/>
    <w:rsid w:val="00D64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2021-05-22T21:27:00Z</dcterms:created>
  <dcterms:modified xsi:type="dcterms:W3CDTF">2021-05-23T18:54:00Z</dcterms:modified>
</cp:coreProperties>
</file>