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362D" w:rsidRDefault="004B362D" w:rsidP="004B362D">
      <w:pPr>
        <w:spacing w:after="0" w:line="480" w:lineRule="auto"/>
        <w:contextualSpacing/>
        <w:jc w:val="center"/>
        <w:rPr>
          <w:rFonts w:ascii="Times New Roman" w:hAnsi="Times New Roman" w:cs="Times New Roman"/>
          <w:sz w:val="24"/>
          <w:szCs w:val="24"/>
        </w:rPr>
      </w:pPr>
    </w:p>
    <w:p w:rsidR="004B362D" w:rsidRDefault="004B362D" w:rsidP="004B362D">
      <w:pPr>
        <w:spacing w:after="0" w:line="480" w:lineRule="auto"/>
        <w:contextualSpacing/>
        <w:jc w:val="center"/>
        <w:rPr>
          <w:rFonts w:ascii="Times New Roman" w:hAnsi="Times New Roman" w:cs="Times New Roman"/>
          <w:sz w:val="24"/>
          <w:szCs w:val="24"/>
        </w:rPr>
      </w:pPr>
    </w:p>
    <w:p w:rsidR="004B362D" w:rsidRDefault="004B362D" w:rsidP="004B362D">
      <w:pPr>
        <w:spacing w:after="0" w:line="480" w:lineRule="auto"/>
        <w:contextualSpacing/>
        <w:jc w:val="center"/>
        <w:rPr>
          <w:rFonts w:ascii="Times New Roman" w:hAnsi="Times New Roman" w:cs="Times New Roman"/>
          <w:sz w:val="24"/>
          <w:szCs w:val="24"/>
        </w:rPr>
      </w:pPr>
    </w:p>
    <w:p w:rsidR="004B362D" w:rsidRDefault="004B362D" w:rsidP="004B362D">
      <w:pPr>
        <w:spacing w:after="0" w:line="480" w:lineRule="auto"/>
        <w:contextualSpacing/>
        <w:jc w:val="center"/>
        <w:rPr>
          <w:rFonts w:ascii="Times New Roman" w:hAnsi="Times New Roman" w:cs="Times New Roman"/>
          <w:sz w:val="24"/>
          <w:szCs w:val="24"/>
        </w:rPr>
      </w:pPr>
    </w:p>
    <w:p w:rsidR="004B362D" w:rsidRDefault="004B362D" w:rsidP="004B362D">
      <w:pPr>
        <w:spacing w:after="0" w:line="480" w:lineRule="auto"/>
        <w:contextualSpacing/>
        <w:jc w:val="center"/>
        <w:rPr>
          <w:rFonts w:ascii="Times New Roman" w:hAnsi="Times New Roman" w:cs="Times New Roman"/>
          <w:sz w:val="24"/>
          <w:szCs w:val="24"/>
        </w:rPr>
      </w:pPr>
    </w:p>
    <w:p w:rsidR="004B362D" w:rsidRDefault="004B362D" w:rsidP="004B362D">
      <w:pPr>
        <w:spacing w:after="0" w:line="480" w:lineRule="auto"/>
        <w:contextualSpacing/>
        <w:jc w:val="center"/>
        <w:rPr>
          <w:rFonts w:ascii="Times New Roman" w:hAnsi="Times New Roman" w:cs="Times New Roman"/>
          <w:sz w:val="24"/>
          <w:szCs w:val="24"/>
        </w:rPr>
      </w:pPr>
    </w:p>
    <w:p w:rsidR="004B362D" w:rsidRDefault="004B362D" w:rsidP="004B362D">
      <w:pPr>
        <w:spacing w:after="0" w:line="480" w:lineRule="auto"/>
        <w:contextualSpacing/>
        <w:jc w:val="center"/>
        <w:rPr>
          <w:rFonts w:ascii="Times New Roman" w:hAnsi="Times New Roman" w:cs="Times New Roman"/>
          <w:sz w:val="24"/>
          <w:szCs w:val="24"/>
        </w:rPr>
      </w:pPr>
    </w:p>
    <w:p w:rsidR="004B362D" w:rsidRDefault="004B362D" w:rsidP="004B362D">
      <w:pPr>
        <w:spacing w:after="0" w:line="480" w:lineRule="auto"/>
        <w:contextualSpacing/>
        <w:jc w:val="center"/>
        <w:rPr>
          <w:rFonts w:ascii="Times New Roman" w:hAnsi="Times New Roman" w:cs="Times New Roman"/>
          <w:sz w:val="24"/>
          <w:szCs w:val="24"/>
        </w:rPr>
      </w:pPr>
    </w:p>
    <w:p w:rsidR="004B362D" w:rsidRPr="004B362D" w:rsidRDefault="004B362D" w:rsidP="004B362D">
      <w:pPr>
        <w:spacing w:after="0" w:line="480" w:lineRule="auto"/>
        <w:contextualSpacing/>
        <w:jc w:val="center"/>
        <w:rPr>
          <w:rFonts w:ascii="Times New Roman" w:hAnsi="Times New Roman" w:cs="Times New Roman"/>
          <w:sz w:val="24"/>
          <w:szCs w:val="24"/>
        </w:rPr>
      </w:pPr>
      <w:r w:rsidRPr="004B362D">
        <w:rPr>
          <w:rFonts w:ascii="Times New Roman" w:hAnsi="Times New Roman" w:cs="Times New Roman"/>
          <w:sz w:val="24"/>
          <w:szCs w:val="24"/>
        </w:rPr>
        <w:t>Business Model Analysis</w:t>
      </w:r>
    </w:p>
    <w:p w:rsidR="004B362D" w:rsidRPr="004B362D" w:rsidRDefault="004B362D" w:rsidP="004B362D">
      <w:pPr>
        <w:spacing w:after="0" w:line="480" w:lineRule="auto"/>
        <w:contextualSpacing/>
        <w:jc w:val="center"/>
        <w:rPr>
          <w:rFonts w:ascii="Times New Roman" w:hAnsi="Times New Roman" w:cs="Times New Roman"/>
          <w:sz w:val="24"/>
          <w:szCs w:val="24"/>
        </w:rPr>
      </w:pPr>
      <w:r w:rsidRPr="004B362D">
        <w:rPr>
          <w:rFonts w:ascii="Times New Roman" w:hAnsi="Times New Roman" w:cs="Times New Roman"/>
          <w:sz w:val="24"/>
          <w:szCs w:val="24"/>
        </w:rPr>
        <w:t>Student’s Name</w:t>
      </w:r>
    </w:p>
    <w:p w:rsidR="004B362D" w:rsidRPr="004B362D" w:rsidRDefault="004B362D" w:rsidP="004B362D">
      <w:pPr>
        <w:spacing w:after="0" w:line="480" w:lineRule="auto"/>
        <w:contextualSpacing/>
        <w:jc w:val="center"/>
        <w:rPr>
          <w:rFonts w:ascii="Times New Roman" w:hAnsi="Times New Roman" w:cs="Times New Roman"/>
          <w:sz w:val="24"/>
          <w:szCs w:val="24"/>
        </w:rPr>
      </w:pPr>
      <w:r w:rsidRPr="004B362D">
        <w:rPr>
          <w:rFonts w:ascii="Times New Roman" w:hAnsi="Times New Roman" w:cs="Times New Roman"/>
          <w:sz w:val="24"/>
          <w:szCs w:val="24"/>
        </w:rPr>
        <w:t>Institution Affiliation</w:t>
      </w:r>
    </w:p>
    <w:p w:rsidR="004B362D" w:rsidRPr="004B362D" w:rsidRDefault="004B362D" w:rsidP="004B362D">
      <w:pPr>
        <w:spacing w:after="0" w:line="480" w:lineRule="auto"/>
        <w:contextualSpacing/>
        <w:jc w:val="center"/>
        <w:rPr>
          <w:rFonts w:ascii="Times New Roman" w:hAnsi="Times New Roman" w:cs="Times New Roman"/>
          <w:sz w:val="24"/>
          <w:szCs w:val="24"/>
        </w:rPr>
      </w:pPr>
      <w:r w:rsidRPr="004B362D">
        <w:rPr>
          <w:rFonts w:ascii="Times New Roman" w:hAnsi="Times New Roman" w:cs="Times New Roman"/>
          <w:sz w:val="24"/>
          <w:szCs w:val="24"/>
        </w:rPr>
        <w:t>Date</w:t>
      </w:r>
    </w:p>
    <w:p w:rsidR="004B362D" w:rsidRDefault="004B362D" w:rsidP="004B362D">
      <w:pPr>
        <w:spacing w:after="0" w:line="480" w:lineRule="auto"/>
        <w:contextualSpacing/>
        <w:jc w:val="center"/>
        <w:rPr>
          <w:rFonts w:ascii="Times New Roman" w:hAnsi="Times New Roman" w:cs="Times New Roman"/>
          <w:b/>
          <w:sz w:val="24"/>
          <w:szCs w:val="24"/>
        </w:rPr>
      </w:pPr>
    </w:p>
    <w:p w:rsidR="004B362D" w:rsidRDefault="004B362D" w:rsidP="004B362D">
      <w:pPr>
        <w:spacing w:after="0" w:line="480" w:lineRule="auto"/>
        <w:contextualSpacing/>
        <w:jc w:val="center"/>
        <w:rPr>
          <w:rFonts w:ascii="Times New Roman" w:hAnsi="Times New Roman" w:cs="Times New Roman"/>
          <w:b/>
          <w:sz w:val="24"/>
          <w:szCs w:val="24"/>
        </w:rPr>
      </w:pPr>
    </w:p>
    <w:p w:rsidR="004B362D" w:rsidRDefault="004B362D" w:rsidP="004B362D">
      <w:pPr>
        <w:spacing w:after="0" w:line="480" w:lineRule="auto"/>
        <w:contextualSpacing/>
        <w:jc w:val="center"/>
        <w:rPr>
          <w:rFonts w:ascii="Times New Roman" w:hAnsi="Times New Roman" w:cs="Times New Roman"/>
          <w:b/>
          <w:sz w:val="24"/>
          <w:szCs w:val="24"/>
        </w:rPr>
      </w:pPr>
    </w:p>
    <w:p w:rsidR="004B362D" w:rsidRDefault="004B362D" w:rsidP="004B362D">
      <w:pPr>
        <w:spacing w:after="0" w:line="480" w:lineRule="auto"/>
        <w:contextualSpacing/>
        <w:jc w:val="center"/>
        <w:rPr>
          <w:rFonts w:ascii="Times New Roman" w:hAnsi="Times New Roman" w:cs="Times New Roman"/>
          <w:b/>
          <w:sz w:val="24"/>
          <w:szCs w:val="24"/>
        </w:rPr>
      </w:pPr>
    </w:p>
    <w:p w:rsidR="004B362D" w:rsidRDefault="004B362D" w:rsidP="004B362D">
      <w:pPr>
        <w:spacing w:after="0" w:line="480" w:lineRule="auto"/>
        <w:contextualSpacing/>
        <w:jc w:val="center"/>
        <w:rPr>
          <w:rFonts w:ascii="Times New Roman" w:hAnsi="Times New Roman" w:cs="Times New Roman"/>
          <w:b/>
          <w:sz w:val="24"/>
          <w:szCs w:val="24"/>
        </w:rPr>
      </w:pPr>
    </w:p>
    <w:p w:rsidR="004B362D" w:rsidRDefault="004B362D" w:rsidP="004B362D">
      <w:pPr>
        <w:spacing w:after="0" w:line="480" w:lineRule="auto"/>
        <w:contextualSpacing/>
        <w:jc w:val="center"/>
        <w:rPr>
          <w:rFonts w:ascii="Times New Roman" w:hAnsi="Times New Roman" w:cs="Times New Roman"/>
          <w:b/>
          <w:sz w:val="24"/>
          <w:szCs w:val="24"/>
        </w:rPr>
      </w:pPr>
    </w:p>
    <w:p w:rsidR="004B362D" w:rsidRDefault="004B362D" w:rsidP="004B362D">
      <w:pPr>
        <w:spacing w:after="0" w:line="480" w:lineRule="auto"/>
        <w:contextualSpacing/>
        <w:jc w:val="center"/>
        <w:rPr>
          <w:rFonts w:ascii="Times New Roman" w:hAnsi="Times New Roman" w:cs="Times New Roman"/>
          <w:b/>
          <w:sz w:val="24"/>
          <w:szCs w:val="24"/>
        </w:rPr>
      </w:pPr>
    </w:p>
    <w:p w:rsidR="004B362D" w:rsidRDefault="004B362D" w:rsidP="004B362D">
      <w:pPr>
        <w:spacing w:after="0" w:line="480" w:lineRule="auto"/>
        <w:contextualSpacing/>
        <w:jc w:val="center"/>
        <w:rPr>
          <w:rFonts w:ascii="Times New Roman" w:hAnsi="Times New Roman" w:cs="Times New Roman"/>
          <w:b/>
          <w:sz w:val="24"/>
          <w:szCs w:val="24"/>
        </w:rPr>
      </w:pPr>
    </w:p>
    <w:p w:rsidR="004B362D" w:rsidRDefault="004B362D" w:rsidP="004B362D">
      <w:pPr>
        <w:spacing w:after="0" w:line="480" w:lineRule="auto"/>
        <w:contextualSpacing/>
        <w:jc w:val="center"/>
        <w:rPr>
          <w:rFonts w:ascii="Times New Roman" w:hAnsi="Times New Roman" w:cs="Times New Roman"/>
          <w:b/>
          <w:sz w:val="24"/>
          <w:szCs w:val="24"/>
        </w:rPr>
      </w:pPr>
    </w:p>
    <w:p w:rsidR="004B362D" w:rsidRDefault="004B362D" w:rsidP="004B362D">
      <w:pPr>
        <w:spacing w:after="0" w:line="480" w:lineRule="auto"/>
        <w:contextualSpacing/>
        <w:jc w:val="center"/>
        <w:rPr>
          <w:rFonts w:ascii="Times New Roman" w:hAnsi="Times New Roman" w:cs="Times New Roman"/>
          <w:b/>
          <w:sz w:val="24"/>
          <w:szCs w:val="24"/>
        </w:rPr>
      </w:pPr>
    </w:p>
    <w:p w:rsidR="004B362D" w:rsidRDefault="004B362D" w:rsidP="004B362D">
      <w:pPr>
        <w:spacing w:after="0" w:line="480" w:lineRule="auto"/>
        <w:contextualSpacing/>
        <w:jc w:val="center"/>
        <w:rPr>
          <w:rFonts w:ascii="Times New Roman" w:hAnsi="Times New Roman" w:cs="Times New Roman"/>
          <w:b/>
          <w:sz w:val="24"/>
          <w:szCs w:val="24"/>
        </w:rPr>
      </w:pPr>
    </w:p>
    <w:p w:rsidR="004B362D" w:rsidRPr="004B362D" w:rsidRDefault="004B362D" w:rsidP="004B362D">
      <w:pPr>
        <w:spacing w:after="0" w:line="480" w:lineRule="auto"/>
        <w:contextualSpacing/>
        <w:jc w:val="center"/>
        <w:rPr>
          <w:rFonts w:ascii="Times New Roman" w:hAnsi="Times New Roman" w:cs="Times New Roman"/>
          <w:b/>
          <w:sz w:val="24"/>
          <w:szCs w:val="24"/>
        </w:rPr>
      </w:pPr>
      <w:r w:rsidRPr="004B362D">
        <w:rPr>
          <w:rFonts w:ascii="Times New Roman" w:hAnsi="Times New Roman" w:cs="Times New Roman"/>
          <w:b/>
          <w:sz w:val="24"/>
          <w:szCs w:val="24"/>
        </w:rPr>
        <w:lastRenderedPageBreak/>
        <w:t>Business Model Analysis</w:t>
      </w:r>
    </w:p>
    <w:p w:rsidR="00DE3DBC" w:rsidRPr="004B362D" w:rsidRDefault="004B362D" w:rsidP="004B362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DE3DBC" w:rsidRPr="004B362D">
        <w:rPr>
          <w:rFonts w:ascii="Times New Roman" w:hAnsi="Times New Roman" w:cs="Times New Roman"/>
          <w:sz w:val="24"/>
          <w:szCs w:val="24"/>
        </w:rPr>
        <w:t>Building a startup is a hectic affair because numerous options have to be considered for it to be successful. Business analytics have shown that more than half of the startup fails within their first year of operation. It is thus vital to make informed decisions on business models to use. The intellectual property model gives assurance to the startup that its design and innovations are safe from duplication or reengineering. The challenge with this model is that it tends to scare the competitors to stick to their lanes, but it does not resonate with the customers. Every business model should be centered on the customers because they drive sales and lead to profits. The customers have then to be convinced that the product was build to suit their needs and help in their navigation by reducing the number of risks when they are ice sporting activities. However, this model does not meet the above objective.</w:t>
      </w:r>
    </w:p>
    <w:p w:rsidR="00DE3DBC" w:rsidRPr="004B362D" w:rsidRDefault="004B362D" w:rsidP="004B362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DE3DBC" w:rsidRPr="004B362D">
        <w:rPr>
          <w:rFonts w:ascii="Times New Roman" w:hAnsi="Times New Roman" w:cs="Times New Roman"/>
          <w:sz w:val="24"/>
          <w:szCs w:val="24"/>
        </w:rPr>
        <w:t>The leading innovator model is also another way to ensure that the startup protects the rights of its product and reduces interference from competitors. This model assures the company owners that they will have to be consulted by other companies that want to replicate their designs and model. While this may be an excellent model to play safely in the industry, it does not emphasize the growth of the company</w:t>
      </w:r>
      <w:r w:rsidRPr="004B362D">
        <w:rPr>
          <w:rFonts w:ascii="Times New Roman" w:hAnsi="Times New Roman" w:cs="Times New Roman"/>
          <w:sz w:val="24"/>
          <w:szCs w:val="24"/>
        </w:rPr>
        <w:t xml:space="preserve"> (Joyce &amp; Paquin, 2016)</w:t>
      </w:r>
      <w:r w:rsidR="00DE3DBC" w:rsidRPr="004B362D">
        <w:rPr>
          <w:rFonts w:ascii="Times New Roman" w:hAnsi="Times New Roman" w:cs="Times New Roman"/>
          <w:sz w:val="24"/>
          <w:szCs w:val="24"/>
        </w:rPr>
        <w:t>. Through this model, the company restricts its operations, and it cannot quickly advance or redesign its technology without liaising with other players in the market space. This model should be ignored because it derails improvements. Different stakeholders will also ensure that Avatech does not copy or reinvent any of its existing products. Furthermore, this tactic motivates other players to collaborate or form cartels to control the market, thus making the entry barriers highs.</w:t>
      </w:r>
    </w:p>
    <w:p w:rsidR="00DE3DBC" w:rsidRPr="004B362D" w:rsidRDefault="004B362D" w:rsidP="004B362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DE3DBC" w:rsidRPr="004B362D">
        <w:rPr>
          <w:rFonts w:ascii="Times New Roman" w:hAnsi="Times New Roman" w:cs="Times New Roman"/>
          <w:sz w:val="24"/>
          <w:szCs w:val="24"/>
        </w:rPr>
        <w:t>Creating a database that holds a large pool of information is a novel idea because data lays the foundation for many business ventures. On a humanitarian basis the data can be used to warn people of impending danger; which is a good fete, but this model cannot be commercialized by Avatech alone. This model concentrates on collecting information that can be shared with other organizations or companies, and it does not suit the motive of the company</w:t>
      </w:r>
      <w:r w:rsidRPr="004B362D">
        <w:rPr>
          <w:rFonts w:ascii="Times New Roman" w:hAnsi="Times New Roman" w:cs="Times New Roman"/>
          <w:sz w:val="24"/>
          <w:szCs w:val="24"/>
        </w:rPr>
        <w:t xml:space="preserve"> (Joyce &amp; Paquin, 2016)</w:t>
      </w:r>
      <w:r w:rsidR="00DE3DBC" w:rsidRPr="004B362D">
        <w:rPr>
          <w:rFonts w:ascii="Times New Roman" w:hAnsi="Times New Roman" w:cs="Times New Roman"/>
          <w:sz w:val="24"/>
          <w:szCs w:val="24"/>
        </w:rPr>
        <w:t>. The primary purpose of the company was to help people directly by creating early warning systems that are efficient, accurate and coordinated. Focusing on this model, thus undermines this mission and all the prospects will not be open to the idea of their information being collected and used for other purposes. Another demerit to this model is that some countries have fragile data protection laws that prohibit such activity without proper authorization from a government institution. Abiding by such rules may need extra funds that do not have returns on investments.</w:t>
      </w:r>
    </w:p>
    <w:p w:rsidR="002E5125" w:rsidRPr="004B362D" w:rsidRDefault="004B362D" w:rsidP="004B362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DE3DBC" w:rsidRPr="004B362D">
        <w:rPr>
          <w:rFonts w:ascii="Times New Roman" w:hAnsi="Times New Roman" w:cs="Times New Roman"/>
          <w:sz w:val="24"/>
          <w:szCs w:val="24"/>
        </w:rPr>
        <w:t>The collaboration model is hinged on the existence of established supply chains and markets. One advantage that avatech has is that its product is new in the market, proper research has been conducted, and the existence of the need has been proven. The collaboration will make the partners realize that the product is marketable and without the signing of discrete forms or approval intellectual property rights. The product may be replicated or reinvented by companies that have enormous financial power. However, this is the best model because the product penetrates directly to the customers, and this activity may help enhance future development processes or the pricing. For the safety of the product, the company should apply for exclusive property rights to the product and sign legal contracts with the distributors. This model also guaranteed returns on investment.</w:t>
      </w:r>
    </w:p>
    <w:p w:rsidR="004B362D" w:rsidRDefault="004B362D" w:rsidP="004B362D">
      <w:pPr>
        <w:spacing w:after="0" w:line="480" w:lineRule="auto"/>
        <w:contextualSpacing/>
        <w:rPr>
          <w:rFonts w:ascii="Times New Roman" w:hAnsi="Times New Roman" w:cs="Times New Roman"/>
          <w:sz w:val="24"/>
          <w:szCs w:val="24"/>
        </w:rPr>
      </w:pPr>
    </w:p>
    <w:p w:rsidR="004B362D" w:rsidRDefault="004B362D" w:rsidP="004B362D">
      <w:pPr>
        <w:spacing w:after="0" w:line="480" w:lineRule="auto"/>
        <w:contextualSpacing/>
        <w:rPr>
          <w:rFonts w:ascii="Times New Roman" w:hAnsi="Times New Roman" w:cs="Times New Roman"/>
          <w:sz w:val="24"/>
          <w:szCs w:val="24"/>
        </w:rPr>
      </w:pPr>
    </w:p>
    <w:p w:rsidR="004B362D" w:rsidRDefault="004B362D" w:rsidP="004B362D">
      <w:pPr>
        <w:spacing w:after="0" w:line="480" w:lineRule="auto"/>
        <w:contextualSpacing/>
        <w:rPr>
          <w:rFonts w:ascii="Times New Roman" w:hAnsi="Times New Roman" w:cs="Times New Roman"/>
          <w:sz w:val="24"/>
          <w:szCs w:val="24"/>
        </w:rPr>
      </w:pPr>
    </w:p>
    <w:p w:rsidR="00DE3DBC" w:rsidRPr="004B362D" w:rsidRDefault="00DE3DBC" w:rsidP="004B362D">
      <w:pPr>
        <w:spacing w:after="0" w:line="480" w:lineRule="auto"/>
        <w:contextualSpacing/>
        <w:jc w:val="center"/>
        <w:rPr>
          <w:rFonts w:ascii="Times New Roman" w:hAnsi="Times New Roman" w:cs="Times New Roman"/>
          <w:sz w:val="24"/>
          <w:szCs w:val="24"/>
        </w:rPr>
      </w:pPr>
      <w:r w:rsidRPr="004B362D">
        <w:rPr>
          <w:rFonts w:ascii="Times New Roman" w:hAnsi="Times New Roman" w:cs="Times New Roman"/>
          <w:sz w:val="24"/>
          <w:szCs w:val="24"/>
        </w:rPr>
        <w:t>Reference</w:t>
      </w:r>
    </w:p>
    <w:p w:rsidR="00DE3DBC" w:rsidRPr="004B362D" w:rsidRDefault="004B362D" w:rsidP="004B362D">
      <w:pPr>
        <w:spacing w:after="0" w:line="480" w:lineRule="auto"/>
        <w:contextualSpacing/>
        <w:rPr>
          <w:rFonts w:ascii="Times New Roman" w:hAnsi="Times New Roman" w:cs="Times New Roman"/>
          <w:sz w:val="24"/>
          <w:szCs w:val="24"/>
        </w:rPr>
      </w:pPr>
      <w:r w:rsidRPr="004B362D">
        <w:rPr>
          <w:rFonts w:ascii="Times New Roman" w:hAnsi="Times New Roman" w:cs="Times New Roman"/>
          <w:sz w:val="24"/>
          <w:szCs w:val="24"/>
        </w:rPr>
        <w:t xml:space="preserve">Joyce, A., &amp; Paquin, R. L. (2016). The triple layered business model canvas: A tool to design </w:t>
      </w:r>
      <w:r>
        <w:rPr>
          <w:rFonts w:ascii="Times New Roman" w:hAnsi="Times New Roman" w:cs="Times New Roman"/>
          <w:sz w:val="24"/>
          <w:szCs w:val="24"/>
        </w:rPr>
        <w:tab/>
      </w:r>
      <w:r w:rsidRPr="004B362D">
        <w:rPr>
          <w:rFonts w:ascii="Times New Roman" w:hAnsi="Times New Roman" w:cs="Times New Roman"/>
          <w:sz w:val="24"/>
          <w:szCs w:val="24"/>
        </w:rPr>
        <w:t xml:space="preserve">more sustainable business models. </w:t>
      </w:r>
      <w:bookmarkStart w:id="0" w:name="_GoBack"/>
      <w:bookmarkEnd w:id="0"/>
      <w:r w:rsidRPr="004B362D">
        <w:rPr>
          <w:rFonts w:ascii="Times New Roman" w:hAnsi="Times New Roman" w:cs="Times New Roman"/>
          <w:sz w:val="24"/>
          <w:szCs w:val="24"/>
        </w:rPr>
        <w:t>Journal of Cleaner Production, 135, 1474-1486.</w:t>
      </w:r>
    </w:p>
    <w:sectPr w:rsidR="00DE3DBC" w:rsidRPr="004B362D" w:rsidSect="004B362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7F47" w:rsidRDefault="00E87F47" w:rsidP="004B362D">
      <w:pPr>
        <w:spacing w:after="0" w:line="240" w:lineRule="auto"/>
      </w:pPr>
      <w:r>
        <w:separator/>
      </w:r>
    </w:p>
  </w:endnote>
  <w:endnote w:type="continuationSeparator" w:id="0">
    <w:p w:rsidR="00E87F47" w:rsidRDefault="00E87F47" w:rsidP="004B3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7F47" w:rsidRDefault="00E87F47" w:rsidP="004B362D">
      <w:pPr>
        <w:spacing w:after="0" w:line="240" w:lineRule="auto"/>
      </w:pPr>
      <w:r>
        <w:separator/>
      </w:r>
    </w:p>
  </w:footnote>
  <w:footnote w:type="continuationSeparator" w:id="0">
    <w:p w:rsidR="00E87F47" w:rsidRDefault="00E87F47" w:rsidP="004B36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62D" w:rsidRPr="004B362D" w:rsidRDefault="004B362D" w:rsidP="004B362D">
    <w:pPr>
      <w:pStyle w:val="Header"/>
      <w:jc w:val="right"/>
      <w:rPr>
        <w:rFonts w:ascii="Times New Roman" w:hAnsi="Times New Roman" w:cs="Times New Roman"/>
        <w:sz w:val="24"/>
      </w:rPr>
    </w:pPr>
    <w:r w:rsidRPr="004B362D">
      <w:rPr>
        <w:rFonts w:ascii="Times New Roman" w:hAnsi="Times New Roman" w:cs="Times New Roman"/>
        <w:sz w:val="24"/>
      </w:rPr>
      <w:t>BUSINESS MODEL ANALYSIS</w:t>
    </w:r>
    <w:r w:rsidRPr="004B362D">
      <w:rPr>
        <w:rFonts w:ascii="Times New Roman" w:hAnsi="Times New Roman" w:cs="Times New Roman"/>
        <w:sz w:val="24"/>
      </w:rPr>
      <w:tab/>
    </w:r>
    <w:r w:rsidRPr="004B362D">
      <w:rPr>
        <w:rFonts w:ascii="Times New Roman" w:hAnsi="Times New Roman" w:cs="Times New Roman"/>
        <w:sz w:val="24"/>
      </w:rPr>
      <w:tab/>
    </w:r>
    <w:sdt>
      <w:sdtPr>
        <w:rPr>
          <w:rFonts w:ascii="Times New Roman" w:hAnsi="Times New Roman" w:cs="Times New Roman"/>
          <w:sz w:val="24"/>
        </w:rPr>
        <w:id w:val="-1668468138"/>
        <w:docPartObj>
          <w:docPartGallery w:val="Page Numbers (Top of Page)"/>
          <w:docPartUnique/>
        </w:docPartObj>
      </w:sdtPr>
      <w:sdtEndPr>
        <w:rPr>
          <w:noProof/>
        </w:rPr>
      </w:sdtEndPr>
      <w:sdtContent>
        <w:r w:rsidRPr="004B362D">
          <w:rPr>
            <w:rFonts w:ascii="Times New Roman" w:hAnsi="Times New Roman" w:cs="Times New Roman"/>
            <w:sz w:val="24"/>
          </w:rPr>
          <w:fldChar w:fldCharType="begin"/>
        </w:r>
        <w:r w:rsidRPr="004B362D">
          <w:rPr>
            <w:rFonts w:ascii="Times New Roman" w:hAnsi="Times New Roman" w:cs="Times New Roman"/>
            <w:sz w:val="24"/>
          </w:rPr>
          <w:instrText xml:space="preserve"> PAGE   \* MERGEFORMAT </w:instrText>
        </w:r>
        <w:r w:rsidRPr="004B362D">
          <w:rPr>
            <w:rFonts w:ascii="Times New Roman" w:hAnsi="Times New Roman" w:cs="Times New Roman"/>
            <w:sz w:val="24"/>
          </w:rPr>
          <w:fldChar w:fldCharType="separate"/>
        </w:r>
        <w:r w:rsidR="00142F86">
          <w:rPr>
            <w:rFonts w:ascii="Times New Roman" w:hAnsi="Times New Roman" w:cs="Times New Roman"/>
            <w:noProof/>
            <w:sz w:val="24"/>
          </w:rPr>
          <w:t>4</w:t>
        </w:r>
        <w:r w:rsidRPr="004B362D">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62D" w:rsidRPr="008E18D3" w:rsidRDefault="004B362D" w:rsidP="008E18D3">
    <w:pPr>
      <w:pStyle w:val="Header"/>
      <w:jc w:val="right"/>
      <w:rPr>
        <w:rFonts w:ascii="Times New Roman" w:hAnsi="Times New Roman" w:cs="Times New Roman"/>
        <w:sz w:val="24"/>
      </w:rPr>
    </w:pPr>
    <w:r w:rsidRPr="008E18D3">
      <w:rPr>
        <w:rFonts w:ascii="Times New Roman" w:hAnsi="Times New Roman" w:cs="Times New Roman"/>
        <w:sz w:val="24"/>
      </w:rPr>
      <w:t>Running head: BUSINESS MODEL ANALYSIS</w:t>
    </w:r>
    <w:r w:rsidRPr="008E18D3">
      <w:rPr>
        <w:rFonts w:ascii="Times New Roman" w:hAnsi="Times New Roman" w:cs="Times New Roman"/>
        <w:sz w:val="24"/>
      </w:rPr>
      <w:tab/>
    </w:r>
    <w:sdt>
      <w:sdtPr>
        <w:rPr>
          <w:rFonts w:ascii="Times New Roman" w:hAnsi="Times New Roman" w:cs="Times New Roman"/>
          <w:sz w:val="24"/>
        </w:rPr>
        <w:id w:val="-330838994"/>
        <w:docPartObj>
          <w:docPartGallery w:val="Page Numbers (Top of Page)"/>
          <w:docPartUnique/>
        </w:docPartObj>
      </w:sdtPr>
      <w:sdtEndPr>
        <w:rPr>
          <w:noProof/>
        </w:rPr>
      </w:sdtEndPr>
      <w:sdtContent>
        <w:r w:rsidRPr="008E18D3">
          <w:rPr>
            <w:rFonts w:ascii="Times New Roman" w:hAnsi="Times New Roman" w:cs="Times New Roman"/>
            <w:sz w:val="24"/>
          </w:rPr>
          <w:fldChar w:fldCharType="begin"/>
        </w:r>
        <w:r w:rsidRPr="008E18D3">
          <w:rPr>
            <w:rFonts w:ascii="Times New Roman" w:hAnsi="Times New Roman" w:cs="Times New Roman"/>
            <w:sz w:val="24"/>
          </w:rPr>
          <w:instrText xml:space="preserve"> PAGE   \* MERGEFORMAT </w:instrText>
        </w:r>
        <w:r w:rsidRPr="008E18D3">
          <w:rPr>
            <w:rFonts w:ascii="Times New Roman" w:hAnsi="Times New Roman" w:cs="Times New Roman"/>
            <w:sz w:val="24"/>
          </w:rPr>
          <w:fldChar w:fldCharType="separate"/>
        </w:r>
        <w:r w:rsidR="00E87F47">
          <w:rPr>
            <w:rFonts w:ascii="Times New Roman" w:hAnsi="Times New Roman" w:cs="Times New Roman"/>
            <w:noProof/>
            <w:sz w:val="24"/>
          </w:rPr>
          <w:t>1</w:t>
        </w:r>
        <w:r w:rsidRPr="008E18D3">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05F"/>
    <w:rsid w:val="00142F86"/>
    <w:rsid w:val="002E2EE4"/>
    <w:rsid w:val="002E5125"/>
    <w:rsid w:val="00462C81"/>
    <w:rsid w:val="004B362D"/>
    <w:rsid w:val="006247B7"/>
    <w:rsid w:val="008E18D3"/>
    <w:rsid w:val="00B77511"/>
    <w:rsid w:val="00C14645"/>
    <w:rsid w:val="00CA205F"/>
    <w:rsid w:val="00DE3DBC"/>
    <w:rsid w:val="00DF6E06"/>
    <w:rsid w:val="00E87F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E5125"/>
    <w:rPr>
      <w:sz w:val="16"/>
      <w:szCs w:val="16"/>
    </w:rPr>
  </w:style>
  <w:style w:type="paragraph" w:styleId="CommentText">
    <w:name w:val="annotation text"/>
    <w:basedOn w:val="Normal"/>
    <w:link w:val="CommentTextChar"/>
    <w:uiPriority w:val="99"/>
    <w:semiHidden/>
    <w:unhideWhenUsed/>
    <w:rsid w:val="002E5125"/>
    <w:pPr>
      <w:spacing w:line="240" w:lineRule="auto"/>
    </w:pPr>
    <w:rPr>
      <w:sz w:val="20"/>
      <w:szCs w:val="20"/>
    </w:rPr>
  </w:style>
  <w:style w:type="character" w:customStyle="1" w:styleId="CommentTextChar">
    <w:name w:val="Comment Text Char"/>
    <w:basedOn w:val="DefaultParagraphFont"/>
    <w:link w:val="CommentText"/>
    <w:uiPriority w:val="99"/>
    <w:semiHidden/>
    <w:rsid w:val="002E5125"/>
    <w:rPr>
      <w:sz w:val="20"/>
      <w:szCs w:val="20"/>
    </w:rPr>
  </w:style>
  <w:style w:type="paragraph" w:styleId="CommentSubject">
    <w:name w:val="annotation subject"/>
    <w:basedOn w:val="CommentText"/>
    <w:next w:val="CommentText"/>
    <w:link w:val="CommentSubjectChar"/>
    <w:uiPriority w:val="99"/>
    <w:semiHidden/>
    <w:unhideWhenUsed/>
    <w:rsid w:val="002E5125"/>
    <w:rPr>
      <w:b/>
      <w:bCs/>
    </w:rPr>
  </w:style>
  <w:style w:type="character" w:customStyle="1" w:styleId="CommentSubjectChar">
    <w:name w:val="Comment Subject Char"/>
    <w:basedOn w:val="CommentTextChar"/>
    <w:link w:val="CommentSubject"/>
    <w:uiPriority w:val="99"/>
    <w:semiHidden/>
    <w:rsid w:val="002E5125"/>
    <w:rPr>
      <w:b/>
      <w:bCs/>
      <w:sz w:val="20"/>
      <w:szCs w:val="20"/>
    </w:rPr>
  </w:style>
  <w:style w:type="paragraph" w:styleId="BalloonText">
    <w:name w:val="Balloon Text"/>
    <w:basedOn w:val="Normal"/>
    <w:link w:val="BalloonTextChar"/>
    <w:uiPriority w:val="99"/>
    <w:semiHidden/>
    <w:unhideWhenUsed/>
    <w:rsid w:val="002E51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5125"/>
    <w:rPr>
      <w:rFonts w:ascii="Segoe UI" w:hAnsi="Segoe UI" w:cs="Segoe UI"/>
      <w:sz w:val="18"/>
      <w:szCs w:val="18"/>
    </w:rPr>
  </w:style>
  <w:style w:type="paragraph" w:styleId="Header">
    <w:name w:val="header"/>
    <w:basedOn w:val="Normal"/>
    <w:link w:val="HeaderChar"/>
    <w:uiPriority w:val="99"/>
    <w:unhideWhenUsed/>
    <w:rsid w:val="004B36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62D"/>
  </w:style>
  <w:style w:type="paragraph" w:styleId="Footer">
    <w:name w:val="footer"/>
    <w:basedOn w:val="Normal"/>
    <w:link w:val="FooterChar"/>
    <w:uiPriority w:val="99"/>
    <w:unhideWhenUsed/>
    <w:rsid w:val="004B36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6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E5125"/>
    <w:rPr>
      <w:sz w:val="16"/>
      <w:szCs w:val="16"/>
    </w:rPr>
  </w:style>
  <w:style w:type="paragraph" w:styleId="CommentText">
    <w:name w:val="annotation text"/>
    <w:basedOn w:val="Normal"/>
    <w:link w:val="CommentTextChar"/>
    <w:uiPriority w:val="99"/>
    <w:semiHidden/>
    <w:unhideWhenUsed/>
    <w:rsid w:val="002E5125"/>
    <w:pPr>
      <w:spacing w:line="240" w:lineRule="auto"/>
    </w:pPr>
    <w:rPr>
      <w:sz w:val="20"/>
      <w:szCs w:val="20"/>
    </w:rPr>
  </w:style>
  <w:style w:type="character" w:customStyle="1" w:styleId="CommentTextChar">
    <w:name w:val="Comment Text Char"/>
    <w:basedOn w:val="DefaultParagraphFont"/>
    <w:link w:val="CommentText"/>
    <w:uiPriority w:val="99"/>
    <w:semiHidden/>
    <w:rsid w:val="002E5125"/>
    <w:rPr>
      <w:sz w:val="20"/>
      <w:szCs w:val="20"/>
    </w:rPr>
  </w:style>
  <w:style w:type="paragraph" w:styleId="CommentSubject">
    <w:name w:val="annotation subject"/>
    <w:basedOn w:val="CommentText"/>
    <w:next w:val="CommentText"/>
    <w:link w:val="CommentSubjectChar"/>
    <w:uiPriority w:val="99"/>
    <w:semiHidden/>
    <w:unhideWhenUsed/>
    <w:rsid w:val="002E5125"/>
    <w:rPr>
      <w:b/>
      <w:bCs/>
    </w:rPr>
  </w:style>
  <w:style w:type="character" w:customStyle="1" w:styleId="CommentSubjectChar">
    <w:name w:val="Comment Subject Char"/>
    <w:basedOn w:val="CommentTextChar"/>
    <w:link w:val="CommentSubject"/>
    <w:uiPriority w:val="99"/>
    <w:semiHidden/>
    <w:rsid w:val="002E5125"/>
    <w:rPr>
      <w:b/>
      <w:bCs/>
      <w:sz w:val="20"/>
      <w:szCs w:val="20"/>
    </w:rPr>
  </w:style>
  <w:style w:type="paragraph" w:styleId="BalloonText">
    <w:name w:val="Balloon Text"/>
    <w:basedOn w:val="Normal"/>
    <w:link w:val="BalloonTextChar"/>
    <w:uiPriority w:val="99"/>
    <w:semiHidden/>
    <w:unhideWhenUsed/>
    <w:rsid w:val="002E51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5125"/>
    <w:rPr>
      <w:rFonts w:ascii="Segoe UI" w:hAnsi="Segoe UI" w:cs="Segoe UI"/>
      <w:sz w:val="18"/>
      <w:szCs w:val="18"/>
    </w:rPr>
  </w:style>
  <w:style w:type="paragraph" w:styleId="Header">
    <w:name w:val="header"/>
    <w:basedOn w:val="Normal"/>
    <w:link w:val="HeaderChar"/>
    <w:uiPriority w:val="99"/>
    <w:unhideWhenUsed/>
    <w:rsid w:val="004B36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62D"/>
  </w:style>
  <w:style w:type="paragraph" w:styleId="Footer">
    <w:name w:val="footer"/>
    <w:basedOn w:val="Normal"/>
    <w:link w:val="FooterChar"/>
    <w:uiPriority w:val="99"/>
    <w:unhideWhenUsed/>
    <w:rsid w:val="004B36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6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606</Words>
  <Characters>3456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2019-10-02T03:28:00Z</dcterms:created>
  <dcterms:modified xsi:type="dcterms:W3CDTF">2019-10-02T03:28:00Z</dcterms:modified>
</cp:coreProperties>
</file>