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1674F" w:rsidRDefault="0061674F" w:rsidP="0061674F">
      <w:pPr>
        <w:ind w:firstLine="720"/>
        <w:rPr>
          <w:rFonts w:ascii="Roboto" w:hAnsi="Roboto"/>
          <w:color w:val="323538"/>
          <w:sz w:val="23"/>
          <w:szCs w:val="23"/>
          <w:shd w:val="clear" w:color="auto" w:fill="FFFFFF"/>
        </w:rPr>
      </w:pPr>
    </w:p>
    <w:p w:rsidR="0061674F" w:rsidRDefault="0061674F" w:rsidP="0061674F">
      <w:pPr>
        <w:ind w:firstLine="720"/>
        <w:rPr>
          <w:rFonts w:ascii="Roboto" w:hAnsi="Roboto"/>
          <w:color w:val="323538"/>
          <w:sz w:val="23"/>
          <w:szCs w:val="23"/>
          <w:shd w:val="clear" w:color="auto" w:fill="FFFFFF"/>
        </w:rPr>
      </w:pPr>
    </w:p>
    <w:p w:rsidR="0061674F" w:rsidRDefault="0061674F" w:rsidP="0061674F">
      <w:pPr>
        <w:ind w:firstLine="720"/>
        <w:rPr>
          <w:rFonts w:ascii="Roboto" w:hAnsi="Roboto"/>
          <w:color w:val="323538"/>
          <w:sz w:val="23"/>
          <w:szCs w:val="23"/>
          <w:shd w:val="clear" w:color="auto" w:fill="FFFFFF"/>
        </w:rPr>
      </w:pPr>
    </w:p>
    <w:p w:rsidR="0061674F" w:rsidRDefault="0061674F" w:rsidP="0061674F">
      <w:pPr>
        <w:ind w:firstLine="720"/>
        <w:rPr>
          <w:rFonts w:ascii="Roboto" w:hAnsi="Roboto"/>
          <w:color w:val="323538"/>
          <w:sz w:val="23"/>
          <w:szCs w:val="23"/>
          <w:shd w:val="clear" w:color="auto" w:fill="FFFFFF"/>
        </w:rPr>
      </w:pPr>
    </w:p>
    <w:p w:rsidR="0061674F" w:rsidRDefault="0061674F" w:rsidP="0061674F">
      <w:pPr>
        <w:ind w:firstLine="720"/>
        <w:rPr>
          <w:rFonts w:ascii="Roboto" w:hAnsi="Roboto"/>
          <w:color w:val="323538"/>
          <w:sz w:val="23"/>
          <w:szCs w:val="23"/>
          <w:shd w:val="clear" w:color="auto" w:fill="FFFFFF"/>
        </w:rPr>
      </w:pPr>
    </w:p>
    <w:p w:rsidR="0061674F" w:rsidRDefault="0061674F" w:rsidP="0061674F">
      <w:pPr>
        <w:ind w:firstLine="720"/>
        <w:rPr>
          <w:rFonts w:ascii="Roboto" w:hAnsi="Roboto"/>
          <w:color w:val="323538"/>
          <w:sz w:val="23"/>
          <w:szCs w:val="23"/>
          <w:shd w:val="clear" w:color="auto" w:fill="FFFFFF"/>
        </w:rPr>
      </w:pPr>
    </w:p>
    <w:p w:rsidR="0061674F" w:rsidRDefault="0061674F" w:rsidP="0061674F">
      <w:pPr>
        <w:ind w:firstLine="720"/>
        <w:rPr>
          <w:rFonts w:ascii="Roboto" w:hAnsi="Roboto"/>
          <w:color w:val="323538"/>
          <w:sz w:val="23"/>
          <w:szCs w:val="23"/>
          <w:shd w:val="clear" w:color="auto" w:fill="FFFFFF"/>
        </w:rPr>
      </w:pPr>
    </w:p>
    <w:p w:rsidR="0061674F" w:rsidRDefault="0061674F" w:rsidP="0061674F">
      <w:pPr>
        <w:ind w:firstLine="720"/>
        <w:rPr>
          <w:rFonts w:ascii="Roboto" w:hAnsi="Roboto"/>
          <w:color w:val="323538"/>
          <w:sz w:val="23"/>
          <w:szCs w:val="23"/>
          <w:shd w:val="clear" w:color="auto" w:fill="FFFFFF"/>
        </w:rPr>
      </w:pPr>
    </w:p>
    <w:p w:rsidR="0061674F" w:rsidRDefault="0061674F" w:rsidP="0061674F">
      <w:pPr>
        <w:ind w:firstLine="720"/>
        <w:rPr>
          <w:rFonts w:ascii="Roboto" w:hAnsi="Roboto"/>
          <w:color w:val="323538"/>
          <w:sz w:val="23"/>
          <w:szCs w:val="23"/>
          <w:shd w:val="clear" w:color="auto" w:fill="FFFFFF"/>
        </w:rPr>
      </w:pPr>
    </w:p>
    <w:p w:rsidR="0061674F" w:rsidRDefault="0061674F"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r w:rsidRPr="00773435">
        <w:rPr>
          <w:rFonts w:ascii="Roboto" w:hAnsi="Roboto"/>
          <w:color w:val="323538"/>
          <w:sz w:val="23"/>
          <w:szCs w:val="23"/>
          <w:shd w:val="clear" w:color="auto" w:fill="FFFFFF"/>
        </w:rPr>
        <w:t>Behavior Change Techniques in Smoking</w:t>
      </w:r>
    </w:p>
    <w:p w:rsidR="00773435" w:rsidRDefault="00773435" w:rsidP="00773435">
      <w:pPr>
        <w:ind w:firstLine="720"/>
        <w:jc w:val="center"/>
        <w:rPr>
          <w:rFonts w:ascii="Roboto" w:hAnsi="Roboto"/>
          <w:color w:val="323538"/>
          <w:sz w:val="23"/>
          <w:szCs w:val="23"/>
          <w:shd w:val="clear" w:color="auto" w:fill="FFFFFF"/>
        </w:rPr>
      </w:pPr>
      <w:r>
        <w:rPr>
          <w:rFonts w:ascii="Roboto" w:hAnsi="Roboto"/>
          <w:color w:val="323538"/>
          <w:sz w:val="23"/>
          <w:szCs w:val="23"/>
          <w:shd w:val="clear" w:color="auto" w:fill="FFFFFF"/>
        </w:rPr>
        <w:t>Student’s Name</w:t>
      </w:r>
    </w:p>
    <w:p w:rsidR="00773435" w:rsidRDefault="00773435" w:rsidP="00773435">
      <w:pPr>
        <w:ind w:firstLine="720"/>
        <w:jc w:val="center"/>
        <w:rPr>
          <w:rFonts w:ascii="Roboto" w:hAnsi="Roboto"/>
          <w:color w:val="323538"/>
          <w:sz w:val="23"/>
          <w:szCs w:val="23"/>
          <w:shd w:val="clear" w:color="auto" w:fill="FFFFFF"/>
        </w:rPr>
      </w:pPr>
      <w:r>
        <w:rPr>
          <w:rFonts w:ascii="Roboto" w:hAnsi="Roboto"/>
          <w:color w:val="323538"/>
          <w:sz w:val="23"/>
          <w:szCs w:val="23"/>
          <w:shd w:val="clear" w:color="auto" w:fill="FFFFFF"/>
        </w:rPr>
        <w:t>Institutional Affiliation</w:t>
      </w: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773435" w:rsidRDefault="00773435" w:rsidP="00773435">
      <w:pPr>
        <w:ind w:firstLine="720"/>
        <w:jc w:val="center"/>
        <w:rPr>
          <w:rFonts w:ascii="Roboto" w:hAnsi="Roboto"/>
          <w:color w:val="323538"/>
          <w:sz w:val="23"/>
          <w:szCs w:val="23"/>
          <w:shd w:val="clear" w:color="auto" w:fill="FFFFFF"/>
        </w:rPr>
      </w:pPr>
    </w:p>
    <w:p w:rsidR="0061674F" w:rsidRDefault="0061674F" w:rsidP="00773435">
      <w:pPr>
        <w:rPr>
          <w:rFonts w:ascii="Roboto" w:hAnsi="Roboto"/>
          <w:color w:val="323538"/>
          <w:sz w:val="23"/>
          <w:szCs w:val="23"/>
          <w:shd w:val="clear" w:color="auto" w:fill="FFFFFF"/>
        </w:rPr>
      </w:pPr>
    </w:p>
    <w:p w:rsidR="00773435" w:rsidRDefault="00773435" w:rsidP="00773435">
      <w:pPr>
        <w:jc w:val="center"/>
        <w:rPr>
          <w:rFonts w:ascii="Roboto" w:hAnsi="Roboto"/>
          <w:color w:val="323538"/>
          <w:sz w:val="23"/>
          <w:szCs w:val="23"/>
          <w:shd w:val="clear" w:color="auto" w:fill="FFFFFF"/>
        </w:rPr>
      </w:pPr>
      <w:r w:rsidRPr="00773435">
        <w:rPr>
          <w:rFonts w:ascii="Roboto" w:hAnsi="Roboto"/>
          <w:color w:val="323538"/>
          <w:sz w:val="23"/>
          <w:szCs w:val="23"/>
          <w:shd w:val="clear" w:color="auto" w:fill="FFFFFF"/>
        </w:rPr>
        <w:t>Behavior Change Techniques in Smoking</w:t>
      </w:r>
    </w:p>
    <w:p w:rsidR="00B34AFF" w:rsidRPr="00B34AFF" w:rsidRDefault="00E43D94" w:rsidP="00A3755A">
      <w:pPr>
        <w:spacing w:line="480" w:lineRule="auto"/>
        <w:ind w:firstLine="720"/>
        <w:rPr>
          <w:rFonts w:ascii="Times New Roman" w:hAnsi="Times New Roman" w:cs="Times New Roman"/>
          <w:sz w:val="24"/>
          <w:szCs w:val="24"/>
        </w:rPr>
      </w:pPr>
      <w:r>
        <w:rPr>
          <w:rFonts w:ascii="Roboto" w:hAnsi="Roboto"/>
          <w:color w:val="323538"/>
          <w:sz w:val="23"/>
          <w:szCs w:val="23"/>
          <w:shd w:val="clear" w:color="auto" w:fill="FFFFFF"/>
        </w:rPr>
        <w:t>A behavioral change technique in smoking is a theory</w:t>
      </w:r>
      <w:r w:rsidR="00B34AFF" w:rsidRPr="00B34AFF">
        <w:rPr>
          <w:rFonts w:ascii="Times New Roman" w:hAnsi="Times New Roman" w:cs="Times New Roman"/>
          <w:sz w:val="24"/>
          <w:szCs w:val="24"/>
        </w:rPr>
        <w:t xml:space="preserve"> or a strategy that includes the mental hypothesis and psychotherapy procedures. This psychological conduct treatment is utilized to make a more favorable condition that assists with changing broken responses and with doing the deceptive practices. This paper looks to talk about and break down these methods. </w:t>
      </w:r>
    </w:p>
    <w:p w:rsidR="00B34AFF" w:rsidRPr="00B34AFF" w:rsidRDefault="00B34AFF" w:rsidP="00A3755A">
      <w:pPr>
        <w:spacing w:line="480" w:lineRule="auto"/>
        <w:rPr>
          <w:rFonts w:ascii="Times New Roman" w:hAnsi="Times New Roman" w:cs="Times New Roman"/>
          <w:sz w:val="24"/>
          <w:szCs w:val="24"/>
        </w:rPr>
      </w:pPr>
      <w:r w:rsidRPr="00B34AFF">
        <w:rPr>
          <w:rFonts w:ascii="Times New Roman" w:hAnsi="Times New Roman" w:cs="Times New Roman"/>
          <w:sz w:val="24"/>
          <w:szCs w:val="24"/>
        </w:rPr>
        <w:t xml:space="preserve">Conduct Change Techniques in Smoking </w:t>
      </w:r>
    </w:p>
    <w:p w:rsidR="00B34AFF" w:rsidRPr="00B34AFF" w:rsidRDefault="00B34AFF" w:rsidP="00A3755A">
      <w:pPr>
        <w:spacing w:line="480" w:lineRule="auto"/>
        <w:ind w:firstLine="720"/>
        <w:rPr>
          <w:rFonts w:ascii="Times New Roman" w:hAnsi="Times New Roman" w:cs="Times New Roman"/>
          <w:sz w:val="24"/>
          <w:szCs w:val="24"/>
        </w:rPr>
      </w:pPr>
      <w:r w:rsidRPr="00B34AFF">
        <w:rPr>
          <w:rFonts w:ascii="Times New Roman" w:hAnsi="Times New Roman" w:cs="Times New Roman"/>
          <w:sz w:val="24"/>
          <w:szCs w:val="24"/>
        </w:rPr>
        <w:t>Smoking is conduct, whereby the tobacco or the cannabis substances are singed and breathed in. The vast majority of smokers start such conduct at their immaturity or the early adulthood phase of their life. Smoking is the conduct that generally begins due to friend pressure. The individual and social components are probably going to cause smoking among</w:t>
      </w:r>
      <w:r w:rsidR="00EF2345">
        <w:rPr>
          <w:rFonts w:ascii="Times New Roman" w:hAnsi="Times New Roman" w:cs="Times New Roman"/>
          <w:sz w:val="24"/>
          <w:szCs w:val="24"/>
        </w:rPr>
        <w:t xml:space="preserve"> a large portion of individuals (</w:t>
      </w:r>
      <w:r w:rsidR="00EF2345" w:rsidRPr="00EF2345">
        <w:rPr>
          <w:rFonts w:ascii="Times New Roman" w:hAnsi="Times New Roman" w:cs="Times New Roman"/>
          <w:sz w:val="24"/>
          <w:szCs w:val="24"/>
        </w:rPr>
        <w:t>McCrabb</w:t>
      </w:r>
      <w:r w:rsidR="00EF2345">
        <w:rPr>
          <w:rFonts w:ascii="Times New Roman" w:hAnsi="Times New Roman" w:cs="Times New Roman"/>
          <w:sz w:val="24"/>
          <w:szCs w:val="24"/>
        </w:rPr>
        <w:t xml:space="preserve"> et al. 2019)</w:t>
      </w:r>
      <w:r w:rsidRPr="00B34AFF">
        <w:rPr>
          <w:rFonts w:ascii="Times New Roman" w:hAnsi="Times New Roman" w:cs="Times New Roman"/>
          <w:sz w:val="24"/>
          <w:szCs w:val="24"/>
        </w:rPr>
        <w:t xml:space="preserve"> Nonetheless, as per clinicians, smoking conduct is an aftereffect of the operant molding. The prizes' conduct change procedure is pertinent to diminish the negative conduct of sm</w:t>
      </w:r>
      <w:r w:rsidR="00565C0D">
        <w:rPr>
          <w:rFonts w:ascii="Times New Roman" w:hAnsi="Times New Roman" w:cs="Times New Roman"/>
          <w:sz w:val="24"/>
          <w:szCs w:val="24"/>
        </w:rPr>
        <w:t>oking</w:t>
      </w:r>
      <w:r w:rsidR="00E43D94">
        <w:rPr>
          <w:rFonts w:ascii="Times New Roman" w:hAnsi="Times New Roman" w:cs="Times New Roman"/>
          <w:sz w:val="24"/>
          <w:szCs w:val="24"/>
        </w:rPr>
        <w:t xml:space="preserve">. </w:t>
      </w:r>
    </w:p>
    <w:p w:rsidR="00B34AFF" w:rsidRPr="00B34AFF" w:rsidRDefault="00B34AFF" w:rsidP="00A3755A">
      <w:pPr>
        <w:spacing w:line="480" w:lineRule="auto"/>
        <w:ind w:firstLine="720"/>
        <w:rPr>
          <w:rFonts w:ascii="Times New Roman" w:hAnsi="Times New Roman" w:cs="Times New Roman"/>
          <w:sz w:val="24"/>
          <w:szCs w:val="24"/>
        </w:rPr>
      </w:pPr>
      <w:r w:rsidRPr="00B34AFF">
        <w:rPr>
          <w:rFonts w:ascii="Times New Roman" w:hAnsi="Times New Roman" w:cs="Times New Roman"/>
          <w:sz w:val="24"/>
          <w:szCs w:val="24"/>
        </w:rPr>
        <w:t>The prize conduct change method is applied for changing the smoker's practices because of the way that after the person in question has been smoking for quite a while, the primary inspirations for the individual include the indications of withdrawal and the adverse support. The operant molding hypothesis is related to the conduct changes in smoking. This hypothesis involves exactly working on the earth, compensating different exact practices in the person's condition in anticipation of changing the smoking practices. For the most part, the prize affirmation produces encouraging feedback for</w:t>
      </w:r>
      <w:r w:rsidR="00292E15">
        <w:rPr>
          <w:rFonts w:ascii="Times New Roman" w:hAnsi="Times New Roman" w:cs="Times New Roman"/>
          <w:sz w:val="24"/>
          <w:szCs w:val="24"/>
        </w:rPr>
        <w:t xml:space="preserve"> smoking practices</w:t>
      </w:r>
      <w:r w:rsidRPr="00B34AFF">
        <w:rPr>
          <w:rFonts w:ascii="Times New Roman" w:hAnsi="Times New Roman" w:cs="Times New Roman"/>
          <w:sz w:val="24"/>
          <w:szCs w:val="24"/>
        </w:rPr>
        <w:t xml:space="preserve">. Note that individuals </w:t>
      </w:r>
      <w:r w:rsidRPr="00B34AFF">
        <w:rPr>
          <w:rFonts w:ascii="Times New Roman" w:hAnsi="Times New Roman" w:cs="Times New Roman"/>
          <w:sz w:val="24"/>
          <w:szCs w:val="24"/>
        </w:rPr>
        <w:lastRenderedPageBreak/>
        <w:t xml:space="preserve">effectively embrace and get acclimated to convey and mingle. Ecological settings impact the smoking standards of conduct. </w:t>
      </w:r>
    </w:p>
    <w:p w:rsidR="00B34AFF" w:rsidRPr="00B34AFF" w:rsidRDefault="00B34AFF" w:rsidP="00A3755A">
      <w:pPr>
        <w:spacing w:line="480" w:lineRule="auto"/>
        <w:ind w:firstLine="720"/>
        <w:rPr>
          <w:rFonts w:ascii="Times New Roman" w:hAnsi="Times New Roman" w:cs="Times New Roman"/>
          <w:sz w:val="24"/>
          <w:szCs w:val="24"/>
        </w:rPr>
      </w:pPr>
      <w:r w:rsidRPr="00B34AFF">
        <w:rPr>
          <w:rFonts w:ascii="Times New Roman" w:hAnsi="Times New Roman" w:cs="Times New Roman"/>
          <w:sz w:val="24"/>
          <w:szCs w:val="24"/>
        </w:rPr>
        <w:t>The operant molding hypothesis involves the utilization of the prizes' reduction the conduct of smoking. Smokers can either be compensated by the two different ways, in particular: the positive rewards that include the arrangement of something that is of delight to the smoking conduct or a negative prize that involves the expulsion of something being normally ho</w:t>
      </w:r>
      <w:r w:rsidR="00EF2345">
        <w:rPr>
          <w:rFonts w:ascii="Times New Roman" w:hAnsi="Times New Roman" w:cs="Times New Roman"/>
          <w:sz w:val="24"/>
          <w:szCs w:val="24"/>
        </w:rPr>
        <w:t>rrendous to the smoking conduct (</w:t>
      </w:r>
      <w:r w:rsidR="00EF2345" w:rsidRPr="00EF2345">
        <w:rPr>
          <w:rFonts w:ascii="Times New Roman" w:hAnsi="Times New Roman" w:cs="Times New Roman"/>
          <w:sz w:val="24"/>
          <w:szCs w:val="24"/>
        </w:rPr>
        <w:t>McCrabb</w:t>
      </w:r>
      <w:r w:rsidR="00EF2345">
        <w:rPr>
          <w:rFonts w:ascii="Times New Roman" w:hAnsi="Times New Roman" w:cs="Times New Roman"/>
          <w:sz w:val="24"/>
          <w:szCs w:val="24"/>
        </w:rPr>
        <w:t xml:space="preserve"> et al. 2019)</w:t>
      </w:r>
      <w:r w:rsidR="00EF2345" w:rsidRPr="00B34AFF">
        <w:rPr>
          <w:rFonts w:ascii="Times New Roman" w:hAnsi="Times New Roman" w:cs="Times New Roman"/>
          <w:sz w:val="24"/>
          <w:szCs w:val="24"/>
        </w:rPr>
        <w:t xml:space="preserve"> </w:t>
      </w:r>
      <w:r w:rsidRPr="00B34AFF">
        <w:rPr>
          <w:rFonts w:ascii="Times New Roman" w:hAnsi="Times New Roman" w:cs="Times New Roman"/>
          <w:sz w:val="24"/>
          <w:szCs w:val="24"/>
        </w:rPr>
        <w:t xml:space="preserve">The positive and negative elements can get solid in the operant molding hypothesis. So as to guarantee that this method works, the nonsmoking conduct is compensated for an extensive stretch with the smokers assent. The hypothetical methodology for this situation is an extremely productive methodology that centers </w:t>
      </w:r>
      <w:r w:rsidR="00E43D94" w:rsidRPr="00B34AFF">
        <w:rPr>
          <w:rFonts w:ascii="Times New Roman" w:hAnsi="Times New Roman" w:cs="Times New Roman"/>
          <w:sz w:val="24"/>
          <w:szCs w:val="24"/>
        </w:rPr>
        <w:t>on</w:t>
      </w:r>
      <w:r w:rsidRPr="00B34AFF">
        <w:rPr>
          <w:rFonts w:ascii="Times New Roman" w:hAnsi="Times New Roman" w:cs="Times New Roman"/>
          <w:sz w:val="24"/>
          <w:szCs w:val="24"/>
        </w:rPr>
        <w:t xml:space="preserve"> the smokers' relationship with others and the wellbeing practices. This methodology includes the utilization of quantitative and subjective procedures to support nonsmoking wellbeing practices being remunerating to the people in question. In this manner, the remunerating strategy for non-smoking in the operant condition hypothesis applies the accompanying techniques: possibility contracting, self-fulfilling, and s</w:t>
      </w:r>
      <w:r w:rsidR="001A1AEA">
        <w:rPr>
          <w:rFonts w:ascii="Times New Roman" w:hAnsi="Times New Roman" w:cs="Times New Roman"/>
          <w:sz w:val="24"/>
          <w:szCs w:val="24"/>
        </w:rPr>
        <w:t>elf-discipline.</w:t>
      </w:r>
    </w:p>
    <w:p w:rsidR="00B34AFF" w:rsidRPr="00B34AFF" w:rsidRDefault="00E927B2" w:rsidP="00A3755A">
      <w:pPr>
        <w:spacing w:line="480" w:lineRule="auto"/>
        <w:rPr>
          <w:rFonts w:ascii="Times New Roman" w:hAnsi="Times New Roman" w:cs="Times New Roman"/>
          <w:sz w:val="24"/>
          <w:szCs w:val="24"/>
        </w:rPr>
      </w:pPr>
      <w:r>
        <w:rPr>
          <w:rFonts w:ascii="Times New Roman" w:hAnsi="Times New Roman" w:cs="Times New Roman"/>
          <w:sz w:val="24"/>
          <w:szCs w:val="24"/>
        </w:rPr>
        <w:t xml:space="preserve">Self-Rewarding </w:t>
      </w:r>
    </w:p>
    <w:p w:rsidR="00B34AFF" w:rsidRDefault="00B34AFF" w:rsidP="00A3755A">
      <w:pPr>
        <w:spacing w:line="480" w:lineRule="auto"/>
        <w:ind w:firstLine="720"/>
        <w:rPr>
          <w:rFonts w:ascii="Times New Roman" w:hAnsi="Times New Roman" w:cs="Times New Roman"/>
          <w:sz w:val="24"/>
          <w:szCs w:val="24"/>
        </w:rPr>
      </w:pPr>
      <w:r w:rsidRPr="00B34AFF">
        <w:rPr>
          <w:rFonts w:ascii="Times New Roman" w:hAnsi="Times New Roman" w:cs="Times New Roman"/>
          <w:sz w:val="24"/>
          <w:szCs w:val="24"/>
        </w:rPr>
        <w:t xml:space="preserve">This strategy is to a great extent material in the settings, whereby the smoker has the resolution, the smoker gadgets the structure of remunerations for him/her to stop smoking. This framework includes such exercises as the smoker doing their preferred errand when not smoking. Different exercises included are watching films, going to social spots where smoking isn't permitted, or visiting a rec center to remain dynamic. If the smoker goofs and smokes, the smoker should deny him/her from the chose benefit of that particular day. The individual thinks of his understanding before beginning oneself remunerating system. This arrangement is viable </w:t>
      </w:r>
      <w:r w:rsidRPr="00B34AFF">
        <w:rPr>
          <w:rFonts w:ascii="Times New Roman" w:hAnsi="Times New Roman" w:cs="Times New Roman"/>
          <w:sz w:val="24"/>
          <w:szCs w:val="24"/>
        </w:rPr>
        <w:lastRenderedPageBreak/>
        <w:t xml:space="preserve">because it unmistakably calls attention to the exact award to be soothed for consistently and consistently going without smoking and, therefore, </w:t>
      </w:r>
      <w:r w:rsidR="00603927">
        <w:rPr>
          <w:rFonts w:ascii="Times New Roman" w:hAnsi="Times New Roman" w:cs="Times New Roman"/>
          <w:sz w:val="24"/>
          <w:szCs w:val="24"/>
        </w:rPr>
        <w:t>must be clung to (</w:t>
      </w:r>
      <w:r w:rsidR="00603927" w:rsidRPr="00EF2345">
        <w:rPr>
          <w:rFonts w:ascii="Times New Roman" w:hAnsi="Times New Roman" w:cs="Times New Roman"/>
          <w:sz w:val="24"/>
          <w:szCs w:val="24"/>
        </w:rPr>
        <w:t>McCrabb</w:t>
      </w:r>
      <w:r w:rsidR="00603927">
        <w:rPr>
          <w:rFonts w:ascii="Times New Roman" w:hAnsi="Times New Roman" w:cs="Times New Roman"/>
          <w:sz w:val="24"/>
          <w:szCs w:val="24"/>
        </w:rPr>
        <w:t xml:space="preserve"> et al. 2019)</w:t>
      </w:r>
    </w:p>
    <w:p w:rsidR="003B0EF4" w:rsidRDefault="003B0EF4" w:rsidP="00A3755A">
      <w:pPr>
        <w:spacing w:line="480" w:lineRule="auto"/>
        <w:ind w:firstLine="720"/>
        <w:rPr>
          <w:rFonts w:ascii="Times New Roman" w:hAnsi="Times New Roman" w:cs="Times New Roman"/>
          <w:sz w:val="24"/>
          <w:szCs w:val="24"/>
        </w:rPr>
      </w:pPr>
      <w:r w:rsidRPr="003B0EF4">
        <w:rPr>
          <w:rFonts w:ascii="Times New Roman" w:hAnsi="Times New Roman" w:cs="Times New Roman"/>
          <w:sz w:val="24"/>
          <w:szCs w:val="24"/>
        </w:rPr>
        <w:t>In conclusion the variation of the particular conduct change can be impacted by the method of reasoning emotive social treatment. For this situation, a conduct investigation is utilized to break down some natural possibilities and conditions to limit disciplines and boost rewards. Along these lines, nature is designed to keep up proper conduct by regulating disciplines and rewards.</w:t>
      </w: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61674F">
      <w:pPr>
        <w:ind w:firstLine="720"/>
        <w:rPr>
          <w:rFonts w:ascii="Times New Roman" w:hAnsi="Times New Roman" w:cs="Times New Roman"/>
          <w:sz w:val="24"/>
          <w:szCs w:val="24"/>
        </w:rPr>
      </w:pPr>
    </w:p>
    <w:p w:rsidR="00EF2345" w:rsidRDefault="00EF2345" w:rsidP="00EF2345">
      <w:pPr>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EF2345" w:rsidRPr="00E77255" w:rsidRDefault="00EF2345" w:rsidP="00EF2345">
      <w:pPr>
        <w:spacing w:line="480" w:lineRule="auto"/>
        <w:ind w:left="720" w:hanging="720"/>
        <w:rPr>
          <w:rFonts w:ascii="Times New Roman" w:hAnsi="Times New Roman" w:cs="Times New Roman"/>
          <w:sz w:val="24"/>
          <w:szCs w:val="24"/>
        </w:rPr>
      </w:pPr>
      <w:r w:rsidRPr="00EF2345">
        <w:rPr>
          <w:rFonts w:ascii="Times New Roman" w:hAnsi="Times New Roman" w:cs="Times New Roman"/>
          <w:sz w:val="24"/>
          <w:szCs w:val="24"/>
        </w:rPr>
        <w:t>McCrabb, S., Baker, A. L., Attia, J., Skelton, E., Twyman, L., Palazzi, K., ... &amp; Bonevski, B. (2019). Internet-based programs incorporating behavior change techniques are associated with increased smoking cessation in the general population: a systematic review and meta-analysis. Annals of Behavioral Medicine, 53(2), 180-195.</w:t>
      </w:r>
    </w:p>
    <w:sectPr w:rsidR="00EF2345" w:rsidRPr="00E7725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50EAE" w:rsidRDefault="00550EAE" w:rsidP="00773435">
      <w:pPr>
        <w:spacing w:after="0" w:line="240" w:lineRule="auto"/>
      </w:pPr>
      <w:r>
        <w:separator/>
      </w:r>
    </w:p>
  </w:endnote>
  <w:endnote w:type="continuationSeparator" w:id="0">
    <w:p w:rsidR="00550EAE" w:rsidRDefault="00550EAE" w:rsidP="00773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17F" w:usb2="0000002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50EAE" w:rsidRDefault="00550EAE" w:rsidP="00773435">
      <w:pPr>
        <w:spacing w:after="0" w:line="240" w:lineRule="auto"/>
      </w:pPr>
      <w:r>
        <w:separator/>
      </w:r>
    </w:p>
  </w:footnote>
  <w:footnote w:type="continuationSeparator" w:id="0">
    <w:p w:rsidR="00550EAE" w:rsidRDefault="00550EAE" w:rsidP="00773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73435" w:rsidRDefault="00773435">
    <w:pPr>
      <w:pStyle w:val="Header"/>
      <w:jc w:val="right"/>
    </w:pPr>
    <w:r>
      <w:rPr>
        <w:rFonts w:ascii="Times New Roman" w:hAnsi="Times New Roman" w:cs="Times New Roman"/>
      </w:rPr>
      <w:t xml:space="preserve">BEHAVIOR CHANGE TECHNIQUES IN SMOKING                                                                              </w:t>
    </w:r>
    <w:sdt>
      <w:sdtPr>
        <w:id w:val="17473709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755A">
          <w:rPr>
            <w:noProof/>
          </w:rPr>
          <w:t>5</w:t>
        </w:r>
        <w:r>
          <w:rPr>
            <w:noProof/>
          </w:rPr>
          <w:fldChar w:fldCharType="end"/>
        </w:r>
      </w:sdtContent>
    </w:sdt>
  </w:p>
  <w:p w:rsidR="00773435" w:rsidRDefault="007734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255"/>
    <w:rsid w:val="001A1AEA"/>
    <w:rsid w:val="00292E15"/>
    <w:rsid w:val="003B0EF4"/>
    <w:rsid w:val="00443656"/>
    <w:rsid w:val="00470C61"/>
    <w:rsid w:val="00550EAE"/>
    <w:rsid w:val="00565C0D"/>
    <w:rsid w:val="00603927"/>
    <w:rsid w:val="0061674F"/>
    <w:rsid w:val="00773435"/>
    <w:rsid w:val="00877DE7"/>
    <w:rsid w:val="00957CE6"/>
    <w:rsid w:val="00A3755A"/>
    <w:rsid w:val="00B34AFF"/>
    <w:rsid w:val="00DB1094"/>
    <w:rsid w:val="00DC2FAF"/>
    <w:rsid w:val="00E00400"/>
    <w:rsid w:val="00E43D94"/>
    <w:rsid w:val="00E77255"/>
    <w:rsid w:val="00E927B2"/>
    <w:rsid w:val="00EF2345"/>
    <w:rsid w:val="00F92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E43EA-8BB4-419F-8B71-C14707D6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435"/>
  </w:style>
  <w:style w:type="paragraph" w:styleId="Footer">
    <w:name w:val="footer"/>
    <w:basedOn w:val="Normal"/>
    <w:link w:val="FooterChar"/>
    <w:uiPriority w:val="99"/>
    <w:unhideWhenUsed/>
    <w:rsid w:val="00773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180419">
      <w:bodyDiv w:val="1"/>
      <w:marLeft w:val="0"/>
      <w:marRight w:val="0"/>
      <w:marTop w:val="0"/>
      <w:marBottom w:val="0"/>
      <w:divBdr>
        <w:top w:val="none" w:sz="0" w:space="0" w:color="auto"/>
        <w:left w:val="none" w:sz="0" w:space="0" w:color="auto"/>
        <w:bottom w:val="none" w:sz="0" w:space="0" w:color="auto"/>
        <w:right w:val="none" w:sz="0" w:space="0" w:color="auto"/>
      </w:divBdr>
    </w:div>
    <w:div w:id="6607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254716226303</cp:lastModifiedBy>
  <cp:revision>2</cp:revision>
  <dcterms:created xsi:type="dcterms:W3CDTF">2020-08-09T20:19:00Z</dcterms:created>
  <dcterms:modified xsi:type="dcterms:W3CDTF">2020-08-09T20:19:00Z</dcterms:modified>
</cp:coreProperties>
</file>