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51F54" w:rsidP="008C6285">
      <w:pPr>
        <w:spacing w:line="480" w:lineRule="auto"/>
        <w:jc w:val="center"/>
        <w:rPr>
          <w:rFonts w:ascii="Times New Roman" w:hAnsi="Times New Roman" w:cs="Times New Roman"/>
          <w:sz w:val="24"/>
          <w:szCs w:val="24"/>
        </w:rPr>
      </w:pPr>
      <w:r>
        <w:rPr>
          <w:rFonts w:ascii="Times New Roman" w:hAnsi="Times New Roman" w:cs="Times New Roman"/>
          <w:sz w:val="24"/>
          <w:szCs w:val="24"/>
        </w:rPr>
        <w:t>Impact</w:t>
      </w:r>
      <w:r w:rsidRPr="008C6285">
        <w:rPr>
          <w:rFonts w:ascii="Times New Roman" w:hAnsi="Times New Roman" w:cs="Times New Roman"/>
          <w:sz w:val="24"/>
          <w:szCs w:val="24"/>
        </w:rPr>
        <w:t xml:space="preserve"> – Making Ethically-Based Strategic Decisions</w:t>
      </w:r>
    </w:p>
    <w:p w:rsidR="008C6285" w:rsidP="008C628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C6285" w:rsidP="008C628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8C6285" w:rsidP="008C6285">
      <w:pPr>
        <w:spacing w:line="480" w:lineRule="auto"/>
        <w:jc w:val="center"/>
        <w:rPr>
          <w:rFonts w:ascii="Times New Roman" w:hAnsi="Times New Roman" w:cs="Times New Roman"/>
          <w:sz w:val="24"/>
          <w:szCs w:val="24"/>
        </w:rPr>
      </w:pPr>
    </w:p>
    <w:p w:rsidR="008C6285" w:rsidP="008C6285">
      <w:pPr>
        <w:spacing w:line="480" w:lineRule="auto"/>
        <w:jc w:val="center"/>
        <w:rPr>
          <w:rFonts w:ascii="Times New Roman" w:hAnsi="Times New Roman" w:cs="Times New Roman"/>
          <w:sz w:val="24"/>
          <w:szCs w:val="24"/>
        </w:rPr>
      </w:pPr>
      <w:r>
        <w:rPr>
          <w:rFonts w:ascii="Times New Roman" w:hAnsi="Times New Roman" w:cs="Times New Roman"/>
          <w:sz w:val="24"/>
          <w:szCs w:val="24"/>
        </w:rPr>
        <w:t>Author’s Note</w:t>
      </w:r>
    </w:p>
    <w:p w:rsidR="008C6285" w:rsidP="008C6285">
      <w:pPr>
        <w:spacing w:line="480" w:lineRule="auto"/>
        <w:jc w:val="center"/>
        <w:rPr>
          <w:rFonts w:ascii="Times New Roman" w:hAnsi="Times New Roman" w:cs="Times New Roman"/>
          <w:sz w:val="24"/>
          <w:szCs w:val="24"/>
        </w:rPr>
      </w:pPr>
    </w:p>
    <w:p w:rsidR="008C6285" w:rsidP="008C6285">
      <w:pPr>
        <w:spacing w:line="480" w:lineRule="auto"/>
        <w:jc w:val="center"/>
        <w:rPr>
          <w:rFonts w:ascii="Times New Roman" w:hAnsi="Times New Roman" w:cs="Times New Roman"/>
          <w:sz w:val="24"/>
          <w:szCs w:val="24"/>
        </w:rPr>
      </w:pPr>
      <w:r>
        <w:rPr>
          <w:rFonts w:ascii="Times New Roman" w:hAnsi="Times New Roman" w:cs="Times New Roman"/>
          <w:sz w:val="24"/>
          <w:szCs w:val="24"/>
        </w:rPr>
        <w:t>Class</w:t>
      </w:r>
    </w:p>
    <w:p w:rsidR="008C6285" w:rsidP="008C6285">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8C6285" w:rsidP="008C628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C6285" w:rsidP="008C6285">
      <w:pPr>
        <w:spacing w:line="480" w:lineRule="auto"/>
        <w:jc w:val="center"/>
        <w:rPr>
          <w:rFonts w:ascii="Times New Roman" w:hAnsi="Times New Roman" w:cs="Times New Roman"/>
          <w:sz w:val="24"/>
          <w:szCs w:val="24"/>
        </w:rPr>
      </w:pPr>
    </w:p>
    <w:p w:rsidR="008C6285" w:rsidP="008C6285">
      <w:pPr>
        <w:spacing w:line="480" w:lineRule="auto"/>
        <w:jc w:val="center"/>
        <w:rPr>
          <w:rFonts w:ascii="Times New Roman" w:hAnsi="Times New Roman" w:cs="Times New Roman"/>
          <w:sz w:val="24"/>
          <w:szCs w:val="24"/>
        </w:rPr>
      </w:pPr>
    </w:p>
    <w:p w:rsidR="008C6285" w:rsidP="008C6285">
      <w:pPr>
        <w:spacing w:line="480" w:lineRule="auto"/>
        <w:jc w:val="center"/>
        <w:rPr>
          <w:rFonts w:ascii="Times New Roman" w:hAnsi="Times New Roman" w:cs="Times New Roman"/>
          <w:sz w:val="24"/>
          <w:szCs w:val="24"/>
        </w:rPr>
      </w:pPr>
    </w:p>
    <w:p w:rsidR="008C6285" w:rsidP="008C6285">
      <w:pPr>
        <w:spacing w:line="480" w:lineRule="auto"/>
        <w:jc w:val="center"/>
        <w:rPr>
          <w:rFonts w:ascii="Times New Roman" w:hAnsi="Times New Roman" w:cs="Times New Roman"/>
          <w:sz w:val="24"/>
          <w:szCs w:val="24"/>
        </w:rPr>
      </w:pPr>
    </w:p>
    <w:p w:rsidR="008C6285" w:rsidP="008C6285">
      <w:pPr>
        <w:spacing w:line="480" w:lineRule="auto"/>
        <w:jc w:val="center"/>
        <w:rPr>
          <w:rFonts w:ascii="Times New Roman" w:hAnsi="Times New Roman" w:cs="Times New Roman"/>
          <w:sz w:val="24"/>
          <w:szCs w:val="24"/>
        </w:rPr>
      </w:pPr>
    </w:p>
    <w:p w:rsidR="008C6285" w:rsidP="008C6285">
      <w:pPr>
        <w:spacing w:line="480" w:lineRule="auto"/>
        <w:jc w:val="center"/>
        <w:rPr>
          <w:rFonts w:ascii="Times New Roman" w:hAnsi="Times New Roman" w:cs="Times New Roman"/>
          <w:sz w:val="24"/>
          <w:szCs w:val="24"/>
        </w:rPr>
      </w:pPr>
    </w:p>
    <w:p w:rsidR="008C6285" w:rsidP="008C6285">
      <w:pPr>
        <w:spacing w:line="480" w:lineRule="auto"/>
        <w:jc w:val="center"/>
        <w:rPr>
          <w:rFonts w:ascii="Times New Roman" w:hAnsi="Times New Roman" w:cs="Times New Roman"/>
          <w:sz w:val="24"/>
          <w:szCs w:val="24"/>
        </w:rPr>
      </w:pPr>
    </w:p>
    <w:p w:rsidR="008C6285" w:rsidP="008C6285">
      <w:pPr>
        <w:spacing w:line="480" w:lineRule="auto"/>
        <w:jc w:val="center"/>
        <w:rPr>
          <w:rFonts w:ascii="Times New Roman" w:hAnsi="Times New Roman" w:cs="Times New Roman"/>
          <w:sz w:val="24"/>
          <w:szCs w:val="24"/>
        </w:rPr>
      </w:pPr>
    </w:p>
    <w:p w:rsidR="008C6285" w:rsidP="008C6285">
      <w:pPr>
        <w:spacing w:line="480" w:lineRule="auto"/>
        <w:jc w:val="center"/>
        <w:rPr>
          <w:rFonts w:ascii="Times New Roman" w:hAnsi="Times New Roman" w:cs="Times New Roman"/>
          <w:sz w:val="24"/>
          <w:szCs w:val="24"/>
        </w:rPr>
      </w:pPr>
    </w:p>
    <w:p w:rsidR="008C6285" w:rsidP="00DC776D">
      <w:pPr>
        <w:spacing w:line="480" w:lineRule="auto"/>
        <w:jc w:val="center"/>
        <w:rPr>
          <w:rFonts w:ascii="Times New Roman" w:hAnsi="Times New Roman" w:cs="Times New Roman"/>
          <w:b/>
          <w:sz w:val="24"/>
          <w:szCs w:val="24"/>
        </w:rPr>
      </w:pPr>
      <w:r w:rsidRPr="008C6285">
        <w:rPr>
          <w:rFonts w:ascii="Times New Roman" w:hAnsi="Times New Roman" w:cs="Times New Roman"/>
          <w:b/>
          <w:sz w:val="24"/>
          <w:szCs w:val="24"/>
        </w:rPr>
        <w:t>Impact– Making Ethically-Based Strategic Decisions</w:t>
      </w:r>
    </w:p>
    <w:p w:rsidR="00465DB2" w:rsidP="00DC776D">
      <w:pPr>
        <w:spacing w:line="480" w:lineRule="auto"/>
        <w:jc w:val="center"/>
        <w:rPr>
          <w:rFonts w:ascii="Times New Roman" w:hAnsi="Times New Roman" w:cs="Times New Roman"/>
          <w:b/>
          <w:sz w:val="24"/>
          <w:szCs w:val="24"/>
        </w:rPr>
      </w:pPr>
      <w:r w:rsidRPr="00465DB2">
        <w:rPr>
          <w:rFonts w:ascii="Times New Roman" w:hAnsi="Times New Roman" w:cs="Times New Roman"/>
          <w:b/>
          <w:sz w:val="24"/>
          <w:szCs w:val="24"/>
        </w:rPr>
        <w:t>After you review the learning materials for this module, think about the biases that are introduced in these materials in relation to your upcoming significant assignments. How might you know if one (or more) of these biases is inadvertently influencing your research, analysis, ideas, or recommendations? What could you do to guard against this bias? Post your insight to the discussi</w:t>
      </w:r>
      <w:r>
        <w:rPr>
          <w:rFonts w:ascii="Times New Roman" w:hAnsi="Times New Roman" w:cs="Times New Roman"/>
          <w:b/>
          <w:sz w:val="24"/>
          <w:szCs w:val="24"/>
        </w:rPr>
        <w:t>on forum by the end of the week</w:t>
      </w:r>
    </w:p>
    <w:p w:rsidR="00465DB2" w:rsidP="00465DB2">
      <w:pPr>
        <w:spacing w:line="480" w:lineRule="auto"/>
        <w:ind w:firstLine="720"/>
        <w:jc w:val="both"/>
        <w:rPr>
          <w:rFonts w:ascii="Times New Roman" w:hAnsi="Times New Roman" w:cs="Times New Roman"/>
          <w:sz w:val="24"/>
          <w:szCs w:val="24"/>
        </w:rPr>
      </w:pPr>
      <w:r w:rsidRPr="00465DB2">
        <w:rPr>
          <w:rFonts w:ascii="Times New Roman" w:hAnsi="Times New Roman" w:cs="Times New Roman"/>
          <w:sz w:val="24"/>
          <w:szCs w:val="24"/>
        </w:rPr>
        <w:t>The tools used in decision making are usually significant.</w:t>
      </w:r>
      <w:r>
        <w:rPr>
          <w:rFonts w:ascii="Times New Roman" w:hAnsi="Times New Roman" w:cs="Times New Roman"/>
          <w:sz w:val="24"/>
          <w:szCs w:val="24"/>
        </w:rPr>
        <w:t xml:space="preserve"> However, it is generally noted that some various biases or errors may occur depending on our form of thinking. Therefore, the process of decision-making can be said to be irrational at times and does not serve as a neutral process</w:t>
      </w:r>
      <w:r w:rsidR="00836978">
        <w:rPr>
          <w:rFonts w:ascii="Times New Roman" w:hAnsi="Times New Roman" w:cs="Times New Roman"/>
          <w:sz w:val="24"/>
          <w:szCs w:val="24"/>
        </w:rPr>
        <w:t xml:space="preserve"> (Das &amp; Teng, </w:t>
      </w:r>
      <w:r w:rsidR="00836978">
        <w:rPr>
          <w:rFonts w:ascii="Times New Roman" w:hAnsi="Times New Roman" w:cs="Times New Roman"/>
          <w:sz w:val="24"/>
          <w:szCs w:val="24"/>
        </w:rPr>
        <w:t>201</w:t>
      </w:r>
      <w:r w:rsidRPr="00836978" w:rsidR="00836978">
        <w:rPr>
          <w:rFonts w:ascii="Times New Roman" w:hAnsi="Times New Roman" w:cs="Times New Roman"/>
          <w:sz w:val="24"/>
          <w:szCs w:val="24"/>
        </w:rPr>
        <w:t>9).</w:t>
      </w:r>
      <w:r>
        <w:rPr>
          <w:rFonts w:ascii="Times New Roman" w:hAnsi="Times New Roman" w:cs="Times New Roman"/>
          <w:sz w:val="24"/>
          <w:szCs w:val="24"/>
        </w:rPr>
        <w:t xml:space="preserve"> The cognitive form of biases has resulted in a repeated pattern of reasoning that would lead to conclusions that seem to be inaccurate and unreasonable at all. The biases that are introduced in various learning materials seem to influence the perceptions that we have and, later, the decisions that we make.
</w:t>
      </w:r>
    </w:p>
    <w:p w:rsidR="00836978" w:rsidP="00465DB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One can know that the biases are influencing his or her analysis, ideas, or recommendations based on the insight, inspiration, and even the impact that may be noted after the decision is made. The decisions made maybe by different people, and the results that come afterward can be compared to see if there is uniformity or any relationship</w:t>
      </w:r>
      <w:r w:rsidR="006A0770">
        <w:rPr>
          <w:rFonts w:ascii="Times New Roman" w:hAnsi="Times New Roman" w:cs="Times New Roman"/>
          <w:sz w:val="24"/>
          <w:szCs w:val="24"/>
        </w:rPr>
        <w:t xml:space="preserve"> </w:t>
      </w:r>
      <w:r w:rsidR="006A0770">
        <w:rPr>
          <w:rFonts w:ascii="Times New Roman" w:hAnsi="Times New Roman" w:cs="Times New Roman"/>
          <w:sz w:val="24"/>
          <w:szCs w:val="24"/>
        </w:rPr>
        <w:t>(Das &amp; Teng, 201</w:t>
      </w:r>
      <w:r w:rsidRPr="00836978" w:rsidR="006A0770">
        <w:rPr>
          <w:rFonts w:ascii="Times New Roman" w:hAnsi="Times New Roman" w:cs="Times New Roman"/>
          <w:sz w:val="24"/>
          <w:szCs w:val="24"/>
        </w:rPr>
        <w:t>9).</w:t>
      </w:r>
      <w:r>
        <w:rPr>
          <w:rFonts w:ascii="Times New Roman" w:hAnsi="Times New Roman" w:cs="Times New Roman"/>
          <w:sz w:val="24"/>
          <w:szCs w:val="24"/>
        </w:rPr>
        <w:t xml:space="preserve"> Some may consult with others about some form of decisions and maybe match with theirs to see whether they are biased.
</w:t>
      </w:r>
    </w:p>
    <w:p w:rsidR="00836978" w:rsidP="00465DB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Whenever complex problems arise, or one gets into a dilemma, the best option is to look at the possible solutions and weigh on the one that could have better outcomes. Mostly, solutions can be based on what people in the past did so that they could emerge successfully, and one can apply </w:t>
      </w:r>
      <w:r>
        <w:rPr>
          <w:rFonts w:ascii="Times New Roman" w:hAnsi="Times New Roman" w:cs="Times New Roman"/>
          <w:sz w:val="24"/>
          <w:szCs w:val="24"/>
        </w:rPr>
        <w:t>the various form of mitigations to his or her problems. In several discussions, one is supposed to read widely so that he or she can have enough knowledge of coming up with solutions</w:t>
      </w:r>
      <w:r w:rsidR="006A0770">
        <w:rPr>
          <w:rFonts w:ascii="Times New Roman" w:hAnsi="Times New Roman" w:cs="Times New Roman"/>
          <w:sz w:val="24"/>
          <w:szCs w:val="24"/>
        </w:rPr>
        <w:t xml:space="preserve"> </w:t>
      </w:r>
      <w:r w:rsidR="006A0770">
        <w:rPr>
          <w:rFonts w:ascii="Times New Roman" w:hAnsi="Times New Roman" w:cs="Times New Roman"/>
          <w:sz w:val="24"/>
          <w:szCs w:val="24"/>
        </w:rPr>
        <w:t>(Das &amp; Teng, 201</w:t>
      </w:r>
      <w:r w:rsidR="006A0770">
        <w:rPr>
          <w:rFonts w:ascii="Times New Roman" w:hAnsi="Times New Roman" w:cs="Times New Roman"/>
          <w:sz w:val="24"/>
          <w:szCs w:val="24"/>
        </w:rPr>
        <w:t>9)</w:t>
      </w:r>
      <w:r>
        <w:rPr>
          <w:rFonts w:ascii="Times New Roman" w:hAnsi="Times New Roman" w:cs="Times New Roman"/>
          <w:sz w:val="24"/>
          <w:szCs w:val="24"/>
        </w:rPr>
        <w:t>.</w:t>
      </w:r>
      <w:r>
        <w:rPr>
          <w:rFonts w:ascii="Times New Roman" w:hAnsi="Times New Roman" w:cs="Times New Roman"/>
          <w:sz w:val="24"/>
          <w:szCs w:val="24"/>
        </w:rPr>
        <w:t xml:space="preserve"> If risks occur, the best strategic decisions need to be ruled out so that one can reap better outcomes with and avoid the cognitive biases.</w:t>
      </w:r>
    </w:p>
    <w:p w:rsidR="006A0770" w:rsidP="00465DB2">
      <w:pPr>
        <w:spacing w:line="480" w:lineRule="auto"/>
        <w:ind w:firstLine="720"/>
        <w:jc w:val="both"/>
        <w:rPr>
          <w:rFonts w:ascii="Times New Roman" w:hAnsi="Times New Roman" w:cs="Times New Roman"/>
          <w:sz w:val="24"/>
          <w:szCs w:val="24"/>
        </w:rPr>
      </w:pPr>
    </w:p>
    <w:p w:rsidR="006A0770" w:rsidP="00465DB2">
      <w:pPr>
        <w:spacing w:line="480" w:lineRule="auto"/>
        <w:ind w:firstLine="720"/>
        <w:jc w:val="both"/>
        <w:rPr>
          <w:rFonts w:ascii="Times New Roman" w:hAnsi="Times New Roman" w:cs="Times New Roman"/>
          <w:sz w:val="24"/>
          <w:szCs w:val="24"/>
        </w:rPr>
      </w:pPr>
    </w:p>
    <w:p w:rsidR="006A0770" w:rsidP="00465DB2">
      <w:pPr>
        <w:spacing w:line="480" w:lineRule="auto"/>
        <w:ind w:firstLine="720"/>
        <w:jc w:val="both"/>
        <w:rPr>
          <w:rFonts w:ascii="Times New Roman" w:hAnsi="Times New Roman" w:cs="Times New Roman"/>
          <w:sz w:val="24"/>
          <w:szCs w:val="24"/>
        </w:rPr>
      </w:pPr>
    </w:p>
    <w:p w:rsidR="006A0770" w:rsidP="00465DB2">
      <w:pPr>
        <w:spacing w:line="480" w:lineRule="auto"/>
        <w:ind w:firstLine="720"/>
        <w:jc w:val="both"/>
        <w:rPr>
          <w:rFonts w:ascii="Times New Roman" w:hAnsi="Times New Roman" w:cs="Times New Roman"/>
          <w:sz w:val="24"/>
          <w:szCs w:val="24"/>
        </w:rPr>
      </w:pPr>
    </w:p>
    <w:p w:rsidR="006A0770" w:rsidP="00465DB2">
      <w:pPr>
        <w:spacing w:line="480" w:lineRule="auto"/>
        <w:ind w:firstLine="720"/>
        <w:jc w:val="both"/>
        <w:rPr>
          <w:rFonts w:ascii="Times New Roman" w:hAnsi="Times New Roman" w:cs="Times New Roman"/>
          <w:sz w:val="24"/>
          <w:szCs w:val="24"/>
        </w:rPr>
      </w:pPr>
    </w:p>
    <w:p w:rsidR="006A0770" w:rsidP="00465DB2">
      <w:pPr>
        <w:spacing w:line="480" w:lineRule="auto"/>
        <w:ind w:firstLine="720"/>
        <w:jc w:val="both"/>
        <w:rPr>
          <w:rFonts w:ascii="Times New Roman" w:hAnsi="Times New Roman" w:cs="Times New Roman"/>
          <w:sz w:val="24"/>
          <w:szCs w:val="24"/>
        </w:rPr>
      </w:pPr>
    </w:p>
    <w:p w:rsidR="006A0770" w:rsidP="00465DB2">
      <w:pPr>
        <w:spacing w:line="480" w:lineRule="auto"/>
        <w:ind w:firstLine="720"/>
        <w:jc w:val="both"/>
        <w:rPr>
          <w:rFonts w:ascii="Times New Roman" w:hAnsi="Times New Roman" w:cs="Times New Roman"/>
          <w:sz w:val="24"/>
          <w:szCs w:val="24"/>
        </w:rPr>
      </w:pPr>
    </w:p>
    <w:p w:rsidR="006A0770" w:rsidP="00465DB2">
      <w:pPr>
        <w:spacing w:line="480" w:lineRule="auto"/>
        <w:ind w:firstLine="720"/>
        <w:jc w:val="both"/>
        <w:rPr>
          <w:rFonts w:ascii="Times New Roman" w:hAnsi="Times New Roman" w:cs="Times New Roman"/>
          <w:sz w:val="24"/>
          <w:szCs w:val="24"/>
        </w:rPr>
      </w:pPr>
    </w:p>
    <w:p w:rsidR="006A0770" w:rsidP="00465DB2">
      <w:pPr>
        <w:spacing w:line="480" w:lineRule="auto"/>
        <w:ind w:firstLine="720"/>
        <w:jc w:val="both"/>
        <w:rPr>
          <w:rFonts w:ascii="Times New Roman" w:hAnsi="Times New Roman" w:cs="Times New Roman"/>
          <w:sz w:val="24"/>
          <w:szCs w:val="24"/>
        </w:rPr>
      </w:pPr>
    </w:p>
    <w:p w:rsidR="006A0770" w:rsidP="00465DB2">
      <w:pPr>
        <w:spacing w:line="480" w:lineRule="auto"/>
        <w:ind w:firstLine="720"/>
        <w:jc w:val="both"/>
        <w:rPr>
          <w:rFonts w:ascii="Times New Roman" w:hAnsi="Times New Roman" w:cs="Times New Roman"/>
          <w:sz w:val="24"/>
          <w:szCs w:val="24"/>
        </w:rPr>
      </w:pPr>
    </w:p>
    <w:p w:rsidR="006A0770" w:rsidP="00465DB2">
      <w:pPr>
        <w:spacing w:line="480" w:lineRule="auto"/>
        <w:ind w:firstLine="720"/>
        <w:jc w:val="both"/>
        <w:rPr>
          <w:rFonts w:ascii="Times New Roman" w:hAnsi="Times New Roman" w:cs="Times New Roman"/>
          <w:sz w:val="24"/>
          <w:szCs w:val="24"/>
        </w:rPr>
      </w:pPr>
    </w:p>
    <w:p w:rsidR="006A0770" w:rsidP="00465DB2">
      <w:pPr>
        <w:spacing w:line="480" w:lineRule="auto"/>
        <w:ind w:firstLine="720"/>
        <w:jc w:val="both"/>
        <w:rPr>
          <w:rFonts w:ascii="Times New Roman" w:hAnsi="Times New Roman" w:cs="Times New Roman"/>
          <w:sz w:val="24"/>
          <w:szCs w:val="24"/>
        </w:rPr>
      </w:pPr>
    </w:p>
    <w:p w:rsidR="006A0770" w:rsidP="00465DB2">
      <w:pPr>
        <w:spacing w:line="480" w:lineRule="auto"/>
        <w:ind w:firstLine="720"/>
        <w:jc w:val="both"/>
        <w:rPr>
          <w:rFonts w:ascii="Times New Roman" w:hAnsi="Times New Roman" w:cs="Times New Roman"/>
          <w:sz w:val="24"/>
          <w:szCs w:val="24"/>
        </w:rPr>
      </w:pPr>
    </w:p>
    <w:p w:rsidR="006A0770" w:rsidP="00465DB2">
      <w:pPr>
        <w:spacing w:line="480" w:lineRule="auto"/>
        <w:ind w:firstLine="720"/>
        <w:jc w:val="both"/>
        <w:rPr>
          <w:rFonts w:ascii="Times New Roman" w:hAnsi="Times New Roman" w:cs="Times New Roman"/>
          <w:sz w:val="24"/>
          <w:szCs w:val="24"/>
        </w:rPr>
      </w:pPr>
    </w:p>
    <w:p w:rsidR="006A0770" w:rsidP="00465DB2">
      <w:pPr>
        <w:spacing w:line="480" w:lineRule="auto"/>
        <w:ind w:firstLine="720"/>
        <w:jc w:val="both"/>
        <w:rPr>
          <w:rFonts w:ascii="Times New Roman" w:hAnsi="Times New Roman" w:cs="Times New Roman"/>
          <w:sz w:val="24"/>
          <w:szCs w:val="24"/>
        </w:rPr>
      </w:pPr>
      <w:bookmarkStart w:id="0" w:name="_GoBack"/>
      <w:bookmarkEnd w:id="0"/>
    </w:p>
    <w:p w:rsidR="00836978" w:rsidRPr="006A0770" w:rsidP="006A0770">
      <w:pPr>
        <w:spacing w:line="480" w:lineRule="auto"/>
        <w:ind w:firstLine="720"/>
        <w:jc w:val="center"/>
        <w:rPr>
          <w:rFonts w:ascii="Times New Roman" w:hAnsi="Times New Roman" w:cs="Times New Roman"/>
          <w:b/>
          <w:sz w:val="24"/>
          <w:szCs w:val="24"/>
        </w:rPr>
      </w:pPr>
      <w:r w:rsidRPr="006A0770">
        <w:rPr>
          <w:rFonts w:ascii="Times New Roman" w:hAnsi="Times New Roman" w:cs="Times New Roman"/>
          <w:b/>
          <w:sz w:val="24"/>
          <w:szCs w:val="24"/>
        </w:rPr>
        <w:t>References</w:t>
      </w:r>
    </w:p>
    <w:p w:rsidR="00836978" w:rsidRPr="00465DB2" w:rsidP="00836978">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Das, T. K., &amp; Teng, B. S. (201</w:t>
      </w:r>
      <w:r w:rsidRPr="00836978">
        <w:rPr>
          <w:rFonts w:ascii="Times New Roman" w:hAnsi="Times New Roman" w:cs="Times New Roman"/>
          <w:sz w:val="24"/>
          <w:szCs w:val="24"/>
        </w:rPr>
        <w:t>9). Cognitive biases and strategic decision processes: An integrative perspective. Journal of management studies, 36(6), 757-778.</w:t>
      </w:r>
    </w:p>
    <w:sectPr w:rsidSect="008C628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19525168"/>
      <w:docPartObj>
        <w:docPartGallery w:val="Page Numbers (Top of Page)"/>
        <w:docPartUnique/>
      </w:docPartObj>
    </w:sdtPr>
    <w:sdtEndPr>
      <w:rPr>
        <w:rFonts w:ascii="Times New Roman" w:hAnsi="Times New Roman" w:cs="Times New Roman"/>
        <w:noProof/>
        <w:sz w:val="24"/>
        <w:szCs w:val="24"/>
      </w:rPr>
    </w:sdtEndPr>
    <w:sdtContent>
      <w:p w:rsidR="008C6285" w:rsidRPr="008C6285" w:rsidP="008C6285">
        <w:pPr>
          <w:pStyle w:val="Header"/>
          <w:rPr>
            <w:rFonts w:ascii="Times New Roman" w:hAnsi="Times New Roman" w:cs="Times New Roman"/>
            <w:sz w:val="24"/>
            <w:szCs w:val="24"/>
          </w:rPr>
        </w:pPr>
        <w:r w:rsidRPr="008C6285">
          <w:rPr>
            <w:rFonts w:ascii="Times New Roman" w:hAnsi="Times New Roman" w:cs="Times New Roman"/>
            <w:sz w:val="24"/>
            <w:szCs w:val="24"/>
          </w:rPr>
          <w:t>IMPACT – MAKING ETHICALLY-BASED STRATEGIC DECISIONS</w:t>
        </w:r>
        <w:r>
          <w:rPr>
            <w:rFonts w:ascii="Times New Roman" w:hAnsi="Times New Roman" w:cs="Times New Roman"/>
            <w:sz w:val="24"/>
            <w:szCs w:val="24"/>
          </w:rPr>
          <w:t xml:space="preserve">                                   </w:t>
        </w:r>
        <w:r w:rsidRPr="008C6285">
          <w:rPr>
            <w:rFonts w:ascii="Times New Roman" w:hAnsi="Times New Roman" w:cs="Times New Roman"/>
            <w:sz w:val="24"/>
            <w:szCs w:val="24"/>
          </w:rPr>
          <w:fldChar w:fldCharType="begin"/>
        </w:r>
        <w:r w:rsidRPr="008C6285">
          <w:rPr>
            <w:rFonts w:ascii="Times New Roman" w:hAnsi="Times New Roman" w:cs="Times New Roman"/>
            <w:sz w:val="24"/>
            <w:szCs w:val="24"/>
          </w:rPr>
          <w:instrText xml:space="preserve"> PAGE   \* MERGEFORMAT </w:instrText>
        </w:r>
        <w:r w:rsidRPr="008C6285">
          <w:rPr>
            <w:rFonts w:ascii="Times New Roman" w:hAnsi="Times New Roman" w:cs="Times New Roman"/>
            <w:sz w:val="24"/>
            <w:szCs w:val="24"/>
          </w:rPr>
          <w:fldChar w:fldCharType="separate"/>
        </w:r>
        <w:r w:rsidR="006A0770">
          <w:rPr>
            <w:rFonts w:ascii="Times New Roman" w:hAnsi="Times New Roman" w:cs="Times New Roman"/>
            <w:noProof/>
            <w:sz w:val="24"/>
            <w:szCs w:val="24"/>
          </w:rPr>
          <w:t>4</w:t>
        </w:r>
        <w:r w:rsidRPr="008C6285">
          <w:rPr>
            <w:rFonts w:ascii="Times New Roman" w:hAnsi="Times New Roman" w:cs="Times New Roman"/>
            <w:noProof/>
            <w:sz w:val="24"/>
            <w:szCs w:val="24"/>
          </w:rPr>
          <w:fldChar w:fldCharType="end"/>
        </w:r>
      </w:p>
    </w:sdtContent>
  </w:sdt>
  <w:p w:rsidR="008C62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285">
    <w:pPr>
      <w:pStyle w:val="Header"/>
    </w:pP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285"/>
    <w:rsid w:val="001F398F"/>
    <w:rsid w:val="00465DB2"/>
    <w:rsid w:val="006A0770"/>
    <w:rsid w:val="00830749"/>
    <w:rsid w:val="00836978"/>
    <w:rsid w:val="008C6285"/>
    <w:rsid w:val="00A51F54"/>
    <w:rsid w:val="00DC776D"/>
    <w:rsid w:val="00E564F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F0B2A92-2788-40DA-AE97-25F403FC1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62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285"/>
  </w:style>
  <w:style w:type="paragraph" w:styleId="Footer">
    <w:name w:val="footer"/>
    <w:basedOn w:val="Normal"/>
    <w:link w:val="FooterChar"/>
    <w:uiPriority w:val="99"/>
    <w:unhideWhenUsed/>
    <w:rsid w:val="008C62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62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374</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BENEDICT001</dc:creator>
  <cp:lastModifiedBy>BENEDICT001</cp:lastModifiedBy>
  <cp:revision>2</cp:revision>
  <dcterms:created xsi:type="dcterms:W3CDTF">2020-06-04T08:27:00Z</dcterms:created>
  <dcterms:modified xsi:type="dcterms:W3CDTF">2020-06-04T08:27:00Z</dcterms:modified>
</cp:coreProperties>
</file>