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D9AC0" w14:textId="5C74DAD6" w:rsidR="006C34BD" w:rsidRDefault="0043086C" w:rsidP="0043086C">
      <w:pPr>
        <w:spacing w:line="480" w:lineRule="auto"/>
        <w:rPr>
          <w:rFonts w:ascii="Times New Roman" w:hAnsi="Times New Roman" w:cs="Times New Roman"/>
          <w:sz w:val="24"/>
          <w:szCs w:val="24"/>
        </w:rPr>
      </w:pPr>
      <w:r>
        <w:rPr>
          <w:rFonts w:ascii="Times New Roman" w:hAnsi="Times New Roman" w:cs="Times New Roman"/>
          <w:sz w:val="24"/>
          <w:szCs w:val="24"/>
        </w:rPr>
        <w:t>Jay Scroggins</w:t>
      </w:r>
    </w:p>
    <w:p w14:paraId="09FC26A7" w14:textId="72ED509A" w:rsidR="0043086C" w:rsidRDefault="0043086C" w:rsidP="0043086C">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roofErr w:type="spellStart"/>
      <w:r>
        <w:rPr>
          <w:rFonts w:ascii="Times New Roman" w:hAnsi="Times New Roman" w:cs="Times New Roman"/>
          <w:sz w:val="24"/>
          <w:szCs w:val="24"/>
        </w:rPr>
        <w:t>Trevi</w:t>
      </w:r>
      <w:r w:rsidR="00050144">
        <w:rPr>
          <w:rFonts w:ascii="Times New Roman" w:hAnsi="Times New Roman" w:cs="Times New Roman"/>
          <w:sz w:val="24"/>
          <w:szCs w:val="24"/>
        </w:rPr>
        <w:t>t</w:t>
      </w:r>
      <w:r>
        <w:rPr>
          <w:rFonts w:ascii="Times New Roman" w:hAnsi="Times New Roman" w:cs="Times New Roman"/>
          <w:sz w:val="24"/>
          <w:szCs w:val="24"/>
        </w:rPr>
        <w:t>te</w:t>
      </w:r>
      <w:proofErr w:type="spellEnd"/>
    </w:p>
    <w:p w14:paraId="64A65021" w14:textId="56B6ACAE" w:rsidR="0043086C" w:rsidRDefault="0043086C" w:rsidP="0043086C">
      <w:pPr>
        <w:spacing w:line="480" w:lineRule="auto"/>
        <w:rPr>
          <w:rFonts w:ascii="Times New Roman" w:hAnsi="Times New Roman" w:cs="Times New Roman"/>
          <w:sz w:val="24"/>
          <w:szCs w:val="24"/>
        </w:rPr>
      </w:pPr>
      <w:r>
        <w:rPr>
          <w:rFonts w:ascii="Times New Roman" w:hAnsi="Times New Roman" w:cs="Times New Roman"/>
          <w:sz w:val="24"/>
          <w:szCs w:val="24"/>
        </w:rPr>
        <w:t>English 336</w:t>
      </w:r>
    </w:p>
    <w:p w14:paraId="390B6B73" w14:textId="6C2F9592" w:rsidR="0043086C" w:rsidRDefault="0043086C" w:rsidP="0043086C">
      <w:pPr>
        <w:spacing w:line="480" w:lineRule="auto"/>
        <w:rPr>
          <w:rFonts w:ascii="Times New Roman" w:hAnsi="Times New Roman" w:cs="Times New Roman"/>
          <w:sz w:val="24"/>
          <w:szCs w:val="24"/>
        </w:rPr>
      </w:pPr>
      <w:r>
        <w:rPr>
          <w:rFonts w:ascii="Times New Roman" w:hAnsi="Times New Roman" w:cs="Times New Roman"/>
          <w:sz w:val="24"/>
          <w:szCs w:val="24"/>
        </w:rPr>
        <w:t>24 April 2019</w:t>
      </w:r>
    </w:p>
    <w:p w14:paraId="7889E863" w14:textId="27B36221" w:rsidR="0043086C" w:rsidRDefault="0043086C" w:rsidP="0043086C">
      <w:pPr>
        <w:spacing w:line="480" w:lineRule="auto"/>
        <w:jc w:val="center"/>
        <w:rPr>
          <w:rFonts w:ascii="Times New Roman" w:hAnsi="Times New Roman" w:cs="Times New Roman"/>
          <w:sz w:val="24"/>
          <w:szCs w:val="24"/>
        </w:rPr>
      </w:pPr>
      <w:r>
        <w:rPr>
          <w:rFonts w:ascii="Times New Roman" w:hAnsi="Times New Roman" w:cs="Times New Roman"/>
          <w:sz w:val="24"/>
          <w:szCs w:val="24"/>
        </w:rPr>
        <w:tab/>
        <w:t>Annotated Bibliography</w:t>
      </w:r>
    </w:p>
    <w:p w14:paraId="27C85233" w14:textId="153A15D7" w:rsidR="0043086C" w:rsidRDefault="0043086C" w:rsidP="00050144">
      <w:pPr>
        <w:spacing w:line="480" w:lineRule="auto"/>
        <w:ind w:left="720" w:hanging="720"/>
        <w:rPr>
          <w:rStyle w:val="Hyperlink"/>
          <w:rFonts w:ascii="Times New Roman" w:hAnsi="Times New Roman" w:cs="Times New Roman"/>
          <w:sz w:val="24"/>
          <w:szCs w:val="24"/>
        </w:rPr>
      </w:pPr>
      <w:r w:rsidRPr="0043086C">
        <w:rPr>
          <w:rFonts w:ascii="Times New Roman" w:hAnsi="Times New Roman" w:cs="Times New Roman"/>
          <w:sz w:val="24"/>
          <w:szCs w:val="24"/>
        </w:rPr>
        <w:t xml:space="preserve">Smith, C., &amp; Smith, C. (2017, June 19). Ralph </w:t>
      </w:r>
      <w:proofErr w:type="gramStart"/>
      <w:r w:rsidRPr="0043086C">
        <w:rPr>
          <w:rFonts w:ascii="Times New Roman" w:hAnsi="Times New Roman" w:cs="Times New Roman"/>
          <w:sz w:val="24"/>
          <w:szCs w:val="24"/>
        </w:rPr>
        <w:t xml:space="preserve">Ellison's </w:t>
      </w:r>
      <w:r>
        <w:rPr>
          <w:rFonts w:ascii="Times New Roman" w:hAnsi="Times New Roman" w:cs="Times New Roman"/>
          <w:sz w:val="24"/>
          <w:szCs w:val="24"/>
        </w:rPr>
        <w:t xml:space="preserve"> </w:t>
      </w:r>
      <w:r>
        <w:rPr>
          <w:rFonts w:ascii="Times New Roman" w:hAnsi="Times New Roman" w:cs="Times New Roman"/>
          <w:i/>
          <w:sz w:val="24"/>
          <w:szCs w:val="24"/>
        </w:rPr>
        <w:t>Invisible</w:t>
      </w:r>
      <w:proofErr w:type="gramEnd"/>
      <w:r>
        <w:rPr>
          <w:rFonts w:ascii="Times New Roman" w:hAnsi="Times New Roman" w:cs="Times New Roman"/>
          <w:i/>
          <w:sz w:val="24"/>
          <w:szCs w:val="24"/>
        </w:rPr>
        <w:t xml:space="preserve"> Man </w:t>
      </w:r>
      <w:r w:rsidRPr="0043086C">
        <w:rPr>
          <w:rFonts w:ascii="Times New Roman" w:hAnsi="Times New Roman" w:cs="Times New Roman"/>
          <w:sz w:val="24"/>
          <w:szCs w:val="24"/>
        </w:rPr>
        <w:t xml:space="preserve">as a Parable of Our Time. Retrieved from </w:t>
      </w:r>
      <w:hyperlink r:id="rId4" w:history="1">
        <w:r w:rsidRPr="0053361A">
          <w:rPr>
            <w:rStyle w:val="Hyperlink"/>
            <w:rFonts w:ascii="Times New Roman" w:hAnsi="Times New Roman" w:cs="Times New Roman"/>
            <w:sz w:val="24"/>
            <w:szCs w:val="24"/>
          </w:rPr>
          <w:t>https://www.newyorker.com/books/page-turner/ralph-ellisons-invisible-man-as-a-parable-of-our-time</w:t>
        </w:r>
      </w:hyperlink>
    </w:p>
    <w:p w14:paraId="7064902D" w14:textId="77777777" w:rsidR="00050144" w:rsidRDefault="00050144" w:rsidP="00050144">
      <w:pPr>
        <w:spacing w:line="480" w:lineRule="auto"/>
        <w:ind w:left="720" w:hanging="720"/>
        <w:rPr>
          <w:rFonts w:ascii="Times New Roman" w:hAnsi="Times New Roman" w:cs="Times New Roman"/>
          <w:sz w:val="24"/>
          <w:szCs w:val="24"/>
        </w:rPr>
      </w:pPr>
      <w:bookmarkStart w:id="0" w:name="_GoBack"/>
      <w:bookmarkEnd w:id="0"/>
    </w:p>
    <w:p w14:paraId="3D9B8A34" w14:textId="46181F5C" w:rsidR="00685405" w:rsidRPr="00D85081" w:rsidRDefault="0043086C" w:rsidP="0043086C">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article, Clint Smith discusses </w:t>
      </w:r>
      <w:r w:rsidR="00D17718">
        <w:rPr>
          <w:rFonts w:ascii="Times New Roman" w:hAnsi="Times New Roman" w:cs="Times New Roman"/>
          <w:sz w:val="24"/>
          <w:szCs w:val="24"/>
        </w:rPr>
        <w:t xml:space="preserve">how Ralph Ellison’s </w:t>
      </w:r>
      <w:r w:rsidR="00D17718">
        <w:rPr>
          <w:rFonts w:ascii="Times New Roman" w:hAnsi="Times New Roman" w:cs="Times New Roman"/>
          <w:i/>
          <w:sz w:val="24"/>
          <w:szCs w:val="24"/>
        </w:rPr>
        <w:t>Invisible Man</w:t>
      </w:r>
      <w:r w:rsidR="00D17718">
        <w:rPr>
          <w:rFonts w:ascii="Times New Roman" w:hAnsi="Times New Roman" w:cs="Times New Roman"/>
          <w:sz w:val="24"/>
          <w:szCs w:val="24"/>
        </w:rPr>
        <w:t xml:space="preserve"> is a novel that is simply timeless. I say this in the notion that the things that were happening in the novel are still happening in 2019. Smith, a former high school teacher in Prince George’s County Maryland says that in 2012 when Trayvon Martin was killed by George Zimmerman, he said “Martin’s death made the dream of such an escapism seem impossible and irrelevant.”. As opposed to the usual place of solace that his classes usually bring. </w:t>
      </w:r>
      <w:r w:rsidR="00685405">
        <w:rPr>
          <w:rFonts w:ascii="Times New Roman" w:hAnsi="Times New Roman" w:cs="Times New Roman"/>
          <w:sz w:val="24"/>
          <w:szCs w:val="24"/>
        </w:rPr>
        <w:t xml:space="preserve">He then quickly switches back to Ellison’s </w:t>
      </w:r>
      <w:r w:rsidR="00685405">
        <w:rPr>
          <w:rFonts w:ascii="Times New Roman" w:hAnsi="Times New Roman" w:cs="Times New Roman"/>
          <w:i/>
          <w:sz w:val="24"/>
          <w:szCs w:val="24"/>
        </w:rPr>
        <w:t xml:space="preserve">Invisible Man </w:t>
      </w:r>
      <w:r w:rsidR="00685405">
        <w:rPr>
          <w:rFonts w:ascii="Times New Roman" w:hAnsi="Times New Roman" w:cs="Times New Roman"/>
          <w:sz w:val="24"/>
          <w:szCs w:val="24"/>
        </w:rPr>
        <w:t xml:space="preserve"> where he eludes to the prologue and one part that stood out to hum which read, “</w:t>
      </w:r>
      <w:r w:rsidR="00685405" w:rsidRPr="00685405">
        <w:rPr>
          <w:rFonts w:ascii="Times New Roman" w:hAnsi="Times New Roman" w:cs="Times New Roman"/>
          <w:sz w:val="24"/>
          <w:szCs w:val="24"/>
        </w:rPr>
        <w:t>I am invisible, understand, simply because people refuse to see me</w:t>
      </w:r>
      <w:r w:rsidR="00685405">
        <w:rPr>
          <w:rFonts w:ascii="Times New Roman" w:hAnsi="Times New Roman" w:cs="Times New Roman"/>
          <w:sz w:val="24"/>
          <w:szCs w:val="24"/>
        </w:rPr>
        <w:t>,” , this is very deep because there are some people in our country back then, and still today that often wish they were invisible. Smith then relates the Invisible Man to a former female student of his who is in the country undocumented. She texts smith saying “</w:t>
      </w:r>
      <w:r w:rsidR="00685405" w:rsidRPr="00685405">
        <w:rPr>
          <w:rFonts w:ascii="Times New Roman" w:hAnsi="Times New Roman" w:cs="Times New Roman"/>
          <w:sz w:val="24"/>
          <w:szCs w:val="24"/>
        </w:rPr>
        <w:t xml:space="preserve">I know I wasn’t born here, but this has become my country. I’ve been here for so long, with a lot of shame, I don’t even know my own country’s </w:t>
      </w:r>
      <w:r w:rsidR="00685405" w:rsidRPr="00685405">
        <w:rPr>
          <w:rFonts w:ascii="Times New Roman" w:hAnsi="Times New Roman" w:cs="Times New Roman"/>
          <w:sz w:val="24"/>
          <w:szCs w:val="24"/>
        </w:rPr>
        <w:lastRenderedPageBreak/>
        <w:t>history, but I know plenty of this one.</w:t>
      </w:r>
      <w:r w:rsidR="00685405">
        <w:rPr>
          <w:rFonts w:ascii="Times New Roman" w:hAnsi="Times New Roman" w:cs="Times New Roman"/>
          <w:sz w:val="24"/>
          <w:szCs w:val="24"/>
        </w:rPr>
        <w:t xml:space="preserve">” This student is one who wanted to become invisible in a country that she knows as home just because </w:t>
      </w:r>
      <w:r w:rsidR="00D85081">
        <w:rPr>
          <w:rFonts w:ascii="Times New Roman" w:hAnsi="Times New Roman" w:cs="Times New Roman"/>
          <w:sz w:val="24"/>
          <w:szCs w:val="24"/>
        </w:rPr>
        <w:t xml:space="preserve">Donald Trump had become president and implemented all types of immigrant reform. I believe that it is safe to say that Ellison’s </w:t>
      </w:r>
      <w:r w:rsidR="00D85081">
        <w:rPr>
          <w:rFonts w:ascii="Times New Roman" w:hAnsi="Times New Roman" w:cs="Times New Roman"/>
          <w:i/>
          <w:sz w:val="24"/>
          <w:szCs w:val="24"/>
        </w:rPr>
        <w:t xml:space="preserve">Invisible Man </w:t>
      </w:r>
      <w:r w:rsidR="00D85081">
        <w:rPr>
          <w:rFonts w:ascii="Times New Roman" w:hAnsi="Times New Roman" w:cs="Times New Roman"/>
          <w:sz w:val="24"/>
          <w:szCs w:val="24"/>
        </w:rPr>
        <w:t>is and will forever be a work of art.</w:t>
      </w:r>
    </w:p>
    <w:sectPr w:rsidR="00685405" w:rsidRPr="00D85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0B4"/>
    <w:rsid w:val="00050144"/>
    <w:rsid w:val="002B60B4"/>
    <w:rsid w:val="0043086C"/>
    <w:rsid w:val="00685405"/>
    <w:rsid w:val="006C34BD"/>
    <w:rsid w:val="00D17718"/>
    <w:rsid w:val="00D85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31A3D"/>
  <w15:chartTrackingRefBased/>
  <w15:docId w15:val="{06FE3A3B-62C6-4F02-A943-1D023B497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086C"/>
    <w:rPr>
      <w:color w:val="0563C1" w:themeColor="hyperlink"/>
      <w:u w:val="single"/>
    </w:rPr>
  </w:style>
  <w:style w:type="character" w:styleId="UnresolvedMention">
    <w:name w:val="Unresolved Mention"/>
    <w:basedOn w:val="DefaultParagraphFont"/>
    <w:uiPriority w:val="99"/>
    <w:semiHidden/>
    <w:unhideWhenUsed/>
    <w:rsid w:val="00430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ewyorker.com/books/page-turner/ralph-ellisons-invisible-man-as-a-parable-of-our-t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skins</dc:creator>
  <cp:keywords/>
  <dc:description/>
  <cp:lastModifiedBy> </cp:lastModifiedBy>
  <cp:revision>2</cp:revision>
  <dcterms:created xsi:type="dcterms:W3CDTF">2019-04-25T03:21:00Z</dcterms:created>
  <dcterms:modified xsi:type="dcterms:W3CDTF">2019-04-25T03:21:00Z</dcterms:modified>
</cp:coreProperties>
</file>