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3842" w:rsidRDefault="00B23842" w:rsidP="00B23842">
      <w:pPr>
        <w:spacing w:line="480" w:lineRule="auto"/>
        <w:rPr>
          <w:rFonts w:ascii="Times New Roman" w:hAnsi="Times New Roman" w:cs="Times New Roman"/>
          <w:sz w:val="24"/>
          <w:szCs w:val="24"/>
        </w:rPr>
      </w:pPr>
    </w:p>
    <w:p w:rsidR="00B23842" w:rsidRDefault="00B23842" w:rsidP="00B23842">
      <w:pPr>
        <w:spacing w:line="480" w:lineRule="auto"/>
        <w:rPr>
          <w:rFonts w:ascii="Times New Roman" w:hAnsi="Times New Roman" w:cs="Times New Roman"/>
          <w:sz w:val="24"/>
          <w:szCs w:val="24"/>
        </w:rPr>
      </w:pPr>
    </w:p>
    <w:p w:rsidR="00B23842" w:rsidRDefault="00B23842" w:rsidP="00B23842">
      <w:pPr>
        <w:spacing w:line="480" w:lineRule="auto"/>
        <w:rPr>
          <w:rFonts w:ascii="Times New Roman" w:hAnsi="Times New Roman" w:cs="Times New Roman"/>
          <w:sz w:val="24"/>
          <w:szCs w:val="24"/>
        </w:rPr>
      </w:pPr>
    </w:p>
    <w:p w:rsidR="00B23842" w:rsidRDefault="00B23842" w:rsidP="00B23842">
      <w:pPr>
        <w:spacing w:line="480" w:lineRule="auto"/>
        <w:rPr>
          <w:rFonts w:ascii="Times New Roman" w:hAnsi="Times New Roman" w:cs="Times New Roman"/>
          <w:sz w:val="24"/>
          <w:szCs w:val="24"/>
        </w:rPr>
      </w:pPr>
    </w:p>
    <w:p w:rsidR="00B23842" w:rsidRDefault="00B23842" w:rsidP="00B23842">
      <w:pPr>
        <w:spacing w:line="480" w:lineRule="auto"/>
        <w:jc w:val="center"/>
        <w:rPr>
          <w:rFonts w:ascii="Times New Roman" w:hAnsi="Times New Roman" w:cs="Times New Roman"/>
          <w:sz w:val="24"/>
          <w:szCs w:val="24"/>
        </w:rPr>
      </w:pPr>
      <w:r>
        <w:rPr>
          <w:rFonts w:ascii="Times New Roman" w:hAnsi="Times New Roman" w:cs="Times New Roman"/>
          <w:sz w:val="24"/>
          <w:szCs w:val="24"/>
        </w:rPr>
        <w:t>CONCURENT RESSOLUTION BILL 2021</w:t>
      </w:r>
    </w:p>
    <w:p w:rsidR="00B23842" w:rsidRDefault="00B23842" w:rsidP="00B23842">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B23842" w:rsidRDefault="00B23842" w:rsidP="00B2384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B23842" w:rsidRDefault="00B23842" w:rsidP="00B23842">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B23842" w:rsidRDefault="00B23842" w:rsidP="00B23842">
      <w:pPr>
        <w:spacing w:line="480" w:lineRule="auto"/>
        <w:rPr>
          <w:rFonts w:ascii="Times New Roman" w:hAnsi="Times New Roman" w:cs="Times New Roman"/>
          <w:sz w:val="24"/>
          <w:szCs w:val="24"/>
        </w:rPr>
      </w:pPr>
    </w:p>
    <w:p w:rsidR="00B23842" w:rsidRDefault="00B23842" w:rsidP="00B23842">
      <w:pPr>
        <w:spacing w:line="480" w:lineRule="auto"/>
        <w:rPr>
          <w:rFonts w:ascii="Times New Roman" w:hAnsi="Times New Roman" w:cs="Times New Roman"/>
          <w:sz w:val="24"/>
          <w:szCs w:val="24"/>
        </w:rPr>
      </w:pPr>
    </w:p>
    <w:p w:rsidR="00B23842" w:rsidRDefault="00B23842" w:rsidP="00B23842">
      <w:pPr>
        <w:spacing w:line="480" w:lineRule="auto"/>
        <w:rPr>
          <w:rFonts w:ascii="Times New Roman" w:hAnsi="Times New Roman" w:cs="Times New Roman"/>
          <w:sz w:val="24"/>
          <w:szCs w:val="24"/>
        </w:rPr>
      </w:pPr>
    </w:p>
    <w:p w:rsidR="00B23842" w:rsidRDefault="00B23842" w:rsidP="00B23842">
      <w:pPr>
        <w:spacing w:line="480" w:lineRule="auto"/>
        <w:rPr>
          <w:rFonts w:ascii="Times New Roman" w:hAnsi="Times New Roman" w:cs="Times New Roman"/>
          <w:sz w:val="24"/>
          <w:szCs w:val="24"/>
        </w:rPr>
      </w:pPr>
    </w:p>
    <w:p w:rsidR="00B23842" w:rsidRDefault="00B23842" w:rsidP="00B23842">
      <w:pPr>
        <w:spacing w:line="480" w:lineRule="auto"/>
        <w:rPr>
          <w:rFonts w:ascii="Times New Roman" w:hAnsi="Times New Roman" w:cs="Times New Roman"/>
          <w:sz w:val="24"/>
          <w:szCs w:val="24"/>
        </w:rPr>
      </w:pPr>
    </w:p>
    <w:p w:rsidR="00B23842" w:rsidRDefault="00B23842" w:rsidP="00B23842">
      <w:pPr>
        <w:spacing w:line="480" w:lineRule="auto"/>
        <w:rPr>
          <w:rFonts w:ascii="Times New Roman" w:hAnsi="Times New Roman" w:cs="Times New Roman"/>
          <w:sz w:val="24"/>
          <w:szCs w:val="24"/>
        </w:rPr>
      </w:pPr>
    </w:p>
    <w:p w:rsidR="00B23842" w:rsidRDefault="00B23842" w:rsidP="00B23842">
      <w:pPr>
        <w:spacing w:line="480" w:lineRule="auto"/>
        <w:rPr>
          <w:rFonts w:ascii="Times New Roman" w:hAnsi="Times New Roman" w:cs="Times New Roman"/>
          <w:sz w:val="24"/>
          <w:szCs w:val="24"/>
        </w:rPr>
      </w:pPr>
    </w:p>
    <w:p w:rsidR="00B23842" w:rsidRDefault="00B23842" w:rsidP="00B23842">
      <w:pPr>
        <w:spacing w:line="480" w:lineRule="auto"/>
        <w:rPr>
          <w:rFonts w:ascii="Times New Roman" w:hAnsi="Times New Roman" w:cs="Times New Roman"/>
          <w:sz w:val="24"/>
          <w:szCs w:val="24"/>
        </w:rPr>
      </w:pPr>
    </w:p>
    <w:p w:rsidR="00B23842" w:rsidRDefault="00B23842" w:rsidP="00B23842">
      <w:pPr>
        <w:spacing w:line="480" w:lineRule="auto"/>
        <w:rPr>
          <w:rFonts w:ascii="Times New Roman" w:hAnsi="Times New Roman" w:cs="Times New Roman"/>
          <w:sz w:val="24"/>
          <w:szCs w:val="24"/>
        </w:rPr>
      </w:pPr>
    </w:p>
    <w:p w:rsidR="00B23842" w:rsidRDefault="00B23842" w:rsidP="00B23842">
      <w:pPr>
        <w:spacing w:line="480" w:lineRule="auto"/>
        <w:rPr>
          <w:rFonts w:ascii="Times New Roman" w:hAnsi="Times New Roman" w:cs="Times New Roman"/>
          <w:sz w:val="24"/>
          <w:szCs w:val="24"/>
        </w:rPr>
      </w:pPr>
    </w:p>
    <w:p w:rsidR="00E601BD" w:rsidRPr="00B23842" w:rsidRDefault="0035240D" w:rsidP="00B23842">
      <w:pPr>
        <w:spacing w:line="480" w:lineRule="auto"/>
        <w:ind w:firstLine="720"/>
        <w:rPr>
          <w:rFonts w:ascii="Times New Roman" w:hAnsi="Times New Roman" w:cs="Times New Roman"/>
          <w:sz w:val="24"/>
          <w:szCs w:val="24"/>
        </w:rPr>
      </w:pPr>
      <w:r w:rsidRPr="00B23842">
        <w:rPr>
          <w:rFonts w:ascii="Times New Roman" w:hAnsi="Times New Roman" w:cs="Times New Roman"/>
          <w:sz w:val="24"/>
          <w:szCs w:val="24"/>
        </w:rPr>
        <w:lastRenderedPageBreak/>
        <w:t>A</w:t>
      </w:r>
      <w:r w:rsidR="007734C0" w:rsidRPr="00B23842">
        <w:rPr>
          <w:rFonts w:ascii="Times New Roman" w:hAnsi="Times New Roman" w:cs="Times New Roman"/>
          <w:sz w:val="24"/>
          <w:szCs w:val="24"/>
        </w:rPr>
        <w:t xml:space="preserve"> concurrent resolution to allow counting on 6</w:t>
      </w:r>
      <w:r w:rsidR="007734C0" w:rsidRPr="00B23842">
        <w:rPr>
          <w:rFonts w:ascii="Times New Roman" w:hAnsi="Times New Roman" w:cs="Times New Roman"/>
          <w:sz w:val="24"/>
          <w:szCs w:val="24"/>
          <w:vertAlign w:val="superscript"/>
        </w:rPr>
        <w:t>th</w:t>
      </w:r>
      <w:r w:rsidR="007734C0" w:rsidRPr="00B23842">
        <w:rPr>
          <w:rFonts w:ascii="Times New Roman" w:hAnsi="Times New Roman" w:cs="Times New Roman"/>
          <w:sz w:val="24"/>
          <w:szCs w:val="24"/>
        </w:rPr>
        <w:t xml:space="preserve"> January of 2021 the electoral votes for president and vice president of the </w:t>
      </w:r>
      <w:r w:rsidRPr="00B23842">
        <w:rPr>
          <w:rFonts w:ascii="Times New Roman" w:hAnsi="Times New Roman" w:cs="Times New Roman"/>
          <w:sz w:val="24"/>
          <w:szCs w:val="24"/>
        </w:rPr>
        <w:t>United States</w:t>
      </w:r>
      <w:r w:rsidR="007734C0" w:rsidRPr="00B23842">
        <w:rPr>
          <w:rFonts w:ascii="Times New Roman" w:hAnsi="Times New Roman" w:cs="Times New Roman"/>
          <w:sz w:val="24"/>
          <w:szCs w:val="24"/>
        </w:rPr>
        <w:t xml:space="preserve"> of America</w:t>
      </w:r>
      <w:r w:rsidR="00F90B77" w:rsidRPr="00B23842">
        <w:rPr>
          <w:rFonts w:ascii="Times New Roman" w:hAnsi="Times New Roman" w:cs="Times New Roman"/>
          <w:sz w:val="24"/>
          <w:szCs w:val="24"/>
        </w:rPr>
        <w:t xml:space="preserve"> in the 117</w:t>
      </w:r>
      <w:r w:rsidR="00F90B77" w:rsidRPr="00B23842">
        <w:rPr>
          <w:rFonts w:ascii="Times New Roman" w:hAnsi="Times New Roman" w:cs="Times New Roman"/>
          <w:sz w:val="24"/>
          <w:szCs w:val="24"/>
          <w:vertAlign w:val="superscript"/>
        </w:rPr>
        <w:t>th</w:t>
      </w:r>
      <w:r w:rsidR="00F90B77" w:rsidRPr="00B23842">
        <w:rPr>
          <w:rFonts w:ascii="Times New Roman" w:hAnsi="Times New Roman" w:cs="Times New Roman"/>
          <w:sz w:val="24"/>
          <w:szCs w:val="24"/>
        </w:rPr>
        <w:t xml:space="preserve">  congress and senate</w:t>
      </w:r>
      <w:r w:rsidR="007734C0" w:rsidRPr="00B23842">
        <w:rPr>
          <w:rFonts w:ascii="Times New Roman" w:hAnsi="Times New Roman" w:cs="Times New Roman"/>
          <w:sz w:val="24"/>
          <w:szCs w:val="24"/>
        </w:rPr>
        <w:t>. This was introduced on 3</w:t>
      </w:r>
      <w:r w:rsidR="007734C0" w:rsidRPr="00B23842">
        <w:rPr>
          <w:rFonts w:ascii="Times New Roman" w:hAnsi="Times New Roman" w:cs="Times New Roman"/>
          <w:sz w:val="24"/>
          <w:szCs w:val="24"/>
          <w:vertAlign w:val="superscript"/>
        </w:rPr>
        <w:t>rd</w:t>
      </w:r>
      <w:r w:rsidR="007734C0" w:rsidRPr="00B23842">
        <w:rPr>
          <w:rFonts w:ascii="Times New Roman" w:hAnsi="Times New Roman" w:cs="Times New Roman"/>
          <w:sz w:val="24"/>
          <w:szCs w:val="24"/>
        </w:rPr>
        <w:t xml:space="preserve"> Ja3rd January; the bill was passed by the states' senate and the congress. When the hoses met, resolved the requirements made in the constitution and the laws related to the election of the vice president and president in states. When the bill was being passed, the senate was the presiding officer in the election, which required that the senate president appoint two tellers and the House of Representatives select the other two. The latter are handed a mandate as the president of the senate officiates them. They are required to have all the certificates and relevant papers related to the electoral votes' certificates</w:t>
      </w:r>
      <w:r w:rsidR="00B23842">
        <w:rPr>
          <w:rFonts w:ascii="Times New Roman" w:hAnsi="Times New Roman" w:cs="Times New Roman"/>
          <w:sz w:val="24"/>
          <w:szCs w:val="24"/>
        </w:rPr>
        <w:t xml:space="preserve"> (Guo, 2021)</w:t>
      </w:r>
      <w:r w:rsidR="007734C0" w:rsidRPr="00B23842">
        <w:rPr>
          <w:rFonts w:ascii="Times New Roman" w:hAnsi="Times New Roman" w:cs="Times New Roman"/>
          <w:sz w:val="24"/>
          <w:szCs w:val="24"/>
        </w:rPr>
        <w:t>.</w:t>
      </w:r>
    </w:p>
    <w:p w:rsidR="00F666D4" w:rsidRPr="00B23842" w:rsidRDefault="0035240D" w:rsidP="00B23842">
      <w:pPr>
        <w:spacing w:line="480" w:lineRule="auto"/>
        <w:ind w:firstLine="720"/>
        <w:rPr>
          <w:rFonts w:ascii="Times New Roman" w:hAnsi="Times New Roman" w:cs="Times New Roman"/>
          <w:sz w:val="24"/>
          <w:szCs w:val="24"/>
        </w:rPr>
      </w:pPr>
      <w:r w:rsidRPr="00B23842">
        <w:rPr>
          <w:rFonts w:ascii="Times New Roman" w:hAnsi="Times New Roman" w:cs="Times New Roman"/>
          <w:sz w:val="24"/>
          <w:szCs w:val="24"/>
        </w:rPr>
        <w:t>The appointed members shall open the certificates, presented and acted they are set in alphabetical order. The tellers are obliged to submit t</w:t>
      </w:r>
      <w:r w:rsidRPr="00B23842">
        <w:rPr>
          <w:rFonts w:ascii="Times New Roman" w:hAnsi="Times New Roman" w:cs="Times New Roman"/>
          <w:sz w:val="24"/>
          <w:szCs w:val="24"/>
        </w:rPr>
        <w:t>hem before hearing in both houses, and they give a detailed list of how the votes have been indicated in the certificates. They must ensure that votes have been counted in a transparent manner aligning with the provided laws. The results shall then be pres</w:t>
      </w:r>
      <w:r w:rsidRPr="00B23842">
        <w:rPr>
          <w:rFonts w:ascii="Times New Roman" w:hAnsi="Times New Roman" w:cs="Times New Roman"/>
          <w:sz w:val="24"/>
          <w:szCs w:val="24"/>
        </w:rPr>
        <w:t>ented to the president of the senate, who is responsible for announcing the consequences that citizens and legislators shall view as a declaration on their agreement of the stated results. The results shall then be entered into the journals of both parties</w:t>
      </w:r>
      <w:r w:rsidRPr="00B23842">
        <w:rPr>
          <w:rFonts w:ascii="Times New Roman" w:hAnsi="Times New Roman" w:cs="Times New Roman"/>
          <w:sz w:val="24"/>
          <w:szCs w:val="24"/>
        </w:rPr>
        <w:t xml:space="preserve">, and the list is also incorporated. </w:t>
      </w:r>
      <w:r w:rsidR="007734C0" w:rsidRPr="00B23842">
        <w:rPr>
          <w:rFonts w:ascii="Times New Roman" w:hAnsi="Times New Roman" w:cs="Times New Roman"/>
          <w:sz w:val="24"/>
          <w:szCs w:val="24"/>
        </w:rPr>
        <w:t xml:space="preserve"> </w:t>
      </w:r>
      <w:r w:rsidRPr="00B23842">
        <w:rPr>
          <w:rFonts w:ascii="Times New Roman" w:hAnsi="Times New Roman" w:cs="Times New Roman"/>
          <w:sz w:val="24"/>
          <w:szCs w:val="24"/>
        </w:rPr>
        <w:t xml:space="preserve">The bill did not require </w:t>
      </w:r>
      <w:r w:rsidR="00BA3FF4" w:rsidRPr="00B23842">
        <w:rPr>
          <w:rFonts w:ascii="Times New Roman" w:hAnsi="Times New Roman" w:cs="Times New Roman"/>
          <w:sz w:val="24"/>
          <w:szCs w:val="24"/>
        </w:rPr>
        <w:t xml:space="preserve">presidential assent. The main agenda that supported the enactment of the bill in both houses is to increase the level of transparency in the general election in the United States of America when choosing the president and vice president. A concurrent resolution is there to serve the functionality of both houses concerning elections. </w:t>
      </w:r>
    </w:p>
    <w:p w:rsidR="00BA3FF4" w:rsidRDefault="0035240D" w:rsidP="00B23842">
      <w:pPr>
        <w:spacing w:line="480" w:lineRule="auto"/>
        <w:ind w:firstLine="720"/>
        <w:rPr>
          <w:rFonts w:ascii="Times New Roman" w:hAnsi="Times New Roman" w:cs="Times New Roman"/>
          <w:sz w:val="24"/>
          <w:szCs w:val="24"/>
        </w:rPr>
      </w:pPr>
      <w:r w:rsidRPr="00B23842">
        <w:rPr>
          <w:rFonts w:ascii="Times New Roman" w:hAnsi="Times New Roman" w:cs="Times New Roman"/>
          <w:sz w:val="24"/>
          <w:szCs w:val="24"/>
        </w:rPr>
        <w:t>Both houses have passed the bill with no need for the presidential elections. The bill was enacted to serve the i</w:t>
      </w:r>
      <w:r w:rsidRPr="00B23842">
        <w:rPr>
          <w:rFonts w:ascii="Times New Roman" w:hAnsi="Times New Roman" w:cs="Times New Roman"/>
          <w:sz w:val="24"/>
          <w:szCs w:val="24"/>
        </w:rPr>
        <w:t xml:space="preserve">nterest of the American voters who would wish to present their views on the path that the country that they could like to follow. The United States of America voters practice an indirect voting process where they choose a specified number of panel members </w:t>
      </w:r>
      <w:r w:rsidRPr="00B23842">
        <w:rPr>
          <w:rFonts w:ascii="Times New Roman" w:hAnsi="Times New Roman" w:cs="Times New Roman"/>
          <w:sz w:val="24"/>
          <w:szCs w:val="24"/>
        </w:rPr>
        <w:t>who are obliged to vote for an identified candidate in the elections. Voters in different states vote for the electors who will represent them at the national level during the presidential elections</w:t>
      </w:r>
      <w:r w:rsidR="00B23842">
        <w:rPr>
          <w:rFonts w:ascii="Times New Roman" w:hAnsi="Times New Roman" w:cs="Times New Roman"/>
          <w:sz w:val="24"/>
          <w:szCs w:val="24"/>
        </w:rPr>
        <w:t xml:space="preserve"> (Luke, 2021)</w:t>
      </w:r>
      <w:r w:rsidRPr="00B23842">
        <w:rPr>
          <w:rFonts w:ascii="Times New Roman" w:hAnsi="Times New Roman" w:cs="Times New Roman"/>
          <w:sz w:val="24"/>
          <w:szCs w:val="24"/>
        </w:rPr>
        <w:t>. To ensure equality, the number of electors is the same i</w:t>
      </w:r>
      <w:r w:rsidRPr="00B23842">
        <w:rPr>
          <w:rFonts w:ascii="Times New Roman" w:hAnsi="Times New Roman" w:cs="Times New Roman"/>
          <w:sz w:val="24"/>
          <w:szCs w:val="24"/>
        </w:rPr>
        <w:t xml:space="preserve">n congress from various states. The counting of the votes gives the total number of the winning cast votes of the candidate. The legislation was necessary, and I support it to eliminate cases of mistrust in the rigging of election votes.  </w:t>
      </w:r>
    </w:p>
    <w:p w:rsidR="00B23842" w:rsidRDefault="00B23842" w:rsidP="00B23842">
      <w:pPr>
        <w:spacing w:line="480" w:lineRule="auto"/>
        <w:rPr>
          <w:rFonts w:ascii="Times New Roman" w:hAnsi="Times New Roman" w:cs="Times New Roman"/>
          <w:sz w:val="24"/>
          <w:szCs w:val="24"/>
        </w:rPr>
      </w:pPr>
    </w:p>
    <w:p w:rsidR="00B23842" w:rsidRDefault="00B23842" w:rsidP="00B23842">
      <w:pPr>
        <w:spacing w:line="480" w:lineRule="auto"/>
        <w:rPr>
          <w:rFonts w:ascii="Times New Roman" w:hAnsi="Times New Roman" w:cs="Times New Roman"/>
          <w:sz w:val="24"/>
          <w:szCs w:val="24"/>
        </w:rPr>
      </w:pPr>
    </w:p>
    <w:p w:rsidR="00B23842" w:rsidRDefault="00B23842" w:rsidP="00B23842">
      <w:pPr>
        <w:spacing w:line="480" w:lineRule="auto"/>
        <w:rPr>
          <w:rFonts w:ascii="Times New Roman" w:hAnsi="Times New Roman" w:cs="Times New Roman"/>
          <w:sz w:val="24"/>
          <w:szCs w:val="24"/>
        </w:rPr>
      </w:pPr>
    </w:p>
    <w:p w:rsidR="00B23842" w:rsidRDefault="00B23842" w:rsidP="00B23842">
      <w:pPr>
        <w:spacing w:line="480" w:lineRule="auto"/>
        <w:rPr>
          <w:rFonts w:ascii="Times New Roman" w:hAnsi="Times New Roman" w:cs="Times New Roman"/>
          <w:sz w:val="24"/>
          <w:szCs w:val="24"/>
        </w:rPr>
      </w:pPr>
    </w:p>
    <w:p w:rsidR="00B23842" w:rsidRDefault="00B23842" w:rsidP="00B23842">
      <w:pPr>
        <w:spacing w:line="480" w:lineRule="auto"/>
        <w:rPr>
          <w:rFonts w:ascii="Times New Roman" w:hAnsi="Times New Roman" w:cs="Times New Roman"/>
          <w:sz w:val="24"/>
          <w:szCs w:val="24"/>
        </w:rPr>
      </w:pPr>
    </w:p>
    <w:p w:rsidR="00B23842" w:rsidRDefault="00B23842" w:rsidP="00B23842">
      <w:pPr>
        <w:spacing w:line="480" w:lineRule="auto"/>
        <w:rPr>
          <w:rFonts w:ascii="Times New Roman" w:hAnsi="Times New Roman" w:cs="Times New Roman"/>
          <w:sz w:val="24"/>
          <w:szCs w:val="24"/>
        </w:rPr>
      </w:pPr>
    </w:p>
    <w:p w:rsidR="00B23842" w:rsidRDefault="00B23842" w:rsidP="00B23842">
      <w:pPr>
        <w:spacing w:line="480" w:lineRule="auto"/>
        <w:rPr>
          <w:rFonts w:ascii="Times New Roman" w:hAnsi="Times New Roman" w:cs="Times New Roman"/>
          <w:sz w:val="24"/>
          <w:szCs w:val="24"/>
        </w:rPr>
      </w:pPr>
    </w:p>
    <w:p w:rsidR="00B23842" w:rsidRDefault="00B23842" w:rsidP="00B23842">
      <w:pPr>
        <w:spacing w:line="480" w:lineRule="auto"/>
        <w:rPr>
          <w:rFonts w:ascii="Times New Roman" w:hAnsi="Times New Roman" w:cs="Times New Roman"/>
          <w:sz w:val="24"/>
          <w:szCs w:val="24"/>
        </w:rPr>
      </w:pPr>
    </w:p>
    <w:p w:rsidR="00B23842" w:rsidRDefault="00B23842" w:rsidP="00B23842">
      <w:pPr>
        <w:spacing w:line="480" w:lineRule="auto"/>
        <w:rPr>
          <w:rFonts w:ascii="Times New Roman" w:hAnsi="Times New Roman" w:cs="Times New Roman"/>
          <w:sz w:val="24"/>
          <w:szCs w:val="24"/>
        </w:rPr>
      </w:pPr>
    </w:p>
    <w:p w:rsidR="00B23842" w:rsidRDefault="00B23842" w:rsidP="00B23842">
      <w:pPr>
        <w:spacing w:line="480" w:lineRule="auto"/>
        <w:rPr>
          <w:rFonts w:ascii="Times New Roman" w:hAnsi="Times New Roman" w:cs="Times New Roman"/>
          <w:sz w:val="24"/>
          <w:szCs w:val="24"/>
        </w:rPr>
      </w:pPr>
    </w:p>
    <w:p w:rsidR="00B23842" w:rsidRDefault="00B23842" w:rsidP="00B23842">
      <w:pPr>
        <w:spacing w:line="480" w:lineRule="auto"/>
        <w:rPr>
          <w:rFonts w:ascii="Times New Roman" w:hAnsi="Times New Roman" w:cs="Times New Roman"/>
          <w:sz w:val="24"/>
          <w:szCs w:val="24"/>
        </w:rPr>
      </w:pPr>
    </w:p>
    <w:p w:rsidR="00B23842" w:rsidRDefault="00B23842" w:rsidP="00B23842">
      <w:pPr>
        <w:spacing w:line="480" w:lineRule="auto"/>
        <w:rPr>
          <w:rFonts w:ascii="Times New Roman" w:hAnsi="Times New Roman" w:cs="Times New Roman"/>
          <w:sz w:val="24"/>
          <w:szCs w:val="24"/>
        </w:rPr>
      </w:pPr>
    </w:p>
    <w:p w:rsidR="00B23842" w:rsidRDefault="00B23842" w:rsidP="00B23842">
      <w:pPr>
        <w:spacing w:line="480" w:lineRule="auto"/>
        <w:rPr>
          <w:rFonts w:ascii="Times New Roman" w:hAnsi="Times New Roman" w:cs="Times New Roman"/>
          <w:sz w:val="24"/>
          <w:szCs w:val="24"/>
        </w:rPr>
      </w:pPr>
    </w:p>
    <w:p w:rsidR="00B23842" w:rsidRDefault="00B23842" w:rsidP="00B23842">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B23842" w:rsidRDefault="00B23842" w:rsidP="00B23842">
      <w:pPr>
        <w:spacing w:line="480" w:lineRule="auto"/>
        <w:ind w:left="720" w:hanging="720"/>
        <w:rPr>
          <w:rFonts w:ascii="Times New Roman" w:hAnsi="Times New Roman" w:cs="Times New Roman"/>
          <w:sz w:val="24"/>
          <w:szCs w:val="24"/>
        </w:rPr>
      </w:pPr>
      <w:r w:rsidRPr="00B23842">
        <w:rPr>
          <w:rFonts w:ascii="Times New Roman" w:hAnsi="Times New Roman" w:cs="Times New Roman"/>
          <w:sz w:val="24"/>
          <w:szCs w:val="24"/>
        </w:rPr>
        <w:t>Guo, B. (2021). Sino-US Decoupling: The Roles of US Congress. </w:t>
      </w:r>
      <w:r w:rsidRPr="00B23842">
        <w:rPr>
          <w:rFonts w:ascii="Times New Roman" w:hAnsi="Times New Roman" w:cs="Times New Roman"/>
          <w:i/>
          <w:iCs/>
          <w:sz w:val="24"/>
          <w:szCs w:val="24"/>
        </w:rPr>
        <w:t>Journal of Chinese Political Science</w:t>
      </w:r>
      <w:r w:rsidRPr="00B23842">
        <w:rPr>
          <w:rFonts w:ascii="Times New Roman" w:hAnsi="Times New Roman" w:cs="Times New Roman"/>
          <w:sz w:val="24"/>
          <w:szCs w:val="24"/>
        </w:rPr>
        <w:t>, 1-23.</w:t>
      </w:r>
    </w:p>
    <w:p w:rsidR="00B23842" w:rsidRPr="00B23842" w:rsidRDefault="00B23842" w:rsidP="00B23842">
      <w:pPr>
        <w:spacing w:line="480" w:lineRule="auto"/>
        <w:ind w:left="720" w:hanging="720"/>
        <w:rPr>
          <w:rFonts w:ascii="Times New Roman" w:hAnsi="Times New Roman" w:cs="Times New Roman"/>
          <w:sz w:val="24"/>
          <w:szCs w:val="24"/>
        </w:rPr>
      </w:pPr>
      <w:r w:rsidRPr="00B23842">
        <w:rPr>
          <w:rFonts w:ascii="Times New Roman" w:hAnsi="Times New Roman" w:cs="Times New Roman"/>
          <w:sz w:val="24"/>
          <w:szCs w:val="24"/>
        </w:rPr>
        <w:t>Luke, T. W. (2021). Democracy under threat after 2020 national elections in the USA:‘stop the steal’or ‘give more to the grifter-in-chief?’.</w:t>
      </w:r>
    </w:p>
    <w:p w:rsidR="00BA3FF4" w:rsidRPr="00B23842" w:rsidRDefault="00BA3FF4" w:rsidP="00B23842">
      <w:pPr>
        <w:spacing w:line="480" w:lineRule="auto"/>
        <w:rPr>
          <w:rFonts w:ascii="Times New Roman" w:hAnsi="Times New Roman" w:cs="Times New Roman"/>
          <w:sz w:val="24"/>
          <w:szCs w:val="24"/>
        </w:rPr>
      </w:pPr>
      <w:bookmarkStart w:id="0" w:name="_GoBack"/>
      <w:bookmarkEnd w:id="0"/>
    </w:p>
    <w:sectPr w:rsidR="00BA3FF4" w:rsidRPr="00B23842" w:rsidSect="00B2384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240D" w:rsidRDefault="0035240D" w:rsidP="00B23842">
      <w:pPr>
        <w:spacing w:after="0" w:line="240" w:lineRule="auto"/>
      </w:pPr>
      <w:r>
        <w:separator/>
      </w:r>
    </w:p>
  </w:endnote>
  <w:endnote w:type="continuationSeparator" w:id="0">
    <w:p w:rsidR="0035240D" w:rsidRDefault="0035240D" w:rsidP="00B23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240D" w:rsidRDefault="0035240D" w:rsidP="00B23842">
      <w:pPr>
        <w:spacing w:after="0" w:line="240" w:lineRule="auto"/>
      </w:pPr>
      <w:r>
        <w:separator/>
      </w:r>
    </w:p>
  </w:footnote>
  <w:footnote w:type="continuationSeparator" w:id="0">
    <w:p w:rsidR="0035240D" w:rsidRDefault="0035240D" w:rsidP="00B238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3842" w:rsidRDefault="00B23842">
    <w:pPr>
      <w:pStyle w:val="Header"/>
      <w:jc w:val="right"/>
    </w:pPr>
    <w:r w:rsidRPr="00B23842">
      <w:rPr>
        <w:rFonts w:ascii="Times New Roman" w:hAnsi="Times New Roman" w:cs="Times New Roman"/>
        <w:sz w:val="24"/>
        <w:szCs w:val="24"/>
      </w:rPr>
      <w:t>ELECTIONS.</w:t>
    </w:r>
    <w:r>
      <w:tab/>
    </w:r>
    <w:r>
      <w:tab/>
    </w:r>
    <w:sdt>
      <w:sdtPr>
        <w:id w:val="-92888864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3</w:t>
        </w:r>
        <w:r>
          <w:rPr>
            <w:noProof/>
          </w:rPr>
          <w:fldChar w:fldCharType="end"/>
        </w:r>
      </w:sdtContent>
    </w:sdt>
  </w:p>
  <w:p w:rsidR="00B23842" w:rsidRDefault="00B2384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3842" w:rsidRDefault="00B23842">
    <w:pPr>
      <w:pStyle w:val="Header"/>
    </w:pP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34C0"/>
    <w:rsid w:val="0035240D"/>
    <w:rsid w:val="007734C0"/>
    <w:rsid w:val="00B23842"/>
    <w:rsid w:val="00BA3FF4"/>
    <w:rsid w:val="00E601BD"/>
    <w:rsid w:val="00F666D4"/>
    <w:rsid w:val="00F90B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260295-6012-434E-8498-3EE2FF775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38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3842"/>
  </w:style>
  <w:style w:type="paragraph" w:styleId="Footer">
    <w:name w:val="footer"/>
    <w:basedOn w:val="Normal"/>
    <w:link w:val="FooterChar"/>
    <w:uiPriority w:val="99"/>
    <w:unhideWhenUsed/>
    <w:rsid w:val="00B238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38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1</Pages>
  <Words>469</Words>
  <Characters>2674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2021-10-15T17:18:00Z</dcterms:created>
  <dcterms:modified xsi:type="dcterms:W3CDTF">2021-10-15T18:12:00Z</dcterms:modified>
</cp:coreProperties>
</file>