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4557F5" w:rsidRPr="00A1696B" w:rsidRDefault="004557F5" w:rsidP="00A1696B">
      <w:pPr>
        <w:spacing w:after="0" w:line="480" w:lineRule="auto"/>
        <w:jc w:val="center"/>
        <w:rPr>
          <w:rFonts w:ascii="Times New Roman" w:hAnsi="Times New Roman" w:cs="Times New Roman"/>
          <w:sz w:val="24"/>
        </w:rPr>
      </w:pPr>
      <w:r w:rsidRPr="00A1696B">
        <w:rPr>
          <w:rFonts w:ascii="Times New Roman" w:hAnsi="Times New Roman" w:cs="Times New Roman"/>
          <w:sz w:val="24"/>
        </w:rPr>
        <w:t xml:space="preserve">Leadership </w:t>
      </w:r>
      <w:r w:rsidR="00A1696B" w:rsidRPr="00A1696B">
        <w:rPr>
          <w:rFonts w:ascii="Times New Roman" w:hAnsi="Times New Roman" w:cs="Times New Roman"/>
          <w:sz w:val="24"/>
        </w:rPr>
        <w:t>Styles</w:t>
      </w:r>
    </w:p>
    <w:p w:rsidR="004557F5" w:rsidRPr="00A1696B" w:rsidRDefault="004557F5" w:rsidP="00A1696B">
      <w:pPr>
        <w:spacing w:after="0" w:line="480" w:lineRule="auto"/>
        <w:jc w:val="center"/>
        <w:rPr>
          <w:rFonts w:ascii="Times New Roman" w:hAnsi="Times New Roman" w:cs="Times New Roman"/>
          <w:sz w:val="24"/>
        </w:rPr>
      </w:pPr>
      <w:r w:rsidRPr="00A1696B">
        <w:rPr>
          <w:rFonts w:ascii="Times New Roman" w:hAnsi="Times New Roman" w:cs="Times New Roman"/>
          <w:sz w:val="24"/>
        </w:rPr>
        <w:t xml:space="preserve">Student’s </w:t>
      </w:r>
      <w:r w:rsidR="00A1696B" w:rsidRPr="00A1696B">
        <w:rPr>
          <w:rFonts w:ascii="Times New Roman" w:hAnsi="Times New Roman" w:cs="Times New Roman"/>
          <w:sz w:val="24"/>
        </w:rPr>
        <w:t>Name</w:t>
      </w:r>
    </w:p>
    <w:p w:rsidR="004557F5" w:rsidRPr="00A1696B" w:rsidRDefault="004557F5" w:rsidP="00A1696B">
      <w:pPr>
        <w:spacing w:after="0" w:line="480" w:lineRule="auto"/>
        <w:jc w:val="center"/>
        <w:rPr>
          <w:rFonts w:ascii="Times New Roman" w:hAnsi="Times New Roman" w:cs="Times New Roman"/>
          <w:sz w:val="24"/>
        </w:rPr>
      </w:pPr>
      <w:r w:rsidRPr="00A1696B">
        <w:rPr>
          <w:rFonts w:ascii="Times New Roman" w:hAnsi="Times New Roman" w:cs="Times New Roman"/>
          <w:sz w:val="24"/>
        </w:rPr>
        <w:t xml:space="preserve">Institution </w:t>
      </w:r>
      <w:r w:rsidR="00A1696B" w:rsidRPr="00A1696B">
        <w:rPr>
          <w:rFonts w:ascii="Times New Roman" w:hAnsi="Times New Roman" w:cs="Times New Roman"/>
          <w:sz w:val="24"/>
        </w:rPr>
        <w:t>Affiliation</w:t>
      </w:r>
    </w:p>
    <w:p w:rsidR="004557F5" w:rsidRPr="00A1696B" w:rsidRDefault="004557F5" w:rsidP="00A1696B">
      <w:pPr>
        <w:spacing w:after="0" w:line="480" w:lineRule="auto"/>
        <w:jc w:val="center"/>
        <w:rPr>
          <w:rFonts w:ascii="Times New Roman" w:hAnsi="Times New Roman" w:cs="Times New Roman"/>
          <w:sz w:val="24"/>
        </w:rPr>
      </w:pPr>
      <w:r w:rsidRPr="00A1696B">
        <w:rPr>
          <w:rFonts w:ascii="Times New Roman" w:hAnsi="Times New Roman" w:cs="Times New Roman"/>
          <w:sz w:val="24"/>
        </w:rPr>
        <w:t>Date</w:t>
      </w: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A1696B" w:rsidRDefault="00A1696B" w:rsidP="00A1696B">
      <w:pPr>
        <w:spacing w:after="0" w:line="480" w:lineRule="auto"/>
        <w:jc w:val="center"/>
        <w:rPr>
          <w:rFonts w:ascii="Times New Roman" w:hAnsi="Times New Roman" w:cs="Times New Roman"/>
          <w:sz w:val="24"/>
        </w:rPr>
      </w:pPr>
    </w:p>
    <w:p w:rsidR="004557F5" w:rsidRPr="00A1696B" w:rsidRDefault="004557F5" w:rsidP="00A1696B">
      <w:pPr>
        <w:spacing w:after="0" w:line="480" w:lineRule="auto"/>
        <w:jc w:val="center"/>
        <w:rPr>
          <w:rFonts w:ascii="Times New Roman" w:hAnsi="Times New Roman" w:cs="Times New Roman"/>
          <w:b/>
          <w:sz w:val="24"/>
        </w:rPr>
      </w:pPr>
      <w:r w:rsidRPr="00A1696B">
        <w:rPr>
          <w:rFonts w:ascii="Times New Roman" w:hAnsi="Times New Roman" w:cs="Times New Roman"/>
          <w:b/>
          <w:sz w:val="24"/>
        </w:rPr>
        <w:lastRenderedPageBreak/>
        <w:t xml:space="preserve">Leadership </w:t>
      </w:r>
      <w:r w:rsidR="00A1696B" w:rsidRPr="00A1696B">
        <w:rPr>
          <w:rFonts w:ascii="Times New Roman" w:hAnsi="Times New Roman" w:cs="Times New Roman"/>
          <w:b/>
          <w:sz w:val="24"/>
        </w:rPr>
        <w:t>Styles</w:t>
      </w:r>
    </w:p>
    <w:p w:rsid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t>Bill Gates is hailed as one of the most prolific businessmen of the century because of the success that his company has maintained for over 30 years. Many people know Bill gates as one of the wealthiest people on earth because of his company Microsoft that manufactures computer software and other technological devices. Each successful has a unique story articulating the struggles and the type of leadership that helps them maintain the record. The intricate nature of a business requires that a leader be dynamic in both good and bad times because he or she ultimately decide the direction of a company depending on a situation was handled</w:t>
      </w:r>
      <w:r w:rsidR="00A1696B" w:rsidRPr="00A1696B">
        <w:rPr>
          <w:rFonts w:ascii="Times New Roman" w:hAnsi="Times New Roman" w:cs="Times New Roman"/>
          <w:sz w:val="24"/>
        </w:rPr>
        <w:t xml:space="preserve"> (Rubens, Leah &amp; Schoenfeld, 2016)</w:t>
      </w:r>
      <w:r w:rsidRPr="00A1696B">
        <w:rPr>
          <w:rFonts w:ascii="Times New Roman" w:hAnsi="Times New Roman" w:cs="Times New Roman"/>
          <w:sz w:val="24"/>
        </w:rPr>
        <w:t xml:space="preserve">. There are too many obstacles in the business field that require astute business skills, and bill gates presented a management that was quite unique from other global companies during its inception and growth stages. Many people that work at Microsoft attribute the immense success of the company to Bill Gates, who values that input of each member when they are trying to formulate a solution for a problem they have discovered in the market or the products they manufacture. Bill Gates uses this tactic in almost all his dealing, and he seeks input from his workers even when designing new products. He uses the round table discussion tactic where he interacts freely and speaks openly to all his employees. The Microsoft community idea was formulated during such discussions, and it revolutionized how the company performed because it emphasized getting feedback from customers and free interaction on an open platform. </w:t>
      </w:r>
    </w:p>
    <w:p w:rsidR="004557F5" w:rsidRP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t>This leader has a mantra that a group of people can achieve outstanding results once they collaborate in brainstorming sessions. He exclaims that this type of management is essential because people feel valued, and it reduces employee turnover, thus solidifying the stability of a company. Brainstorming and consultation meetings are not closed for the top management alone; Bill Gates ensures that all his employees are involved in the whole process</w:t>
      </w:r>
      <w:r w:rsidR="00A1696B" w:rsidRPr="00A1696B">
        <w:rPr>
          <w:rFonts w:ascii="Times New Roman" w:hAnsi="Times New Roman" w:cs="Times New Roman"/>
          <w:sz w:val="24"/>
        </w:rPr>
        <w:t xml:space="preserve"> (Rowley, 2016)</w:t>
      </w:r>
      <w:r w:rsidRPr="00A1696B">
        <w:rPr>
          <w:rFonts w:ascii="Times New Roman" w:hAnsi="Times New Roman" w:cs="Times New Roman"/>
          <w:sz w:val="24"/>
        </w:rPr>
        <w:t xml:space="preserve">. </w:t>
      </w:r>
      <w:r w:rsidRPr="00A1696B">
        <w:rPr>
          <w:rFonts w:ascii="Times New Roman" w:hAnsi="Times New Roman" w:cs="Times New Roman"/>
          <w:sz w:val="24"/>
        </w:rPr>
        <w:lastRenderedPageBreak/>
        <w:t xml:space="preserve">Eventually, this factor enhances collaboration, and problems that arise become easy to monitor and handle. The main decisions like the number of resources to put in a particular project are left to the board members, but the initial process of collaboration and consultation eases the process by ensuring that the board has sufficient information about expectations and anticipated performance of the new project. </w:t>
      </w:r>
    </w:p>
    <w:p w:rsid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t xml:space="preserve">For collaboration to </w:t>
      </w:r>
      <w:r w:rsidR="00A1696B" w:rsidRPr="00A1696B">
        <w:rPr>
          <w:rFonts w:ascii="Times New Roman" w:hAnsi="Times New Roman" w:cs="Times New Roman"/>
          <w:sz w:val="24"/>
        </w:rPr>
        <w:t>work</w:t>
      </w:r>
      <w:r w:rsidRPr="00A1696B">
        <w:rPr>
          <w:rFonts w:ascii="Times New Roman" w:hAnsi="Times New Roman" w:cs="Times New Roman"/>
          <w:sz w:val="24"/>
        </w:rPr>
        <w:t xml:space="preserve"> there must be an aspect of communication. Lack of communication causes confusion, and it impedes the growth of the company. Even after taking the time to discuss the ideas with the employees and choose the most important ones, Gates calls for constant communication in the implementation process to ensure that arising challenges are tackled immediately when they arise. This style reduces imminent loses and fosters teamwork among the employees. His official and informal interactions prove him to be a jovial leader that uses humor to elaborate even serious parts of a conversation. His pitches have amazed his audience, both stakeholders and customers because he was articulate in defining the problem and the solution that the company will offer through its products and projects. </w:t>
      </w:r>
    </w:p>
    <w:p w:rsidR="00DC26BC" w:rsidRP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t>His mastery of presentation unveiled his unique speaking skills, and one of the most remembered pitches was when he released a jar of mosquitoes on a podium during a TED talk</w:t>
      </w:r>
      <w:r w:rsidR="00A1696B" w:rsidRPr="00A1696B">
        <w:rPr>
          <w:rFonts w:ascii="Times New Roman" w:hAnsi="Times New Roman" w:cs="Times New Roman"/>
          <w:sz w:val="24"/>
        </w:rPr>
        <w:t xml:space="preserve"> </w:t>
      </w:r>
      <w:r w:rsidRPr="00A1696B">
        <w:rPr>
          <w:rFonts w:ascii="Times New Roman" w:hAnsi="Times New Roman" w:cs="Times New Roman"/>
          <w:sz w:val="24"/>
        </w:rPr>
        <w:t>. Capturing the attention of the audience meant that his point would be understood, and the impact of</w:t>
      </w:r>
      <w:r w:rsidR="00A1696B" w:rsidRPr="00A1696B">
        <w:rPr>
          <w:rFonts w:ascii="Times New Roman" w:hAnsi="Times New Roman" w:cs="Times New Roman"/>
          <w:sz w:val="24"/>
        </w:rPr>
        <w:t xml:space="preserve"> the pitch would be greater. His</w:t>
      </w:r>
      <w:r w:rsidRPr="00A1696B">
        <w:rPr>
          <w:rFonts w:ascii="Times New Roman" w:hAnsi="Times New Roman" w:cs="Times New Roman"/>
          <w:sz w:val="24"/>
        </w:rPr>
        <w:t xml:space="preserve"> communication tactic emphasizes on three rules, arguments cannot be supported by three points only, three points help people not to be overburdened by information, a person can easily remember three points</w:t>
      </w:r>
      <w:r w:rsidR="00A1696B" w:rsidRPr="00A1696B">
        <w:rPr>
          <w:rFonts w:ascii="Times New Roman" w:hAnsi="Times New Roman" w:cs="Times New Roman"/>
          <w:sz w:val="24"/>
        </w:rPr>
        <w:t xml:space="preserve"> (Mauri, 2017)</w:t>
      </w:r>
      <w:r w:rsidRPr="00A1696B">
        <w:rPr>
          <w:rFonts w:ascii="Times New Roman" w:hAnsi="Times New Roman" w:cs="Times New Roman"/>
          <w:sz w:val="24"/>
        </w:rPr>
        <w:t>. This justification is inclined towards persuasive communication that is hinged on easy-to-remember points.</w:t>
      </w:r>
    </w:p>
    <w:p w:rsidR="00A1696B" w:rsidRDefault="00A1696B" w:rsidP="00A1696B">
      <w:pPr>
        <w:spacing w:after="0" w:line="480" w:lineRule="auto"/>
        <w:rPr>
          <w:rFonts w:ascii="Times New Roman" w:hAnsi="Times New Roman" w:cs="Times New Roman"/>
          <w:sz w:val="24"/>
        </w:rPr>
      </w:pPr>
    </w:p>
    <w:p w:rsidR="00A1696B" w:rsidRDefault="00A1696B" w:rsidP="00A1696B">
      <w:pPr>
        <w:spacing w:after="0" w:line="480" w:lineRule="auto"/>
        <w:rPr>
          <w:rFonts w:ascii="Times New Roman" w:hAnsi="Times New Roman" w:cs="Times New Roman"/>
          <w:sz w:val="24"/>
        </w:rPr>
      </w:pPr>
    </w:p>
    <w:p w:rsidR="004557F5" w:rsidRPr="00A1696B" w:rsidRDefault="00A1696B" w:rsidP="00A1696B">
      <w:pPr>
        <w:spacing w:after="0" w:line="480" w:lineRule="auto"/>
        <w:jc w:val="center"/>
        <w:rPr>
          <w:rFonts w:ascii="Times New Roman" w:hAnsi="Times New Roman" w:cs="Times New Roman"/>
          <w:sz w:val="24"/>
        </w:rPr>
      </w:pPr>
      <w:r w:rsidRPr="00A1696B">
        <w:rPr>
          <w:rFonts w:ascii="Times New Roman" w:hAnsi="Times New Roman" w:cs="Times New Roman"/>
          <w:sz w:val="24"/>
        </w:rPr>
        <w:lastRenderedPageBreak/>
        <w:t>References</w:t>
      </w:r>
    </w:p>
    <w:p w:rsidR="00A1696B" w:rsidRPr="00A1696B" w:rsidRDefault="00A1696B" w:rsidP="00A1696B">
      <w:pPr>
        <w:spacing w:after="0" w:line="480" w:lineRule="auto"/>
        <w:rPr>
          <w:rFonts w:ascii="Times New Roman" w:hAnsi="Times New Roman" w:cs="Times New Roman"/>
          <w:sz w:val="24"/>
        </w:rPr>
      </w:pPr>
      <w:r w:rsidRPr="00A1696B">
        <w:rPr>
          <w:rFonts w:ascii="Times New Roman" w:hAnsi="Times New Roman" w:cs="Times New Roman"/>
          <w:sz w:val="24"/>
        </w:rPr>
        <w:t>Mauri, T. (2017). Why leadership styles matter. Strategic Direction, 33(1), 1-4.</w:t>
      </w:r>
    </w:p>
    <w:p w:rsidR="00A1696B" w:rsidRPr="00A1696B" w:rsidRDefault="00A1696B" w:rsidP="00A1696B">
      <w:pPr>
        <w:spacing w:after="0" w:line="480" w:lineRule="auto"/>
        <w:rPr>
          <w:rFonts w:ascii="Times New Roman" w:hAnsi="Times New Roman" w:cs="Times New Roman"/>
          <w:sz w:val="24"/>
        </w:rPr>
      </w:pPr>
      <w:r w:rsidRPr="00A1696B">
        <w:rPr>
          <w:rFonts w:ascii="Times New Roman" w:hAnsi="Times New Roman" w:cs="Times New Roman"/>
          <w:sz w:val="24"/>
        </w:rPr>
        <w:t>Rowley, A. (2016). Leadership therapy: Inside the mind of microsoft. Springer.</w:t>
      </w:r>
    </w:p>
    <w:p w:rsidR="00A1696B" w:rsidRPr="00A1696B" w:rsidRDefault="00A1696B" w:rsidP="00A1696B">
      <w:pPr>
        <w:spacing w:after="0" w:line="480" w:lineRule="auto"/>
        <w:rPr>
          <w:rFonts w:ascii="Times New Roman" w:hAnsi="Times New Roman" w:cs="Times New Roman"/>
          <w:sz w:val="24"/>
        </w:rPr>
      </w:pPr>
      <w:r w:rsidRPr="00A1696B">
        <w:rPr>
          <w:rFonts w:ascii="Times New Roman" w:hAnsi="Times New Roman" w:cs="Times New Roman"/>
          <w:sz w:val="24"/>
        </w:rPr>
        <w:t>Rubens, A</w:t>
      </w:r>
      <w:bookmarkStart w:id="0" w:name="_GoBack"/>
      <w:bookmarkEnd w:id="0"/>
      <w:r w:rsidRPr="00A1696B">
        <w:rPr>
          <w:rFonts w:ascii="Times New Roman" w:hAnsi="Times New Roman" w:cs="Times New Roman"/>
          <w:sz w:val="24"/>
        </w:rPr>
        <w:t>., Leah, J., &amp; Schoenfeld, J. (2016). Using Biographie</w:t>
      </w:r>
      <w:r>
        <w:rPr>
          <w:rFonts w:ascii="Times New Roman" w:hAnsi="Times New Roman" w:cs="Times New Roman"/>
          <w:sz w:val="24"/>
        </w:rPr>
        <w:t>s to Teach Leadership Skills: A</w:t>
      </w:r>
      <w:r>
        <w:rPr>
          <w:rFonts w:ascii="Times New Roman" w:hAnsi="Times New Roman" w:cs="Times New Roman"/>
          <w:sz w:val="24"/>
        </w:rPr>
        <w:tab/>
      </w:r>
      <w:r w:rsidRPr="00A1696B">
        <w:rPr>
          <w:rFonts w:ascii="Times New Roman" w:hAnsi="Times New Roman" w:cs="Times New Roman"/>
          <w:sz w:val="24"/>
        </w:rPr>
        <w:t>Classroom Example. Journal of the Academy of Business Education, 17.</w:t>
      </w:r>
    </w:p>
    <w:p w:rsidR="00A1696B" w:rsidRPr="00A1696B" w:rsidRDefault="00A1696B" w:rsidP="00A1696B">
      <w:pPr>
        <w:spacing w:after="0" w:line="480" w:lineRule="auto"/>
        <w:rPr>
          <w:rFonts w:ascii="Times New Roman" w:hAnsi="Times New Roman" w:cs="Times New Roman"/>
          <w:sz w:val="24"/>
        </w:rPr>
      </w:pPr>
    </w:p>
    <w:sectPr w:rsidR="00A1696B" w:rsidRPr="00A1696B" w:rsidSect="00A169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BA8" w:rsidRDefault="003C3BA8" w:rsidP="00A1696B">
      <w:pPr>
        <w:spacing w:after="0" w:line="240" w:lineRule="auto"/>
      </w:pPr>
      <w:r>
        <w:separator/>
      </w:r>
    </w:p>
  </w:endnote>
  <w:endnote w:type="continuationSeparator" w:id="0">
    <w:p w:rsidR="003C3BA8" w:rsidRDefault="003C3BA8" w:rsidP="00A1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BA8" w:rsidRDefault="003C3BA8" w:rsidP="00A1696B">
      <w:pPr>
        <w:spacing w:after="0" w:line="240" w:lineRule="auto"/>
      </w:pPr>
      <w:r>
        <w:separator/>
      </w:r>
    </w:p>
  </w:footnote>
  <w:footnote w:type="continuationSeparator" w:id="0">
    <w:p w:rsidR="003C3BA8" w:rsidRDefault="003C3BA8" w:rsidP="00A16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96B" w:rsidRPr="00A1696B" w:rsidRDefault="00A1696B" w:rsidP="00A1696B">
    <w:pPr>
      <w:pStyle w:val="Header"/>
      <w:jc w:val="right"/>
      <w:rPr>
        <w:rFonts w:ascii="Times New Roman" w:hAnsi="Times New Roman" w:cs="Times New Roman"/>
        <w:sz w:val="24"/>
      </w:rPr>
    </w:pPr>
    <w:r w:rsidRPr="00A1696B">
      <w:rPr>
        <w:rFonts w:ascii="Times New Roman" w:hAnsi="Times New Roman" w:cs="Times New Roman"/>
        <w:sz w:val="24"/>
      </w:rPr>
      <w:t>BILL GATES</w:t>
    </w:r>
    <w:r w:rsidRPr="00A1696B">
      <w:rPr>
        <w:rFonts w:ascii="Times New Roman" w:hAnsi="Times New Roman" w:cs="Times New Roman"/>
        <w:sz w:val="24"/>
      </w:rPr>
      <w:tab/>
    </w:r>
    <w:r w:rsidRPr="00A1696B">
      <w:rPr>
        <w:rFonts w:ascii="Times New Roman" w:hAnsi="Times New Roman" w:cs="Times New Roman"/>
        <w:sz w:val="24"/>
      </w:rPr>
      <w:tab/>
    </w:r>
    <w:sdt>
      <w:sdtPr>
        <w:rPr>
          <w:rFonts w:ascii="Times New Roman" w:hAnsi="Times New Roman" w:cs="Times New Roman"/>
          <w:sz w:val="24"/>
        </w:rPr>
        <w:id w:val="1654877684"/>
        <w:docPartObj>
          <w:docPartGallery w:val="Page Numbers (Top of Page)"/>
          <w:docPartUnique/>
        </w:docPartObj>
      </w:sdtPr>
      <w:sdtEndPr>
        <w:rPr>
          <w:noProof/>
        </w:rPr>
      </w:sdtEndPr>
      <w:sdtContent>
        <w:r w:rsidRPr="00A1696B">
          <w:rPr>
            <w:rFonts w:ascii="Times New Roman" w:hAnsi="Times New Roman" w:cs="Times New Roman"/>
            <w:sz w:val="24"/>
          </w:rPr>
          <w:fldChar w:fldCharType="begin"/>
        </w:r>
        <w:r w:rsidRPr="00A1696B">
          <w:rPr>
            <w:rFonts w:ascii="Times New Roman" w:hAnsi="Times New Roman" w:cs="Times New Roman"/>
            <w:sz w:val="24"/>
          </w:rPr>
          <w:instrText xml:space="preserve"> PAGE   \* MERGEFORMAT </w:instrText>
        </w:r>
        <w:r w:rsidRPr="00A1696B">
          <w:rPr>
            <w:rFonts w:ascii="Times New Roman" w:hAnsi="Times New Roman" w:cs="Times New Roman"/>
            <w:sz w:val="24"/>
          </w:rPr>
          <w:fldChar w:fldCharType="separate"/>
        </w:r>
        <w:r w:rsidR="00645146">
          <w:rPr>
            <w:rFonts w:ascii="Times New Roman" w:hAnsi="Times New Roman" w:cs="Times New Roman"/>
            <w:noProof/>
            <w:sz w:val="24"/>
          </w:rPr>
          <w:t>4</w:t>
        </w:r>
        <w:r w:rsidRPr="00A1696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96B" w:rsidRPr="00A1696B" w:rsidRDefault="00A1696B" w:rsidP="00A1696B">
    <w:pPr>
      <w:pStyle w:val="Header"/>
      <w:jc w:val="right"/>
      <w:rPr>
        <w:rFonts w:ascii="Times New Roman" w:hAnsi="Times New Roman" w:cs="Times New Roman"/>
        <w:sz w:val="24"/>
      </w:rPr>
    </w:pPr>
    <w:r w:rsidRPr="00A1696B">
      <w:rPr>
        <w:rFonts w:ascii="Times New Roman" w:hAnsi="Times New Roman" w:cs="Times New Roman"/>
        <w:sz w:val="24"/>
      </w:rPr>
      <w:t>Running head: BILL GATES</w:t>
    </w:r>
    <w:r w:rsidRPr="00A1696B">
      <w:rPr>
        <w:rFonts w:ascii="Times New Roman" w:hAnsi="Times New Roman" w:cs="Times New Roman"/>
        <w:sz w:val="24"/>
      </w:rPr>
      <w:tab/>
    </w:r>
    <w:r w:rsidRPr="00A1696B">
      <w:rPr>
        <w:rFonts w:ascii="Times New Roman" w:hAnsi="Times New Roman" w:cs="Times New Roman"/>
        <w:sz w:val="24"/>
      </w:rPr>
      <w:tab/>
    </w:r>
    <w:sdt>
      <w:sdtPr>
        <w:rPr>
          <w:rFonts w:ascii="Times New Roman" w:hAnsi="Times New Roman" w:cs="Times New Roman"/>
          <w:sz w:val="24"/>
        </w:rPr>
        <w:id w:val="-718661158"/>
        <w:docPartObj>
          <w:docPartGallery w:val="Page Numbers (Top of Page)"/>
          <w:docPartUnique/>
        </w:docPartObj>
      </w:sdtPr>
      <w:sdtEndPr>
        <w:rPr>
          <w:noProof/>
        </w:rPr>
      </w:sdtEndPr>
      <w:sdtContent>
        <w:r w:rsidRPr="00A1696B">
          <w:rPr>
            <w:rFonts w:ascii="Times New Roman" w:hAnsi="Times New Roman" w:cs="Times New Roman"/>
            <w:sz w:val="24"/>
          </w:rPr>
          <w:fldChar w:fldCharType="begin"/>
        </w:r>
        <w:r w:rsidRPr="00A1696B">
          <w:rPr>
            <w:rFonts w:ascii="Times New Roman" w:hAnsi="Times New Roman" w:cs="Times New Roman"/>
            <w:sz w:val="24"/>
          </w:rPr>
          <w:instrText xml:space="preserve"> PAGE   \* MERGEFORMAT </w:instrText>
        </w:r>
        <w:r w:rsidRPr="00A1696B">
          <w:rPr>
            <w:rFonts w:ascii="Times New Roman" w:hAnsi="Times New Roman" w:cs="Times New Roman"/>
            <w:sz w:val="24"/>
          </w:rPr>
          <w:fldChar w:fldCharType="separate"/>
        </w:r>
        <w:r w:rsidR="00645146">
          <w:rPr>
            <w:rFonts w:ascii="Times New Roman" w:hAnsi="Times New Roman" w:cs="Times New Roman"/>
            <w:noProof/>
            <w:sz w:val="24"/>
          </w:rPr>
          <w:t>1</w:t>
        </w:r>
        <w:r w:rsidRPr="00A1696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807"/>
    <w:rsid w:val="00027089"/>
    <w:rsid w:val="000472C3"/>
    <w:rsid w:val="003C3BA8"/>
    <w:rsid w:val="004557F5"/>
    <w:rsid w:val="004D6D83"/>
    <w:rsid w:val="00645146"/>
    <w:rsid w:val="0070340D"/>
    <w:rsid w:val="007A0807"/>
    <w:rsid w:val="00A1696B"/>
    <w:rsid w:val="00DC2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96B"/>
  </w:style>
  <w:style w:type="paragraph" w:styleId="Footer">
    <w:name w:val="footer"/>
    <w:basedOn w:val="Normal"/>
    <w:link w:val="FooterChar"/>
    <w:uiPriority w:val="99"/>
    <w:unhideWhenUsed/>
    <w:rsid w:val="00A1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96B"/>
  </w:style>
  <w:style w:type="paragraph" w:styleId="BalloonText">
    <w:name w:val="Balloon Text"/>
    <w:basedOn w:val="Normal"/>
    <w:link w:val="BalloonTextChar"/>
    <w:uiPriority w:val="99"/>
    <w:semiHidden/>
    <w:unhideWhenUsed/>
    <w:rsid w:val="00A1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9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96B"/>
  </w:style>
  <w:style w:type="paragraph" w:styleId="Footer">
    <w:name w:val="footer"/>
    <w:basedOn w:val="Normal"/>
    <w:link w:val="FooterChar"/>
    <w:uiPriority w:val="99"/>
    <w:unhideWhenUsed/>
    <w:rsid w:val="00A1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96B"/>
  </w:style>
  <w:style w:type="paragraph" w:styleId="BalloonText">
    <w:name w:val="Balloon Text"/>
    <w:basedOn w:val="Normal"/>
    <w:link w:val="BalloonTextChar"/>
    <w:uiPriority w:val="99"/>
    <w:semiHidden/>
    <w:unhideWhenUsed/>
    <w:rsid w:val="00A1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9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Simon</cp:lastModifiedBy>
  <cp:revision>2</cp:revision>
  <dcterms:created xsi:type="dcterms:W3CDTF">2019-11-26T06:43:00Z</dcterms:created>
  <dcterms:modified xsi:type="dcterms:W3CDTF">2019-11-26T06:43:00Z</dcterms:modified>
</cp:coreProperties>
</file>