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6FFC4" w14:textId="77777777" w:rsidR="00015ABB" w:rsidRDefault="00015ABB" w:rsidP="00015ABB">
      <w:pPr>
        <w:jc w:val="center"/>
        <w:rPr>
          <w:rFonts w:ascii="Times New Roman" w:hAnsi="Times New Roman" w:cs="Times New Roman"/>
          <w:b/>
          <w:bCs/>
          <w:sz w:val="24"/>
          <w:szCs w:val="24"/>
        </w:rPr>
      </w:pPr>
    </w:p>
    <w:p w14:paraId="79725952" w14:textId="77777777" w:rsidR="00015ABB" w:rsidRDefault="00015ABB" w:rsidP="00015ABB">
      <w:pPr>
        <w:jc w:val="center"/>
        <w:rPr>
          <w:rFonts w:ascii="Times New Roman" w:hAnsi="Times New Roman" w:cs="Times New Roman"/>
          <w:b/>
          <w:bCs/>
          <w:sz w:val="24"/>
          <w:szCs w:val="24"/>
        </w:rPr>
      </w:pPr>
    </w:p>
    <w:p w14:paraId="5E3A301C" w14:textId="77777777" w:rsidR="00015ABB" w:rsidRDefault="00015ABB" w:rsidP="00015ABB">
      <w:pPr>
        <w:jc w:val="center"/>
        <w:rPr>
          <w:rFonts w:ascii="Times New Roman" w:hAnsi="Times New Roman" w:cs="Times New Roman"/>
          <w:b/>
          <w:bCs/>
          <w:sz w:val="24"/>
          <w:szCs w:val="24"/>
        </w:rPr>
      </w:pPr>
    </w:p>
    <w:p w14:paraId="62A90394" w14:textId="32D987C4" w:rsidR="00015ABB" w:rsidRDefault="00015ABB" w:rsidP="00015ABB">
      <w:pPr>
        <w:jc w:val="center"/>
        <w:rPr>
          <w:rFonts w:ascii="Times New Roman" w:hAnsi="Times New Roman" w:cs="Times New Roman"/>
          <w:b/>
          <w:bCs/>
          <w:sz w:val="24"/>
          <w:szCs w:val="24"/>
        </w:rPr>
      </w:pPr>
      <w:r>
        <w:rPr>
          <w:rFonts w:ascii="Times New Roman" w:hAnsi="Times New Roman" w:cs="Times New Roman"/>
          <w:b/>
          <w:bCs/>
          <w:sz w:val="24"/>
          <w:szCs w:val="24"/>
        </w:rPr>
        <w:t>Anatomy</w:t>
      </w:r>
    </w:p>
    <w:p w14:paraId="61F9BBCB" w14:textId="77777777" w:rsidR="00015ABB" w:rsidRDefault="00015ABB" w:rsidP="00015ABB">
      <w:pPr>
        <w:jc w:val="center"/>
        <w:rPr>
          <w:rFonts w:ascii="Times New Roman" w:hAnsi="Times New Roman" w:cs="Times New Roman"/>
          <w:sz w:val="24"/>
          <w:szCs w:val="24"/>
        </w:rPr>
      </w:pPr>
      <w:r>
        <w:rPr>
          <w:rFonts w:ascii="Times New Roman" w:hAnsi="Times New Roman" w:cs="Times New Roman"/>
          <w:sz w:val="24"/>
          <w:szCs w:val="24"/>
        </w:rPr>
        <w:t>Student’s name</w:t>
      </w:r>
    </w:p>
    <w:p w14:paraId="64871EC0" w14:textId="553D594D" w:rsidR="00015ABB" w:rsidRDefault="00015ABB" w:rsidP="00015ABB">
      <w:pPr>
        <w:jc w:val="center"/>
        <w:rPr>
          <w:rFonts w:ascii="Times New Roman" w:hAnsi="Times New Roman" w:cs="Times New Roman"/>
          <w:b/>
          <w:bCs/>
          <w:sz w:val="24"/>
          <w:szCs w:val="24"/>
        </w:rPr>
      </w:pPr>
      <w:r>
        <w:rPr>
          <w:rFonts w:ascii="Times New Roman" w:hAnsi="Times New Roman" w:cs="Times New Roman"/>
          <w:sz w:val="24"/>
          <w:szCs w:val="24"/>
        </w:rPr>
        <w:t>Institutional Affiliation</w:t>
      </w:r>
      <w:r>
        <w:rPr>
          <w:rFonts w:ascii="Times New Roman" w:hAnsi="Times New Roman" w:cs="Times New Roman"/>
          <w:b/>
          <w:bCs/>
          <w:sz w:val="24"/>
          <w:szCs w:val="24"/>
        </w:rPr>
        <w:br w:type="page"/>
      </w:r>
    </w:p>
    <w:p w14:paraId="45E94FFD" w14:textId="0BBCC967" w:rsidR="00CC7304" w:rsidRPr="00306815" w:rsidRDefault="00CC7304" w:rsidP="00306815">
      <w:pPr>
        <w:spacing w:line="240" w:lineRule="auto"/>
        <w:contextualSpacing/>
        <w:rPr>
          <w:rFonts w:ascii="Times New Roman" w:hAnsi="Times New Roman" w:cs="Times New Roman"/>
          <w:b/>
          <w:bCs/>
          <w:sz w:val="24"/>
          <w:szCs w:val="24"/>
        </w:rPr>
      </w:pPr>
      <w:r w:rsidRPr="00306815">
        <w:rPr>
          <w:rFonts w:ascii="Times New Roman" w:hAnsi="Times New Roman" w:cs="Times New Roman"/>
          <w:b/>
          <w:bCs/>
          <w:sz w:val="24"/>
          <w:szCs w:val="24"/>
        </w:rPr>
        <w:lastRenderedPageBreak/>
        <w:t>What is the reason for the increase in the body temperature?</w:t>
      </w:r>
    </w:p>
    <w:p w14:paraId="1CD7555A" w14:textId="75B48437" w:rsidR="00CC7304" w:rsidRPr="00306815" w:rsidRDefault="00CC7304" w:rsidP="00306815">
      <w:pPr>
        <w:spacing w:line="240" w:lineRule="auto"/>
        <w:contextualSpacing/>
        <w:jc w:val="both"/>
        <w:rPr>
          <w:rFonts w:ascii="Times New Roman" w:hAnsi="Times New Roman" w:cs="Times New Roman"/>
          <w:sz w:val="24"/>
          <w:szCs w:val="24"/>
        </w:rPr>
      </w:pPr>
      <w:r w:rsidRPr="00306815">
        <w:rPr>
          <w:rFonts w:ascii="Times New Roman" w:hAnsi="Times New Roman" w:cs="Times New Roman"/>
          <w:sz w:val="24"/>
          <w:szCs w:val="24"/>
        </w:rPr>
        <w:t xml:space="preserve">For working muscles </w:t>
      </w:r>
      <w:r w:rsidR="00663DC3">
        <w:rPr>
          <w:rFonts w:ascii="Times New Roman" w:hAnsi="Times New Roman" w:cs="Times New Roman"/>
          <w:sz w:val="24"/>
          <w:szCs w:val="24"/>
        </w:rPr>
        <w:t>require</w:t>
      </w:r>
      <w:r w:rsidRPr="00306815">
        <w:rPr>
          <w:rFonts w:ascii="Times New Roman" w:hAnsi="Times New Roman" w:cs="Times New Roman"/>
          <w:sz w:val="24"/>
          <w:szCs w:val="24"/>
        </w:rPr>
        <w:t xml:space="preserve"> energy, which they</w:t>
      </w:r>
      <w:r w:rsidR="00663DC3">
        <w:rPr>
          <w:rFonts w:ascii="Times New Roman" w:hAnsi="Times New Roman" w:cs="Times New Roman"/>
          <w:sz w:val="24"/>
          <w:szCs w:val="24"/>
        </w:rPr>
        <w:t xml:space="preserve"> get</w:t>
      </w:r>
      <w:r w:rsidRPr="00306815">
        <w:rPr>
          <w:rFonts w:ascii="Times New Roman" w:hAnsi="Times New Roman" w:cs="Times New Roman"/>
          <w:sz w:val="24"/>
          <w:szCs w:val="24"/>
        </w:rPr>
        <w:t xml:space="preserve"> </w:t>
      </w:r>
      <w:r w:rsidR="00663DC3">
        <w:rPr>
          <w:rFonts w:ascii="Times New Roman" w:hAnsi="Times New Roman" w:cs="Times New Roman"/>
          <w:sz w:val="24"/>
          <w:szCs w:val="24"/>
        </w:rPr>
        <w:t xml:space="preserve">through </w:t>
      </w:r>
      <w:r w:rsidR="00663DC3" w:rsidRPr="00306815">
        <w:rPr>
          <w:rFonts w:ascii="Times New Roman" w:hAnsi="Times New Roman" w:cs="Times New Roman"/>
          <w:sz w:val="24"/>
          <w:szCs w:val="24"/>
        </w:rPr>
        <w:t>burning</w:t>
      </w:r>
      <w:r w:rsidRPr="00306815">
        <w:rPr>
          <w:rFonts w:ascii="Times New Roman" w:hAnsi="Times New Roman" w:cs="Times New Roman"/>
          <w:sz w:val="24"/>
          <w:szCs w:val="24"/>
        </w:rPr>
        <w:t xml:space="preserve"> fuels, like fats a</w:t>
      </w:r>
      <w:r w:rsidR="00663DC3">
        <w:rPr>
          <w:rFonts w:ascii="Times New Roman" w:hAnsi="Times New Roman" w:cs="Times New Roman"/>
          <w:sz w:val="24"/>
          <w:szCs w:val="24"/>
        </w:rPr>
        <w:t>s well as the</w:t>
      </w:r>
      <w:r w:rsidRPr="00306815">
        <w:rPr>
          <w:rFonts w:ascii="Times New Roman" w:hAnsi="Times New Roman" w:cs="Times New Roman"/>
          <w:sz w:val="24"/>
          <w:szCs w:val="24"/>
        </w:rPr>
        <w:t xml:space="preserve"> carbohydrates by metabolic reactions leading to the production of heat. </w:t>
      </w:r>
      <w:r w:rsidR="003E2B09" w:rsidRPr="003E2B09">
        <w:rPr>
          <w:rFonts w:ascii="Times New Roman" w:hAnsi="Times New Roman" w:cs="Times New Roman"/>
          <w:sz w:val="24"/>
          <w:szCs w:val="24"/>
        </w:rPr>
        <w:t>During a workout, while the muscles warm up, the circulating blood warms up as well, causing an increase in core temperature. Heat is generated in proportion to the amount of work performed by the muscles.</w:t>
      </w:r>
      <w:r w:rsidRPr="00306815">
        <w:rPr>
          <w:rFonts w:ascii="Times New Roman" w:hAnsi="Times New Roman" w:cs="Times New Roman"/>
          <w:sz w:val="24"/>
          <w:szCs w:val="24"/>
        </w:rPr>
        <w:t xml:space="preserve"> The more strenuous the workout, the more heat is produced.</w:t>
      </w:r>
      <w:r w:rsidR="00306815" w:rsidRPr="00306815">
        <w:rPr>
          <w:rFonts w:ascii="Times New Roman" w:hAnsi="Times New Roman" w:cs="Times New Roman"/>
          <w:sz w:val="24"/>
          <w:szCs w:val="24"/>
        </w:rPr>
        <w:t xml:space="preserve"> Basal metabolic processes that occur in the muscle. The calcium ions released for the L tubules of muscles during exercise. The formation of cross bridges, glycogen breakdown and other physical changes that occur in muscle during exercise is responsible for increase in body temperature. Breakdown of ATP molecules and other substances required for muscle contraction may liberate energy some of which is converted to heat energy resulting in increase in body temperature.</w:t>
      </w:r>
    </w:p>
    <w:p w14:paraId="3D32C74D" w14:textId="186453E6" w:rsidR="00CC7304" w:rsidRPr="00306815" w:rsidRDefault="00CC7304"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t xml:space="preserve"> </w:t>
      </w:r>
      <w:r w:rsidRPr="00306815">
        <w:rPr>
          <w:rFonts w:ascii="Times New Roman" w:hAnsi="Times New Roman" w:cs="Times New Roman"/>
          <w:b/>
          <w:bCs/>
          <w:sz w:val="24"/>
          <w:szCs w:val="24"/>
        </w:rPr>
        <w:t>Explain the relationship between sweating and body temperature and the significance of this feedback</w:t>
      </w:r>
      <w:r w:rsidRPr="00306815">
        <w:rPr>
          <w:rFonts w:ascii="Times New Roman" w:hAnsi="Times New Roman" w:cs="Times New Roman"/>
          <w:sz w:val="24"/>
          <w:szCs w:val="24"/>
        </w:rPr>
        <w:t xml:space="preserve">. </w:t>
      </w:r>
    </w:p>
    <w:p w14:paraId="14B4110A" w14:textId="5A9CEB38" w:rsidR="00CC7304" w:rsidRPr="00306815" w:rsidRDefault="00306815" w:rsidP="00306815">
      <w:pPr>
        <w:spacing w:line="240" w:lineRule="auto"/>
        <w:contextualSpacing/>
        <w:jc w:val="both"/>
        <w:rPr>
          <w:rFonts w:ascii="Times New Roman" w:hAnsi="Times New Roman" w:cs="Times New Roman"/>
          <w:sz w:val="24"/>
          <w:szCs w:val="24"/>
        </w:rPr>
      </w:pPr>
      <w:r w:rsidRPr="00306815">
        <w:rPr>
          <w:rFonts w:ascii="Times New Roman" w:hAnsi="Times New Roman" w:cs="Times New Roman"/>
          <w:sz w:val="24"/>
          <w:szCs w:val="24"/>
        </w:rPr>
        <w:t>When body temperature is increased, Heat loss center in the anterior hypothalamus is activated which inhibits the sympathetic control of sweat glands leading to vasodilation and stimulation of sweat glands. As a result, sweat production is increased which reduces the body temperature. The</w:t>
      </w:r>
      <w:r w:rsidR="00CC7304" w:rsidRPr="00306815">
        <w:rPr>
          <w:rFonts w:ascii="Times New Roman" w:hAnsi="Times New Roman" w:cs="Times New Roman"/>
          <w:sz w:val="24"/>
          <w:szCs w:val="24"/>
        </w:rPr>
        <w:t xml:space="preserve"> hypothalamus </w:t>
      </w:r>
      <w:r w:rsidR="00663DC3">
        <w:rPr>
          <w:rFonts w:ascii="Times New Roman" w:hAnsi="Times New Roman" w:cs="Times New Roman"/>
          <w:sz w:val="24"/>
          <w:szCs w:val="24"/>
        </w:rPr>
        <w:t>has</w:t>
      </w:r>
      <w:r w:rsidR="00CC7304" w:rsidRPr="00306815">
        <w:rPr>
          <w:rFonts w:ascii="Times New Roman" w:hAnsi="Times New Roman" w:cs="Times New Roman"/>
          <w:sz w:val="24"/>
          <w:szCs w:val="24"/>
        </w:rPr>
        <w:t xml:space="preserve"> </w:t>
      </w:r>
      <w:r w:rsidR="00663DC3">
        <w:rPr>
          <w:rFonts w:ascii="Times New Roman" w:hAnsi="Times New Roman" w:cs="Times New Roman"/>
          <w:sz w:val="24"/>
          <w:szCs w:val="24"/>
        </w:rPr>
        <w:t>the</w:t>
      </w:r>
      <w:r w:rsidR="00CC7304" w:rsidRPr="00306815">
        <w:rPr>
          <w:rFonts w:ascii="Times New Roman" w:hAnsi="Times New Roman" w:cs="Times New Roman"/>
          <w:sz w:val="24"/>
          <w:szCs w:val="24"/>
        </w:rPr>
        <w:t xml:space="preserve"> temperature sensors. Sweating </w:t>
      </w:r>
      <w:r w:rsidR="00663DC3">
        <w:rPr>
          <w:rFonts w:ascii="Times New Roman" w:hAnsi="Times New Roman" w:cs="Times New Roman"/>
          <w:sz w:val="24"/>
          <w:szCs w:val="24"/>
        </w:rPr>
        <w:t>starts</w:t>
      </w:r>
      <w:r w:rsidR="00CC7304" w:rsidRPr="00306815">
        <w:rPr>
          <w:rFonts w:ascii="Times New Roman" w:hAnsi="Times New Roman" w:cs="Times New Roman"/>
          <w:sz w:val="24"/>
          <w:szCs w:val="24"/>
        </w:rPr>
        <w:t xml:space="preserve"> at a skin temperature of 37°C and </w:t>
      </w:r>
      <w:r w:rsidR="00663DC3">
        <w:rPr>
          <w:rFonts w:ascii="Times New Roman" w:hAnsi="Times New Roman" w:cs="Times New Roman"/>
          <w:sz w:val="24"/>
          <w:szCs w:val="24"/>
        </w:rPr>
        <w:t>rises</w:t>
      </w:r>
      <w:r w:rsidR="00CC7304" w:rsidRPr="00306815">
        <w:rPr>
          <w:rFonts w:ascii="Times New Roman" w:hAnsi="Times New Roman" w:cs="Times New Roman"/>
          <w:sz w:val="24"/>
          <w:szCs w:val="24"/>
        </w:rPr>
        <w:t xml:space="preserve"> as the skin temperature increases </w:t>
      </w:r>
      <w:r w:rsidR="00663DC3">
        <w:rPr>
          <w:rFonts w:ascii="Times New Roman" w:hAnsi="Times New Roman" w:cs="Times New Roman"/>
          <w:sz w:val="24"/>
          <w:szCs w:val="24"/>
        </w:rPr>
        <w:t>beyond</w:t>
      </w:r>
      <w:r w:rsidR="00CC7304" w:rsidRPr="00306815">
        <w:rPr>
          <w:rFonts w:ascii="Times New Roman" w:hAnsi="Times New Roman" w:cs="Times New Roman"/>
          <w:sz w:val="24"/>
          <w:szCs w:val="24"/>
        </w:rPr>
        <w:t xml:space="preserve"> this </w:t>
      </w:r>
      <w:r w:rsidR="00663DC3">
        <w:rPr>
          <w:rFonts w:ascii="Times New Roman" w:hAnsi="Times New Roman" w:cs="Times New Roman"/>
          <w:sz w:val="24"/>
          <w:szCs w:val="24"/>
        </w:rPr>
        <w:t>figure</w:t>
      </w:r>
      <w:r w:rsidR="00CC7304" w:rsidRPr="00306815">
        <w:rPr>
          <w:rFonts w:ascii="Times New Roman" w:hAnsi="Times New Roman" w:cs="Times New Roman"/>
          <w:sz w:val="24"/>
          <w:szCs w:val="24"/>
        </w:rPr>
        <w:t xml:space="preserve">. However, if the skin temperature </w:t>
      </w:r>
      <w:r w:rsidR="00663DC3">
        <w:rPr>
          <w:rFonts w:ascii="Times New Roman" w:hAnsi="Times New Roman" w:cs="Times New Roman"/>
          <w:sz w:val="24"/>
          <w:szCs w:val="24"/>
        </w:rPr>
        <w:t>falls</w:t>
      </w:r>
      <w:r w:rsidR="00CC7304" w:rsidRPr="00306815">
        <w:rPr>
          <w:rFonts w:ascii="Times New Roman" w:hAnsi="Times New Roman" w:cs="Times New Roman"/>
          <w:sz w:val="24"/>
          <w:szCs w:val="24"/>
        </w:rPr>
        <w:t xml:space="preserve"> below 37°C many feedback responses are </w:t>
      </w:r>
      <w:r w:rsidR="00663DC3">
        <w:rPr>
          <w:rFonts w:ascii="Times New Roman" w:hAnsi="Times New Roman" w:cs="Times New Roman"/>
          <w:sz w:val="24"/>
          <w:szCs w:val="24"/>
        </w:rPr>
        <w:t>started</w:t>
      </w:r>
      <w:r w:rsidR="00CC7304" w:rsidRPr="00306815">
        <w:rPr>
          <w:rFonts w:ascii="Times New Roman" w:hAnsi="Times New Roman" w:cs="Times New Roman"/>
          <w:sz w:val="24"/>
          <w:szCs w:val="24"/>
        </w:rPr>
        <w:t xml:space="preserve"> to </w:t>
      </w:r>
      <w:r w:rsidR="00663DC3">
        <w:rPr>
          <w:rFonts w:ascii="Times New Roman" w:hAnsi="Times New Roman" w:cs="Times New Roman"/>
          <w:sz w:val="24"/>
          <w:szCs w:val="24"/>
        </w:rPr>
        <w:t>maintain</w:t>
      </w:r>
      <w:r w:rsidR="00CC7304" w:rsidRPr="00306815">
        <w:rPr>
          <w:rFonts w:ascii="Times New Roman" w:hAnsi="Times New Roman" w:cs="Times New Roman"/>
          <w:sz w:val="24"/>
          <w:szCs w:val="24"/>
        </w:rPr>
        <w:t xml:space="preserve"> the heat like:</w:t>
      </w:r>
    </w:p>
    <w:p w14:paraId="5AFE6654" w14:textId="07CF5BE8" w:rsidR="00CC7304" w:rsidRPr="00306815" w:rsidRDefault="00CC7304"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t xml:space="preserve">Vasoconstriction: leading to </w:t>
      </w:r>
      <w:r w:rsidR="00663DC3">
        <w:rPr>
          <w:rFonts w:ascii="Times New Roman" w:hAnsi="Times New Roman" w:cs="Times New Roman"/>
          <w:sz w:val="24"/>
          <w:szCs w:val="24"/>
        </w:rPr>
        <w:t>the</w:t>
      </w:r>
      <w:r w:rsidRPr="00306815">
        <w:rPr>
          <w:rFonts w:ascii="Times New Roman" w:hAnsi="Times New Roman" w:cs="Times New Roman"/>
          <w:sz w:val="24"/>
          <w:szCs w:val="24"/>
        </w:rPr>
        <w:t xml:space="preserve"> decre</w:t>
      </w:r>
      <w:r w:rsidR="00663DC3">
        <w:rPr>
          <w:rFonts w:ascii="Times New Roman" w:hAnsi="Times New Roman" w:cs="Times New Roman"/>
          <w:sz w:val="24"/>
          <w:szCs w:val="24"/>
        </w:rPr>
        <w:t xml:space="preserve">ment of </w:t>
      </w:r>
      <w:r w:rsidRPr="00306815">
        <w:rPr>
          <w:rFonts w:ascii="Times New Roman" w:hAnsi="Times New Roman" w:cs="Times New Roman"/>
          <w:sz w:val="24"/>
          <w:szCs w:val="24"/>
        </w:rPr>
        <w:t>the flow of heat to the skin.</w:t>
      </w:r>
    </w:p>
    <w:p w14:paraId="6CA8791B" w14:textId="77777777" w:rsidR="00CC7304" w:rsidRPr="00306815" w:rsidRDefault="00CC7304"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t>Cessation of sweating.</w:t>
      </w:r>
    </w:p>
    <w:p w14:paraId="163B03C9" w14:textId="5CF29971" w:rsidR="00CC7304" w:rsidRPr="00306815" w:rsidRDefault="00CC7304"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t xml:space="preserve">Shivering; leading to </w:t>
      </w:r>
      <w:r w:rsidR="00663DC3">
        <w:rPr>
          <w:rFonts w:ascii="Times New Roman" w:hAnsi="Times New Roman" w:cs="Times New Roman"/>
          <w:sz w:val="24"/>
          <w:szCs w:val="24"/>
        </w:rPr>
        <w:t xml:space="preserve">the increment in production of heat </w:t>
      </w:r>
      <w:r w:rsidRPr="00306815">
        <w:rPr>
          <w:rFonts w:ascii="Times New Roman" w:hAnsi="Times New Roman" w:cs="Times New Roman"/>
          <w:sz w:val="24"/>
          <w:szCs w:val="24"/>
        </w:rPr>
        <w:t>by the muscles.</w:t>
      </w:r>
    </w:p>
    <w:p w14:paraId="710CFCF9" w14:textId="66B68A28" w:rsidR="00CC7304" w:rsidRPr="00306815" w:rsidRDefault="00663DC3" w:rsidP="00306815">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Production</w:t>
      </w:r>
      <w:r w:rsidR="00CC7304" w:rsidRPr="00306815">
        <w:rPr>
          <w:rFonts w:ascii="Times New Roman" w:hAnsi="Times New Roman" w:cs="Times New Roman"/>
          <w:sz w:val="24"/>
          <w:szCs w:val="24"/>
        </w:rPr>
        <w:t xml:space="preserve"> of norepinephrine, epinephrine, and</w:t>
      </w:r>
      <w:r>
        <w:rPr>
          <w:rFonts w:ascii="Times New Roman" w:hAnsi="Times New Roman" w:cs="Times New Roman"/>
          <w:sz w:val="24"/>
          <w:szCs w:val="24"/>
        </w:rPr>
        <w:t xml:space="preserve"> more so </w:t>
      </w:r>
      <w:r w:rsidRPr="00306815">
        <w:rPr>
          <w:rFonts w:ascii="Times New Roman" w:hAnsi="Times New Roman" w:cs="Times New Roman"/>
          <w:sz w:val="24"/>
          <w:szCs w:val="24"/>
        </w:rPr>
        <w:t>thyroxine</w:t>
      </w:r>
      <w:r w:rsidR="00CC7304" w:rsidRPr="00306815">
        <w:rPr>
          <w:rFonts w:ascii="Times New Roman" w:hAnsi="Times New Roman" w:cs="Times New Roman"/>
          <w:sz w:val="24"/>
          <w:szCs w:val="24"/>
        </w:rPr>
        <w:t xml:space="preserve"> leading to an incre</w:t>
      </w:r>
      <w:r>
        <w:rPr>
          <w:rFonts w:ascii="Times New Roman" w:hAnsi="Times New Roman" w:cs="Times New Roman"/>
          <w:sz w:val="24"/>
          <w:szCs w:val="24"/>
        </w:rPr>
        <w:t>ment in</w:t>
      </w:r>
      <w:r w:rsidR="00CC7304" w:rsidRPr="00306815">
        <w:rPr>
          <w:rFonts w:ascii="Times New Roman" w:hAnsi="Times New Roman" w:cs="Times New Roman"/>
          <w:sz w:val="24"/>
          <w:szCs w:val="24"/>
        </w:rPr>
        <w:t xml:space="preserve"> heat production</w:t>
      </w:r>
    </w:p>
    <w:p w14:paraId="1A51DD30" w14:textId="0C662EF8" w:rsidR="00CC7304" w:rsidRPr="00306815" w:rsidRDefault="00CC7304"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t>Erection of the: hair and fur leading to an inc</w:t>
      </w:r>
      <w:r w:rsidR="00663DC3">
        <w:rPr>
          <w:rFonts w:ascii="Times New Roman" w:hAnsi="Times New Roman" w:cs="Times New Roman"/>
          <w:sz w:val="24"/>
          <w:szCs w:val="24"/>
        </w:rPr>
        <w:t>rement</w:t>
      </w:r>
      <w:r w:rsidRPr="00306815">
        <w:rPr>
          <w:rFonts w:ascii="Times New Roman" w:hAnsi="Times New Roman" w:cs="Times New Roman"/>
          <w:sz w:val="24"/>
          <w:szCs w:val="24"/>
        </w:rPr>
        <w:t xml:space="preserve"> in insulation.</w:t>
      </w:r>
    </w:p>
    <w:p w14:paraId="519F304F" w14:textId="77777777" w:rsidR="00CC7304" w:rsidRPr="00306815" w:rsidRDefault="00CC7304" w:rsidP="00306815">
      <w:pPr>
        <w:spacing w:line="240" w:lineRule="auto"/>
        <w:contextualSpacing/>
        <w:rPr>
          <w:rFonts w:ascii="Times New Roman" w:hAnsi="Times New Roman" w:cs="Times New Roman"/>
          <w:b/>
          <w:bCs/>
          <w:sz w:val="24"/>
          <w:szCs w:val="24"/>
        </w:rPr>
      </w:pPr>
      <w:r w:rsidRPr="00306815">
        <w:rPr>
          <w:rFonts w:ascii="Times New Roman" w:hAnsi="Times New Roman" w:cs="Times New Roman"/>
          <w:b/>
          <w:bCs/>
          <w:sz w:val="24"/>
          <w:szCs w:val="24"/>
        </w:rPr>
        <w:t>What type of feedback system?</w:t>
      </w:r>
    </w:p>
    <w:p w14:paraId="630D378A" w14:textId="77777777" w:rsidR="00CC7304" w:rsidRPr="00306815" w:rsidRDefault="00CC7304" w:rsidP="00306815">
      <w:pPr>
        <w:spacing w:line="240" w:lineRule="auto"/>
        <w:contextualSpacing/>
        <w:rPr>
          <w:rFonts w:ascii="Times New Roman" w:hAnsi="Times New Roman" w:cs="Times New Roman"/>
          <w:sz w:val="24"/>
          <w:szCs w:val="24"/>
        </w:rPr>
      </w:pPr>
    </w:p>
    <w:p w14:paraId="0D18981B" w14:textId="6EC64AE2" w:rsidR="00CC7304" w:rsidRPr="00306815" w:rsidRDefault="00CC7304" w:rsidP="00306815">
      <w:pPr>
        <w:spacing w:line="240" w:lineRule="auto"/>
        <w:contextualSpacing/>
        <w:jc w:val="both"/>
        <w:rPr>
          <w:rFonts w:ascii="Times New Roman" w:hAnsi="Times New Roman" w:cs="Times New Roman"/>
          <w:sz w:val="24"/>
          <w:szCs w:val="24"/>
        </w:rPr>
      </w:pPr>
      <w:r w:rsidRPr="00306815">
        <w:rPr>
          <w:rFonts w:ascii="Times New Roman" w:hAnsi="Times New Roman" w:cs="Times New Roman"/>
          <w:sz w:val="24"/>
          <w:szCs w:val="24"/>
        </w:rPr>
        <w:t xml:space="preserve">Like all homeostatic mechanisms thermoregulation also uses negative feedback to maintain a constant set point </w:t>
      </w:r>
      <w:r w:rsidR="00793EFB" w:rsidRPr="00306815">
        <w:rPr>
          <w:rFonts w:ascii="Times New Roman" w:hAnsi="Times New Roman" w:cs="Times New Roman"/>
          <w:sz w:val="24"/>
          <w:szCs w:val="24"/>
        </w:rPr>
        <w:t>i.e.,</w:t>
      </w:r>
      <w:r w:rsidRPr="00306815">
        <w:rPr>
          <w:rFonts w:ascii="Times New Roman" w:hAnsi="Times New Roman" w:cs="Times New Roman"/>
          <w:sz w:val="24"/>
          <w:szCs w:val="24"/>
        </w:rPr>
        <w:t xml:space="preserve"> value; here in this case it is 370 C.  So when </w:t>
      </w:r>
      <w:r w:rsidR="00663DC3">
        <w:rPr>
          <w:rFonts w:ascii="Times New Roman" w:hAnsi="Times New Roman" w:cs="Times New Roman"/>
          <w:sz w:val="24"/>
          <w:szCs w:val="24"/>
        </w:rPr>
        <w:t>there is a</w:t>
      </w:r>
      <w:r w:rsidRPr="00306815">
        <w:rPr>
          <w:rFonts w:ascii="Times New Roman" w:hAnsi="Times New Roman" w:cs="Times New Roman"/>
          <w:sz w:val="24"/>
          <w:szCs w:val="24"/>
        </w:rPr>
        <w:t xml:space="preserve"> change  in </w:t>
      </w:r>
      <w:r w:rsidR="00663DC3">
        <w:rPr>
          <w:rFonts w:ascii="Times New Roman" w:hAnsi="Times New Roman" w:cs="Times New Roman"/>
          <w:sz w:val="24"/>
          <w:szCs w:val="24"/>
        </w:rPr>
        <w:t>the</w:t>
      </w:r>
      <w:r w:rsidRPr="00306815">
        <w:rPr>
          <w:rFonts w:ascii="Times New Roman" w:hAnsi="Times New Roman" w:cs="Times New Roman"/>
          <w:sz w:val="24"/>
          <w:szCs w:val="24"/>
        </w:rPr>
        <w:t xml:space="preserve"> system, this causes an automatically corrective </w:t>
      </w:r>
      <w:r w:rsidR="00663DC3">
        <w:rPr>
          <w:rFonts w:ascii="Times New Roman" w:hAnsi="Times New Roman" w:cs="Times New Roman"/>
          <w:sz w:val="24"/>
          <w:szCs w:val="24"/>
        </w:rPr>
        <w:t>strategy</w:t>
      </w:r>
      <w:r w:rsidRPr="00306815">
        <w:rPr>
          <w:rFonts w:ascii="Times New Roman" w:hAnsi="Times New Roman" w:cs="Times New Roman"/>
          <w:sz w:val="24"/>
          <w:szCs w:val="24"/>
        </w:rPr>
        <w:t xml:space="preserve"> to </w:t>
      </w:r>
      <w:r w:rsidR="00663DC3">
        <w:rPr>
          <w:rFonts w:ascii="Times New Roman" w:hAnsi="Times New Roman" w:cs="Times New Roman"/>
          <w:sz w:val="24"/>
          <w:szCs w:val="24"/>
        </w:rPr>
        <w:t>begin</w:t>
      </w:r>
      <w:r w:rsidRPr="00306815">
        <w:rPr>
          <w:rFonts w:ascii="Times New Roman" w:hAnsi="Times New Roman" w:cs="Times New Roman"/>
          <w:sz w:val="24"/>
          <w:szCs w:val="24"/>
        </w:rPr>
        <w:t>, which leads to the reversal of the original change and bringing the system back towards the normal set point.</w:t>
      </w:r>
    </w:p>
    <w:p w14:paraId="038FF7AA" w14:textId="536EA2DF" w:rsidR="00CC7304" w:rsidRPr="00306815" w:rsidRDefault="00CC7304" w:rsidP="00306815">
      <w:pPr>
        <w:spacing w:line="240" w:lineRule="auto"/>
        <w:contextualSpacing/>
        <w:rPr>
          <w:rFonts w:ascii="Times New Roman" w:hAnsi="Times New Roman" w:cs="Times New Roman"/>
          <w:b/>
          <w:bCs/>
          <w:sz w:val="24"/>
          <w:szCs w:val="24"/>
        </w:rPr>
      </w:pPr>
      <w:r w:rsidRPr="00306815">
        <w:rPr>
          <w:rFonts w:ascii="Times New Roman" w:hAnsi="Times New Roman" w:cs="Times New Roman"/>
          <w:b/>
          <w:bCs/>
          <w:sz w:val="24"/>
          <w:szCs w:val="24"/>
        </w:rPr>
        <w:t xml:space="preserve"> Identify all components of the feedback system. Define each component of a feedback system according to what you learned in your book. </w:t>
      </w:r>
    </w:p>
    <w:p w14:paraId="566B1BA1" w14:textId="0929D86E" w:rsidR="00306815" w:rsidRPr="00306815" w:rsidRDefault="00306815" w:rsidP="00306815">
      <w:pPr>
        <w:spacing w:line="240" w:lineRule="auto"/>
        <w:contextualSpacing/>
        <w:jc w:val="both"/>
        <w:rPr>
          <w:rFonts w:ascii="Times New Roman" w:hAnsi="Times New Roman" w:cs="Times New Roman"/>
          <w:sz w:val="24"/>
          <w:szCs w:val="24"/>
        </w:rPr>
      </w:pPr>
      <w:r w:rsidRPr="00306815">
        <w:rPr>
          <w:rFonts w:ascii="Times New Roman" w:hAnsi="Times New Roman" w:cs="Times New Roman"/>
          <w:sz w:val="24"/>
          <w:szCs w:val="24"/>
        </w:rPr>
        <w:t>Feedback mechanisms help in restoration of homeostasis by carefully regulated processes. If the response of the feedback loop increases the original stimulus, it is referred to as Positive feedback system and if the response of the loop decreases the original stimulus, it is called as Negative feedback system.</w:t>
      </w:r>
    </w:p>
    <w:p w14:paraId="2ED6A90B" w14:textId="423FBC0D" w:rsidR="00CC7304" w:rsidRPr="00306815" w:rsidRDefault="00CC7304"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t>Thermoregulatory center: in the hypothalamus. (Monitor the temperature of the blood)</w:t>
      </w:r>
    </w:p>
    <w:p w14:paraId="1C13A749" w14:textId="2560A424" w:rsidR="0068416F" w:rsidRPr="00306815" w:rsidRDefault="00CC7304"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t>Receptors in the skin (monitor the external temperature).</w:t>
      </w:r>
    </w:p>
    <w:p w14:paraId="2A0B8BC1" w14:textId="77777777" w:rsidR="00306815" w:rsidRPr="00306815" w:rsidRDefault="00306815"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t>Stimulus: Increase in body temperature due to exercise</w:t>
      </w:r>
    </w:p>
    <w:p w14:paraId="17FD3778" w14:textId="77777777" w:rsidR="00306815" w:rsidRPr="00306815" w:rsidRDefault="00306815" w:rsidP="00306815">
      <w:pPr>
        <w:spacing w:line="240" w:lineRule="auto"/>
        <w:contextualSpacing/>
        <w:rPr>
          <w:rFonts w:ascii="Times New Roman" w:hAnsi="Times New Roman" w:cs="Times New Roman"/>
          <w:sz w:val="24"/>
          <w:szCs w:val="24"/>
        </w:rPr>
      </w:pPr>
    </w:p>
    <w:p w14:paraId="6845AD97" w14:textId="77777777" w:rsidR="00306815" w:rsidRPr="00306815" w:rsidRDefault="00306815"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t xml:space="preserve">Receptors: Thermoreceptors </w:t>
      </w:r>
    </w:p>
    <w:p w14:paraId="54216022" w14:textId="77777777" w:rsidR="00306815" w:rsidRPr="00306815" w:rsidRDefault="00306815" w:rsidP="00306815">
      <w:pPr>
        <w:spacing w:line="240" w:lineRule="auto"/>
        <w:contextualSpacing/>
        <w:rPr>
          <w:rFonts w:ascii="Times New Roman" w:hAnsi="Times New Roman" w:cs="Times New Roman"/>
          <w:sz w:val="24"/>
          <w:szCs w:val="24"/>
        </w:rPr>
      </w:pPr>
    </w:p>
    <w:p w14:paraId="1F71CFDF" w14:textId="77777777" w:rsidR="00306815" w:rsidRPr="00306815" w:rsidRDefault="00306815"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lastRenderedPageBreak/>
        <w:t>Control center: Heat loss center in anterior hypothalamus</w:t>
      </w:r>
    </w:p>
    <w:p w14:paraId="6C40577B" w14:textId="77777777" w:rsidR="00306815" w:rsidRPr="00306815" w:rsidRDefault="00306815" w:rsidP="00306815">
      <w:pPr>
        <w:spacing w:line="240" w:lineRule="auto"/>
        <w:contextualSpacing/>
        <w:rPr>
          <w:rFonts w:ascii="Times New Roman" w:hAnsi="Times New Roman" w:cs="Times New Roman"/>
          <w:sz w:val="24"/>
          <w:szCs w:val="24"/>
        </w:rPr>
      </w:pPr>
    </w:p>
    <w:p w14:paraId="7B68EFBC" w14:textId="77777777" w:rsidR="00306815" w:rsidRPr="00306815" w:rsidRDefault="00306815"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t>Effector: Increased sweating, cutaneous vasodilation, decreased adrenaline secretion by inhibition of sympathetic activity</w:t>
      </w:r>
    </w:p>
    <w:p w14:paraId="03C1E86D" w14:textId="77777777" w:rsidR="00306815" w:rsidRPr="00306815" w:rsidRDefault="00306815" w:rsidP="00306815">
      <w:pPr>
        <w:spacing w:line="240" w:lineRule="auto"/>
        <w:contextualSpacing/>
        <w:rPr>
          <w:rFonts w:ascii="Times New Roman" w:hAnsi="Times New Roman" w:cs="Times New Roman"/>
          <w:sz w:val="24"/>
          <w:szCs w:val="24"/>
        </w:rPr>
      </w:pPr>
    </w:p>
    <w:p w14:paraId="40FE4B14" w14:textId="77777777" w:rsidR="00306815" w:rsidRPr="00306815" w:rsidRDefault="00306815" w:rsidP="00306815">
      <w:pPr>
        <w:spacing w:line="240" w:lineRule="auto"/>
        <w:contextualSpacing/>
        <w:rPr>
          <w:rFonts w:ascii="Times New Roman" w:hAnsi="Times New Roman" w:cs="Times New Roman"/>
          <w:sz w:val="24"/>
          <w:szCs w:val="24"/>
        </w:rPr>
      </w:pPr>
      <w:r w:rsidRPr="00306815">
        <w:rPr>
          <w:rFonts w:ascii="Times New Roman" w:hAnsi="Times New Roman" w:cs="Times New Roman"/>
          <w:sz w:val="24"/>
          <w:szCs w:val="24"/>
        </w:rPr>
        <w:t>Response: Decrease in body temperature (Opposite to original stimulus)</w:t>
      </w:r>
    </w:p>
    <w:p w14:paraId="769321EB" w14:textId="77777777" w:rsidR="00306815" w:rsidRPr="00306815" w:rsidRDefault="00306815" w:rsidP="00306815">
      <w:pPr>
        <w:spacing w:line="240" w:lineRule="auto"/>
        <w:contextualSpacing/>
        <w:rPr>
          <w:rFonts w:ascii="Times New Roman" w:hAnsi="Times New Roman" w:cs="Times New Roman"/>
          <w:sz w:val="24"/>
          <w:szCs w:val="24"/>
        </w:rPr>
      </w:pPr>
    </w:p>
    <w:p w14:paraId="0785CB0E" w14:textId="49DE3DB4" w:rsidR="00306815" w:rsidRPr="00306815" w:rsidRDefault="00306815" w:rsidP="00306815">
      <w:pPr>
        <w:spacing w:line="240" w:lineRule="auto"/>
        <w:contextualSpacing/>
        <w:jc w:val="both"/>
        <w:rPr>
          <w:rFonts w:ascii="Times New Roman" w:hAnsi="Times New Roman" w:cs="Times New Roman"/>
          <w:sz w:val="24"/>
          <w:szCs w:val="24"/>
        </w:rPr>
      </w:pPr>
      <w:r w:rsidRPr="00306815">
        <w:rPr>
          <w:rFonts w:ascii="Times New Roman" w:hAnsi="Times New Roman" w:cs="Times New Roman"/>
          <w:sz w:val="24"/>
          <w:szCs w:val="24"/>
        </w:rPr>
        <w:t xml:space="preserve">So, the actual response of increase in body temperature is negated by the response of the feedback loop by decrease in body temperature it is negative feedback </w:t>
      </w:r>
      <w:proofErr w:type="spellStart"/>
      <w:r w:rsidRPr="00306815">
        <w:rPr>
          <w:rFonts w:ascii="Times New Roman" w:hAnsi="Times New Roman" w:cs="Times New Roman"/>
          <w:sz w:val="24"/>
          <w:szCs w:val="24"/>
        </w:rPr>
        <w:t>mechanism.Body</w:t>
      </w:r>
      <w:proofErr w:type="spellEnd"/>
      <w:r w:rsidRPr="00306815">
        <w:rPr>
          <w:rFonts w:ascii="Times New Roman" w:hAnsi="Times New Roman" w:cs="Times New Roman"/>
          <w:sz w:val="24"/>
          <w:szCs w:val="24"/>
        </w:rPr>
        <w:t xml:space="preserve"> temperature is restored to normal by decreased metabolic rate and inhibition of sympathetic activity results in increased heat loss and restoration of normal body temperature</w:t>
      </w:r>
      <w:r>
        <w:rPr>
          <w:rFonts w:ascii="Times New Roman" w:hAnsi="Times New Roman" w:cs="Times New Roman"/>
          <w:sz w:val="24"/>
          <w:szCs w:val="24"/>
        </w:rPr>
        <w:t>.</w:t>
      </w:r>
    </w:p>
    <w:sectPr w:rsidR="00306815" w:rsidRPr="00306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04"/>
    <w:rsid w:val="00015ABB"/>
    <w:rsid w:val="00235A58"/>
    <w:rsid w:val="00306815"/>
    <w:rsid w:val="003E2B09"/>
    <w:rsid w:val="00663DC3"/>
    <w:rsid w:val="0068416F"/>
    <w:rsid w:val="00793EFB"/>
    <w:rsid w:val="00AE2D6B"/>
    <w:rsid w:val="00CC7304"/>
    <w:rsid w:val="00E3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83AB"/>
  <w15:chartTrackingRefBased/>
  <w15:docId w15:val="{C39952CE-CAC9-45ED-B11F-D41D622A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2021-05-06T18:29:00Z</dcterms:created>
  <dcterms:modified xsi:type="dcterms:W3CDTF">2021-05-06T18:29:00Z</dcterms:modified>
</cp:coreProperties>
</file>