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7B01" w:rsidRDefault="003B7B01" w:rsidP="003B7B01">
      <w:pPr>
        <w:spacing w:line="480" w:lineRule="auto"/>
        <w:jc w:val="center"/>
        <w:rPr>
          <w:rFonts w:ascii="Times New Roman" w:hAnsi="Times New Roman" w:cs="Times New Roman"/>
          <w:sz w:val="24"/>
          <w:szCs w:val="24"/>
        </w:rPr>
      </w:pPr>
    </w:p>
    <w:p w:rsidR="003B7B01" w:rsidRDefault="003B7B01" w:rsidP="003B7B01">
      <w:pPr>
        <w:spacing w:line="480" w:lineRule="auto"/>
        <w:jc w:val="center"/>
        <w:rPr>
          <w:rFonts w:ascii="Times New Roman" w:hAnsi="Times New Roman" w:cs="Times New Roman"/>
          <w:sz w:val="24"/>
          <w:szCs w:val="24"/>
        </w:rPr>
      </w:pPr>
    </w:p>
    <w:p w:rsidR="003B7B01" w:rsidRDefault="003B7B01" w:rsidP="003B7B01">
      <w:pPr>
        <w:spacing w:line="480" w:lineRule="auto"/>
        <w:jc w:val="center"/>
        <w:rPr>
          <w:rFonts w:ascii="Times New Roman" w:hAnsi="Times New Roman" w:cs="Times New Roman"/>
          <w:sz w:val="24"/>
          <w:szCs w:val="24"/>
        </w:rPr>
      </w:pPr>
    </w:p>
    <w:p w:rsidR="003B7B01" w:rsidRDefault="003B7B01" w:rsidP="003B7B01">
      <w:pPr>
        <w:spacing w:line="480" w:lineRule="auto"/>
        <w:jc w:val="center"/>
        <w:rPr>
          <w:rFonts w:ascii="Times New Roman" w:hAnsi="Times New Roman" w:cs="Times New Roman"/>
          <w:sz w:val="24"/>
          <w:szCs w:val="24"/>
        </w:rPr>
      </w:pPr>
    </w:p>
    <w:p w:rsidR="003B7B01" w:rsidRDefault="003B7B01" w:rsidP="003B7B01">
      <w:pPr>
        <w:spacing w:line="480" w:lineRule="auto"/>
        <w:jc w:val="center"/>
        <w:rPr>
          <w:rFonts w:ascii="Times New Roman" w:hAnsi="Times New Roman" w:cs="Times New Roman"/>
          <w:sz w:val="24"/>
          <w:szCs w:val="24"/>
        </w:rPr>
      </w:pPr>
    </w:p>
    <w:p w:rsidR="003B7B01" w:rsidRDefault="00210BA2" w:rsidP="003B7B01">
      <w:pPr>
        <w:spacing w:line="480" w:lineRule="auto"/>
        <w:jc w:val="center"/>
        <w:rPr>
          <w:rFonts w:ascii="Times New Roman" w:hAnsi="Times New Roman" w:cs="Times New Roman"/>
          <w:sz w:val="24"/>
          <w:szCs w:val="24"/>
        </w:rPr>
      </w:pPr>
      <w:r>
        <w:rPr>
          <w:rFonts w:ascii="Times New Roman" w:hAnsi="Times New Roman" w:cs="Times New Roman"/>
          <w:sz w:val="24"/>
          <w:szCs w:val="24"/>
        </w:rPr>
        <w:t>Physiology</w:t>
      </w:r>
    </w:p>
    <w:p w:rsidR="003B7B01" w:rsidRDefault="00210BA2" w:rsidP="003B7B0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3B7B01" w:rsidRDefault="00210BA2" w:rsidP="003B7B0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B7B01" w:rsidRDefault="003B7B01" w:rsidP="003B7B01">
      <w:pPr>
        <w:spacing w:line="480" w:lineRule="auto"/>
        <w:rPr>
          <w:rFonts w:ascii="Times New Roman" w:hAnsi="Times New Roman" w:cs="Times New Roman"/>
          <w:sz w:val="24"/>
          <w:szCs w:val="24"/>
        </w:rPr>
      </w:pPr>
    </w:p>
    <w:p w:rsidR="003B7B01" w:rsidRDefault="003B7B01" w:rsidP="003B7B01">
      <w:pPr>
        <w:spacing w:line="480" w:lineRule="auto"/>
        <w:rPr>
          <w:rFonts w:ascii="Times New Roman" w:hAnsi="Times New Roman" w:cs="Times New Roman"/>
          <w:sz w:val="24"/>
          <w:szCs w:val="24"/>
        </w:rPr>
      </w:pPr>
    </w:p>
    <w:p w:rsidR="003B7B01" w:rsidRDefault="003B7B01" w:rsidP="003B7B01">
      <w:pPr>
        <w:spacing w:line="480" w:lineRule="auto"/>
        <w:rPr>
          <w:rFonts w:ascii="Times New Roman" w:hAnsi="Times New Roman" w:cs="Times New Roman"/>
          <w:sz w:val="24"/>
          <w:szCs w:val="24"/>
        </w:rPr>
      </w:pPr>
    </w:p>
    <w:p w:rsidR="003B7B01" w:rsidRDefault="003B7B01" w:rsidP="003B7B01">
      <w:pPr>
        <w:spacing w:line="480" w:lineRule="auto"/>
        <w:rPr>
          <w:rFonts w:ascii="Times New Roman" w:hAnsi="Times New Roman" w:cs="Times New Roman"/>
          <w:sz w:val="24"/>
          <w:szCs w:val="24"/>
        </w:rPr>
      </w:pPr>
    </w:p>
    <w:p w:rsidR="003B7B01" w:rsidRDefault="003B7B01" w:rsidP="003B7B01">
      <w:pPr>
        <w:spacing w:line="480" w:lineRule="auto"/>
        <w:rPr>
          <w:rFonts w:ascii="Times New Roman" w:hAnsi="Times New Roman" w:cs="Times New Roman"/>
          <w:sz w:val="24"/>
          <w:szCs w:val="24"/>
        </w:rPr>
      </w:pPr>
    </w:p>
    <w:p w:rsidR="003B7B01" w:rsidRDefault="003B7B01" w:rsidP="003B7B01">
      <w:pPr>
        <w:spacing w:line="480" w:lineRule="auto"/>
        <w:rPr>
          <w:rFonts w:ascii="Times New Roman" w:hAnsi="Times New Roman" w:cs="Times New Roman"/>
          <w:sz w:val="24"/>
          <w:szCs w:val="24"/>
        </w:rPr>
      </w:pPr>
      <w:bookmarkStart w:id="0" w:name="_GoBack"/>
    </w:p>
    <w:bookmarkEnd w:id="0"/>
    <w:p w:rsidR="003B7B01" w:rsidRDefault="003B7B01" w:rsidP="003B7B01">
      <w:pPr>
        <w:spacing w:line="480" w:lineRule="auto"/>
        <w:rPr>
          <w:rFonts w:ascii="Times New Roman" w:hAnsi="Times New Roman" w:cs="Times New Roman"/>
          <w:sz w:val="24"/>
          <w:szCs w:val="24"/>
        </w:rPr>
      </w:pPr>
    </w:p>
    <w:p w:rsidR="003B7B01" w:rsidRDefault="003B7B01" w:rsidP="003B7B01">
      <w:pPr>
        <w:spacing w:line="480" w:lineRule="auto"/>
        <w:rPr>
          <w:rFonts w:ascii="Times New Roman" w:hAnsi="Times New Roman" w:cs="Times New Roman"/>
          <w:sz w:val="24"/>
          <w:szCs w:val="24"/>
        </w:rPr>
      </w:pPr>
    </w:p>
    <w:p w:rsidR="003B7B01" w:rsidRDefault="003B7B01" w:rsidP="003B7B01">
      <w:pPr>
        <w:spacing w:line="480" w:lineRule="auto"/>
        <w:rPr>
          <w:rFonts w:ascii="Times New Roman" w:hAnsi="Times New Roman" w:cs="Times New Roman"/>
          <w:sz w:val="24"/>
          <w:szCs w:val="24"/>
        </w:rPr>
      </w:pPr>
    </w:p>
    <w:p w:rsidR="003B7B01" w:rsidRDefault="003B7B01" w:rsidP="003B7B01">
      <w:pPr>
        <w:spacing w:line="480" w:lineRule="auto"/>
        <w:rPr>
          <w:rFonts w:ascii="Times New Roman" w:hAnsi="Times New Roman" w:cs="Times New Roman"/>
          <w:sz w:val="24"/>
          <w:szCs w:val="24"/>
        </w:rPr>
      </w:pPr>
    </w:p>
    <w:p w:rsidR="000F654D" w:rsidRPr="000F654D" w:rsidRDefault="000F654D" w:rsidP="000F654D">
      <w:pPr>
        <w:pStyle w:val="ListParagraph"/>
        <w:numPr>
          <w:ilvl w:val="0"/>
          <w:numId w:val="1"/>
        </w:numPr>
        <w:spacing w:line="480" w:lineRule="auto"/>
        <w:rPr>
          <w:rFonts w:ascii="Times New Roman" w:hAnsi="Times New Roman" w:cs="Times New Roman"/>
          <w:sz w:val="24"/>
          <w:szCs w:val="24"/>
        </w:rPr>
      </w:pPr>
      <w:r w:rsidRPr="000F654D">
        <w:rPr>
          <w:rFonts w:ascii="Times New Roman" w:hAnsi="Times New Roman" w:cs="Times New Roman"/>
          <w:sz w:val="24"/>
          <w:szCs w:val="24"/>
        </w:rPr>
        <w:lastRenderedPageBreak/>
        <w:t>The effect of vasodilation on the afterload</w:t>
      </w:r>
    </w:p>
    <w:p w:rsidR="00BD2C2B" w:rsidRDefault="00210BA2" w:rsidP="003B7B01">
      <w:pPr>
        <w:spacing w:line="480" w:lineRule="auto"/>
        <w:rPr>
          <w:rFonts w:ascii="Times New Roman" w:hAnsi="Times New Roman" w:cs="Times New Roman"/>
          <w:sz w:val="24"/>
          <w:szCs w:val="24"/>
        </w:rPr>
      </w:pPr>
      <w:r w:rsidRPr="003B7B01">
        <w:rPr>
          <w:rFonts w:ascii="Times New Roman" w:hAnsi="Times New Roman" w:cs="Times New Roman"/>
          <w:sz w:val="24"/>
          <w:szCs w:val="24"/>
        </w:rPr>
        <w:t>Sepsis is a complication that is very dangerous in the life of an individual. This complication happens when the released chemicals in the blood path to kill the infection disturbs inflammatory responses in the whole body. The inflammation can result in changes which may destroy many organ systems, thus causing their failure</w:t>
      </w:r>
      <w:r w:rsidR="006D4423">
        <w:rPr>
          <w:rFonts w:ascii="Times New Roman" w:hAnsi="Times New Roman" w:cs="Times New Roman"/>
          <w:sz w:val="24"/>
          <w:szCs w:val="24"/>
        </w:rPr>
        <w:t xml:space="preserve"> (</w:t>
      </w:r>
      <w:r w:rsidR="006D4423" w:rsidRPr="006D4423">
        <w:rPr>
          <w:rFonts w:ascii="Times New Roman" w:hAnsi="Times New Roman" w:cs="Times New Roman"/>
          <w:sz w:val="24"/>
          <w:szCs w:val="24"/>
        </w:rPr>
        <w:t>Barić</w:t>
      </w:r>
      <w:r w:rsidR="006D4423">
        <w:rPr>
          <w:rFonts w:ascii="Times New Roman" w:hAnsi="Times New Roman" w:cs="Times New Roman"/>
          <w:sz w:val="24"/>
          <w:szCs w:val="24"/>
        </w:rPr>
        <w:t xml:space="preserve"> et al., 2019)</w:t>
      </w:r>
      <w:r w:rsidRPr="003B7B01">
        <w:rPr>
          <w:rFonts w:ascii="Times New Roman" w:hAnsi="Times New Roman" w:cs="Times New Roman"/>
          <w:sz w:val="24"/>
          <w:szCs w:val="24"/>
        </w:rPr>
        <w:t>.</w:t>
      </w:r>
      <w:r w:rsidR="0024645A" w:rsidRPr="003B7B01">
        <w:rPr>
          <w:rFonts w:ascii="Times New Roman" w:hAnsi="Times New Roman" w:cs="Times New Roman"/>
          <w:sz w:val="24"/>
          <w:szCs w:val="24"/>
        </w:rPr>
        <w:t xml:space="preserve"> The effect of vasodilation is that it will lead to reduced afterload. The logical vascular resistance is minimized due to this vasodilation. This will there result in the force with which the heart will pump blood via the valve of the aorta. The circulatory system of the bloo</w:t>
      </w:r>
      <w:r w:rsidR="005B5296" w:rsidRPr="003B7B01">
        <w:rPr>
          <w:rFonts w:ascii="Times New Roman" w:hAnsi="Times New Roman" w:cs="Times New Roman"/>
          <w:sz w:val="24"/>
          <w:szCs w:val="24"/>
        </w:rPr>
        <w:t xml:space="preserve">d is composed of two elements; </w:t>
      </w:r>
      <w:r w:rsidR="0024645A" w:rsidRPr="003B7B01">
        <w:rPr>
          <w:rFonts w:ascii="Times New Roman" w:hAnsi="Times New Roman" w:cs="Times New Roman"/>
          <w:sz w:val="24"/>
          <w:szCs w:val="24"/>
        </w:rPr>
        <w:t>the heart and the blood vessels like veins, arteries</w:t>
      </w:r>
      <w:r w:rsidR="005B5296" w:rsidRPr="003B7B01">
        <w:rPr>
          <w:rFonts w:ascii="Times New Roman" w:hAnsi="Times New Roman" w:cs="Times New Roman"/>
          <w:sz w:val="24"/>
          <w:szCs w:val="24"/>
        </w:rPr>
        <w:t xml:space="preserve"> and capillaries. These elements have a significant role to play in the body as blood circulation is concerned</w:t>
      </w:r>
      <w:r w:rsidR="006D4423" w:rsidRPr="006D4423">
        <w:t xml:space="preserve"> </w:t>
      </w:r>
      <w:r w:rsidR="006D4423">
        <w:t>(</w:t>
      </w:r>
      <w:proofErr w:type="gramStart"/>
      <w:r w:rsidR="006D4423">
        <w:rPr>
          <w:rFonts w:ascii="Times New Roman" w:hAnsi="Times New Roman" w:cs="Times New Roman"/>
          <w:sz w:val="24"/>
          <w:szCs w:val="24"/>
        </w:rPr>
        <w:t>Richards</w:t>
      </w:r>
      <w:proofErr w:type="gramEnd"/>
      <w:r w:rsidR="006D4423">
        <w:rPr>
          <w:rFonts w:ascii="Times New Roman" w:hAnsi="Times New Roman" w:cs="Times New Roman"/>
          <w:sz w:val="24"/>
          <w:szCs w:val="24"/>
        </w:rPr>
        <w:t xml:space="preserve"> et al., 2018).</w:t>
      </w:r>
    </w:p>
    <w:p w:rsidR="000F654D" w:rsidRPr="000F654D" w:rsidRDefault="000F654D" w:rsidP="000F654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effect of vasodilation on blood pressure and how the body try to bring the blood pressure to homeostasis</w:t>
      </w:r>
    </w:p>
    <w:p w:rsidR="005B5296" w:rsidRPr="003B7B01" w:rsidRDefault="00210BA2" w:rsidP="003B7B01">
      <w:pPr>
        <w:spacing w:line="480" w:lineRule="auto"/>
        <w:rPr>
          <w:rFonts w:ascii="Times New Roman" w:hAnsi="Times New Roman" w:cs="Times New Roman"/>
          <w:sz w:val="24"/>
          <w:szCs w:val="24"/>
        </w:rPr>
      </w:pPr>
      <w:r w:rsidRPr="003B7B01">
        <w:rPr>
          <w:rFonts w:ascii="Times New Roman" w:hAnsi="Times New Roman" w:cs="Times New Roman"/>
          <w:sz w:val="24"/>
          <w:szCs w:val="24"/>
        </w:rPr>
        <w:t xml:space="preserve">Vasodilation is the opening of blood vessels which is caused by the relaxing of muscular walls of the blood vessel. Vasodilation </w:t>
      </w:r>
      <w:r w:rsidR="00644B4D" w:rsidRPr="003B7B01">
        <w:rPr>
          <w:rFonts w:ascii="Times New Roman" w:hAnsi="Times New Roman" w:cs="Times New Roman"/>
          <w:sz w:val="24"/>
          <w:szCs w:val="24"/>
        </w:rPr>
        <w:t xml:space="preserve">acts to facilitate the </w:t>
      </w:r>
      <w:r w:rsidRPr="003B7B01">
        <w:rPr>
          <w:rFonts w:ascii="Times New Roman" w:hAnsi="Times New Roman" w:cs="Times New Roman"/>
          <w:sz w:val="24"/>
          <w:szCs w:val="24"/>
        </w:rPr>
        <w:t xml:space="preserve">flow of blood </w:t>
      </w:r>
      <w:r w:rsidR="00644B4D" w:rsidRPr="003B7B01">
        <w:rPr>
          <w:rFonts w:ascii="Times New Roman" w:hAnsi="Times New Roman" w:cs="Times New Roman"/>
          <w:sz w:val="24"/>
          <w:szCs w:val="24"/>
        </w:rPr>
        <w:t>to other areas of the body where oxygen is missing. This vasodilation results in a reduction in systematic vascular resistance and increases blood flow which will eventually result</w:t>
      </w:r>
      <w:r w:rsidR="006D4423">
        <w:rPr>
          <w:rFonts w:ascii="Times New Roman" w:hAnsi="Times New Roman" w:cs="Times New Roman"/>
          <w:sz w:val="24"/>
          <w:szCs w:val="24"/>
        </w:rPr>
        <w:t xml:space="preserve"> in the pressure of blood reducing (Richards et al., 2020).</w:t>
      </w:r>
      <w:r w:rsidR="00644B4D" w:rsidRPr="003B7B01">
        <w:rPr>
          <w:rFonts w:ascii="Times New Roman" w:hAnsi="Times New Roman" w:cs="Times New Roman"/>
          <w:sz w:val="24"/>
          <w:szCs w:val="24"/>
        </w:rPr>
        <w:t xml:space="preserve"> This means that the blood vessels will wide open but with the same amount of blood which is the cause of a reduction in blood pressure.</w:t>
      </w:r>
      <w:r w:rsidR="00234163" w:rsidRPr="003B7B01">
        <w:rPr>
          <w:rFonts w:ascii="Times New Roman" w:hAnsi="Times New Roman" w:cs="Times New Roman"/>
          <w:sz w:val="24"/>
          <w:szCs w:val="24"/>
        </w:rPr>
        <w:t xml:space="preserve"> The reduced blood pressure means that the amount of stretch low and the speed of firing is also slow. The body will bring this low blood pressure to homeostasis by the aspect of cardiovascular entering the medulla oblongata then the medulla will generate</w:t>
      </w:r>
      <w:r w:rsidR="003B7B01" w:rsidRPr="003B7B01">
        <w:rPr>
          <w:rFonts w:ascii="Times New Roman" w:hAnsi="Times New Roman" w:cs="Times New Roman"/>
          <w:sz w:val="24"/>
          <w:szCs w:val="24"/>
        </w:rPr>
        <w:t xml:space="preserve"> an </w:t>
      </w:r>
      <w:r w:rsidR="00234163" w:rsidRPr="003B7B01">
        <w:rPr>
          <w:rFonts w:ascii="Times New Roman" w:hAnsi="Times New Roman" w:cs="Times New Roman"/>
          <w:sz w:val="24"/>
          <w:szCs w:val="24"/>
        </w:rPr>
        <w:t>impulse which stabilizes homeostasis.</w:t>
      </w:r>
    </w:p>
    <w:p w:rsidR="003B7B01" w:rsidRPr="003B7B01" w:rsidRDefault="003B7B01" w:rsidP="003B7B01">
      <w:pPr>
        <w:spacing w:line="480" w:lineRule="auto"/>
        <w:rPr>
          <w:rFonts w:ascii="Times New Roman" w:hAnsi="Times New Roman" w:cs="Times New Roman"/>
          <w:sz w:val="24"/>
          <w:szCs w:val="24"/>
        </w:rPr>
      </w:pPr>
    </w:p>
    <w:p w:rsidR="003B7B01" w:rsidRPr="003B7B01" w:rsidRDefault="003B7B01" w:rsidP="003B7B01">
      <w:pPr>
        <w:spacing w:line="480" w:lineRule="auto"/>
        <w:rPr>
          <w:rFonts w:ascii="Times New Roman" w:hAnsi="Times New Roman" w:cs="Times New Roman"/>
          <w:sz w:val="24"/>
          <w:szCs w:val="24"/>
        </w:rPr>
      </w:pPr>
    </w:p>
    <w:p w:rsidR="003B7B01" w:rsidRPr="003B7B01" w:rsidRDefault="003B7B01" w:rsidP="003B7B01">
      <w:pPr>
        <w:spacing w:line="480" w:lineRule="auto"/>
        <w:rPr>
          <w:rFonts w:ascii="Times New Roman" w:hAnsi="Times New Roman" w:cs="Times New Roman"/>
          <w:sz w:val="24"/>
          <w:szCs w:val="24"/>
        </w:rPr>
      </w:pPr>
    </w:p>
    <w:p w:rsidR="003B7B01" w:rsidRPr="003B7B01" w:rsidRDefault="003B7B01" w:rsidP="003B7B01">
      <w:pPr>
        <w:spacing w:line="480" w:lineRule="auto"/>
        <w:rPr>
          <w:rFonts w:ascii="Times New Roman" w:hAnsi="Times New Roman" w:cs="Times New Roman"/>
          <w:sz w:val="24"/>
          <w:szCs w:val="24"/>
        </w:rPr>
      </w:pPr>
    </w:p>
    <w:p w:rsidR="003B7B01" w:rsidRDefault="00210BA2" w:rsidP="003B7B0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B7B01" w:rsidRDefault="00210BA2" w:rsidP="00E83C40">
      <w:pPr>
        <w:spacing w:line="480" w:lineRule="auto"/>
        <w:ind w:left="720" w:hanging="720"/>
        <w:rPr>
          <w:rFonts w:ascii="Times New Roman" w:hAnsi="Times New Roman" w:cs="Times New Roman"/>
          <w:sz w:val="24"/>
          <w:szCs w:val="24"/>
        </w:rPr>
      </w:pPr>
      <w:r w:rsidRPr="003B7B01">
        <w:rPr>
          <w:rFonts w:ascii="Times New Roman" w:hAnsi="Times New Roman" w:cs="Times New Roman"/>
          <w:sz w:val="24"/>
          <w:szCs w:val="24"/>
        </w:rPr>
        <w:t>Barić, L., Drenjančević, I., Matić, A., Stupin, M., Kolar, L., Mihaljević, Z</w:t>
      </w:r>
      <w:r w:rsidR="00E83C40" w:rsidRPr="003B7B01">
        <w:rPr>
          <w:rFonts w:ascii="Times New Roman" w:hAnsi="Times New Roman" w:cs="Times New Roman"/>
          <w:sz w:val="24"/>
          <w:szCs w:val="24"/>
        </w:rPr>
        <w:t>.,</w:t>
      </w:r>
      <w:r w:rsidRPr="003B7B01">
        <w:rPr>
          <w:rFonts w:ascii="Times New Roman" w:hAnsi="Times New Roman" w:cs="Times New Roman"/>
          <w:sz w:val="24"/>
          <w:szCs w:val="24"/>
        </w:rPr>
        <w:t xml:space="preserve"> &amp; Stupin, A. (2019). Seven-Day salt loading impairs microvascular endothelium-dependent vasodilation without changes in blood pressure, body composition and fluid status in healthy young humans. Kidney and Blood Pressure Research, 44(4), 835-847.</w:t>
      </w:r>
    </w:p>
    <w:p w:rsidR="003B7B01" w:rsidRDefault="00210BA2" w:rsidP="00E83C40">
      <w:pPr>
        <w:spacing w:line="480" w:lineRule="auto"/>
        <w:ind w:left="720" w:hanging="720"/>
        <w:rPr>
          <w:rFonts w:ascii="Times New Roman" w:hAnsi="Times New Roman" w:cs="Times New Roman"/>
          <w:sz w:val="24"/>
          <w:szCs w:val="24"/>
        </w:rPr>
      </w:pPr>
      <w:r w:rsidRPr="006D4423">
        <w:rPr>
          <w:rFonts w:ascii="Times New Roman" w:hAnsi="Times New Roman" w:cs="Times New Roman"/>
          <w:sz w:val="24"/>
          <w:szCs w:val="24"/>
        </w:rPr>
        <w:t>Richards,</w:t>
      </w:r>
      <w:r w:rsidRPr="003B7B01">
        <w:rPr>
          <w:rFonts w:ascii="Times New Roman" w:hAnsi="Times New Roman" w:cs="Times New Roman"/>
          <w:sz w:val="24"/>
          <w:szCs w:val="24"/>
        </w:rPr>
        <w:t>, P. P., Angelini, F., &amp; Frea, S. (2020). Intravenous vasodilators in acute heart failure patients with low essential blood pressure: may the benefit come from targeting perfusion rather than pressure</w:t>
      </w:r>
      <w:r w:rsidR="00E83C40" w:rsidRPr="003B7B01">
        <w:rPr>
          <w:rFonts w:ascii="Times New Roman" w:hAnsi="Times New Roman" w:cs="Times New Roman"/>
          <w:sz w:val="24"/>
          <w:szCs w:val="24"/>
        </w:rPr>
        <w:t>?</w:t>
      </w:r>
      <w:r w:rsidRPr="003B7B01">
        <w:rPr>
          <w:rFonts w:ascii="Times New Roman" w:hAnsi="Times New Roman" w:cs="Times New Roman"/>
          <w:sz w:val="24"/>
          <w:szCs w:val="24"/>
        </w:rPr>
        <w:t xml:space="preserve"> European heart journal, 41(25), 2409-2410.</w:t>
      </w:r>
    </w:p>
    <w:p w:rsidR="003B7B01" w:rsidRPr="003B7B01" w:rsidRDefault="00210BA2" w:rsidP="00E83C40">
      <w:pPr>
        <w:spacing w:line="480" w:lineRule="auto"/>
        <w:ind w:left="720" w:hanging="720"/>
        <w:rPr>
          <w:rFonts w:ascii="Times New Roman" w:hAnsi="Times New Roman" w:cs="Times New Roman"/>
          <w:sz w:val="24"/>
          <w:szCs w:val="24"/>
        </w:rPr>
      </w:pPr>
      <w:r w:rsidRPr="003B7B01">
        <w:rPr>
          <w:rFonts w:ascii="Times New Roman" w:hAnsi="Times New Roman" w:cs="Times New Roman"/>
          <w:sz w:val="24"/>
          <w:szCs w:val="24"/>
        </w:rPr>
        <w:t>Richards, J. C., Racine, M. L., Hearon Jr, C. M., Kunkel, M., Luckasen, G. J., Larson, D. G., ... &amp; Dinenno, F. A. (2018). Acute ingestion of dietary nitrate increases muscle blood flow via local vasodilation during handgrip exercise in young adults: physiological reports, 6(2), e13572.</w:t>
      </w:r>
    </w:p>
    <w:p w:rsidR="003B7B01" w:rsidRPr="003B7B01" w:rsidRDefault="003B7B01" w:rsidP="003B7B01">
      <w:pPr>
        <w:spacing w:line="480" w:lineRule="auto"/>
        <w:rPr>
          <w:rFonts w:ascii="Times New Roman" w:hAnsi="Times New Roman" w:cs="Times New Roman"/>
          <w:sz w:val="24"/>
          <w:szCs w:val="24"/>
        </w:rPr>
      </w:pPr>
    </w:p>
    <w:p w:rsidR="003B7B01" w:rsidRPr="003B7B01" w:rsidRDefault="003B7B01" w:rsidP="003B7B01">
      <w:pPr>
        <w:spacing w:line="480" w:lineRule="auto"/>
        <w:rPr>
          <w:rFonts w:ascii="Times New Roman" w:hAnsi="Times New Roman" w:cs="Times New Roman"/>
          <w:sz w:val="24"/>
          <w:szCs w:val="24"/>
        </w:rPr>
      </w:pPr>
    </w:p>
    <w:p w:rsidR="003B7B01" w:rsidRPr="003B7B01" w:rsidRDefault="003B7B01" w:rsidP="003B7B01">
      <w:pPr>
        <w:spacing w:line="480" w:lineRule="auto"/>
        <w:rPr>
          <w:rFonts w:ascii="Times New Roman" w:hAnsi="Times New Roman" w:cs="Times New Roman"/>
          <w:sz w:val="24"/>
          <w:szCs w:val="24"/>
        </w:rPr>
      </w:pPr>
    </w:p>
    <w:p w:rsidR="003B7B01" w:rsidRPr="003B7B01" w:rsidRDefault="003B7B01" w:rsidP="003B7B01">
      <w:pPr>
        <w:spacing w:line="480" w:lineRule="auto"/>
        <w:rPr>
          <w:rFonts w:ascii="Times New Roman" w:hAnsi="Times New Roman" w:cs="Times New Roman"/>
          <w:sz w:val="24"/>
          <w:szCs w:val="24"/>
        </w:rPr>
      </w:pPr>
    </w:p>
    <w:p w:rsidR="003B7B01" w:rsidRPr="003B7B01" w:rsidRDefault="003B7B01" w:rsidP="003B7B01">
      <w:pPr>
        <w:spacing w:line="480" w:lineRule="auto"/>
        <w:rPr>
          <w:rFonts w:ascii="Times New Roman" w:hAnsi="Times New Roman" w:cs="Times New Roman"/>
          <w:sz w:val="24"/>
          <w:szCs w:val="24"/>
        </w:rPr>
      </w:pPr>
    </w:p>
    <w:p w:rsidR="003B7B01" w:rsidRPr="003B7B01" w:rsidRDefault="003B7B01" w:rsidP="003B7B01">
      <w:pPr>
        <w:spacing w:line="480" w:lineRule="auto"/>
        <w:rPr>
          <w:rFonts w:ascii="Times New Roman" w:hAnsi="Times New Roman" w:cs="Times New Roman"/>
          <w:sz w:val="24"/>
          <w:szCs w:val="24"/>
        </w:rPr>
      </w:pPr>
    </w:p>
    <w:p w:rsidR="003B7B01" w:rsidRPr="003B7B01" w:rsidRDefault="003B7B01" w:rsidP="003B7B01">
      <w:pPr>
        <w:spacing w:line="480" w:lineRule="auto"/>
        <w:rPr>
          <w:rFonts w:ascii="Times New Roman" w:hAnsi="Times New Roman" w:cs="Times New Roman"/>
          <w:sz w:val="24"/>
          <w:szCs w:val="24"/>
        </w:rPr>
      </w:pPr>
    </w:p>
    <w:p w:rsidR="003B7B01" w:rsidRPr="003B7B01" w:rsidRDefault="003B7B01" w:rsidP="003B7B01">
      <w:pPr>
        <w:spacing w:line="480" w:lineRule="auto"/>
        <w:rPr>
          <w:rFonts w:ascii="Times New Roman" w:hAnsi="Times New Roman" w:cs="Times New Roman"/>
          <w:sz w:val="24"/>
          <w:szCs w:val="24"/>
        </w:rPr>
      </w:pPr>
    </w:p>
    <w:p w:rsidR="003B7B01" w:rsidRPr="003B7B01" w:rsidRDefault="003B7B01" w:rsidP="003B7B01">
      <w:pPr>
        <w:spacing w:line="480" w:lineRule="auto"/>
        <w:rPr>
          <w:rFonts w:ascii="Times New Roman" w:hAnsi="Times New Roman" w:cs="Times New Roman"/>
          <w:sz w:val="24"/>
          <w:szCs w:val="24"/>
        </w:rPr>
      </w:pPr>
    </w:p>
    <w:p w:rsidR="003B7B01" w:rsidRPr="003B7B01" w:rsidRDefault="003B7B01" w:rsidP="003B7B01">
      <w:pPr>
        <w:spacing w:line="480" w:lineRule="auto"/>
        <w:rPr>
          <w:rFonts w:ascii="Times New Roman" w:hAnsi="Times New Roman" w:cs="Times New Roman"/>
          <w:sz w:val="24"/>
          <w:szCs w:val="24"/>
        </w:rPr>
      </w:pPr>
    </w:p>
    <w:p w:rsidR="003B7B01" w:rsidRPr="003B7B01" w:rsidRDefault="003B7B01" w:rsidP="003B7B01">
      <w:pPr>
        <w:spacing w:line="480" w:lineRule="auto"/>
        <w:rPr>
          <w:rFonts w:ascii="Times New Roman" w:hAnsi="Times New Roman" w:cs="Times New Roman"/>
          <w:sz w:val="24"/>
          <w:szCs w:val="24"/>
        </w:rPr>
      </w:pPr>
    </w:p>
    <w:p w:rsidR="003B7B01" w:rsidRPr="003B7B01" w:rsidRDefault="003B7B01" w:rsidP="003B7B01">
      <w:pPr>
        <w:spacing w:line="480" w:lineRule="auto"/>
        <w:rPr>
          <w:rFonts w:ascii="Times New Roman" w:hAnsi="Times New Roman" w:cs="Times New Roman"/>
          <w:sz w:val="24"/>
          <w:szCs w:val="24"/>
        </w:rPr>
      </w:pPr>
    </w:p>
    <w:p w:rsidR="003B7B01" w:rsidRPr="003B7B01" w:rsidRDefault="003B7B01" w:rsidP="003B7B01">
      <w:pPr>
        <w:spacing w:line="480" w:lineRule="auto"/>
        <w:rPr>
          <w:rFonts w:ascii="Times New Roman" w:hAnsi="Times New Roman" w:cs="Times New Roman"/>
          <w:sz w:val="24"/>
          <w:szCs w:val="24"/>
        </w:rPr>
      </w:pPr>
    </w:p>
    <w:p w:rsidR="003B7B01" w:rsidRPr="003B7B01" w:rsidRDefault="003B7B01" w:rsidP="003B7B01">
      <w:pPr>
        <w:spacing w:line="480" w:lineRule="auto"/>
        <w:rPr>
          <w:rFonts w:ascii="Times New Roman" w:hAnsi="Times New Roman" w:cs="Times New Roman"/>
          <w:sz w:val="24"/>
          <w:szCs w:val="24"/>
        </w:rPr>
      </w:pPr>
    </w:p>
    <w:sectPr w:rsidR="003B7B01" w:rsidRPr="003B7B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2DD0" w:rsidRDefault="00BC2DD0" w:rsidP="000F654D">
      <w:pPr>
        <w:spacing w:after="0" w:line="240" w:lineRule="auto"/>
      </w:pPr>
      <w:r>
        <w:separator/>
      </w:r>
    </w:p>
  </w:endnote>
  <w:endnote w:type="continuationSeparator" w:id="0">
    <w:p w:rsidR="00BC2DD0" w:rsidRDefault="00BC2DD0" w:rsidP="000F6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2DD0" w:rsidRDefault="00BC2DD0" w:rsidP="000F654D">
      <w:pPr>
        <w:spacing w:after="0" w:line="240" w:lineRule="auto"/>
      </w:pPr>
      <w:r>
        <w:separator/>
      </w:r>
    </w:p>
  </w:footnote>
  <w:footnote w:type="continuationSeparator" w:id="0">
    <w:p w:rsidR="00BC2DD0" w:rsidRDefault="00BC2DD0" w:rsidP="000F65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1D7576"/>
    <w:multiLevelType w:val="hybridMultilevel"/>
    <w:tmpl w:val="875AF36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DC4"/>
    <w:rsid w:val="000F654D"/>
    <w:rsid w:val="00210BA2"/>
    <w:rsid w:val="00234163"/>
    <w:rsid w:val="0024645A"/>
    <w:rsid w:val="003B7B01"/>
    <w:rsid w:val="005B5296"/>
    <w:rsid w:val="00644B4D"/>
    <w:rsid w:val="006D4423"/>
    <w:rsid w:val="008B2DC4"/>
    <w:rsid w:val="00BC2DD0"/>
    <w:rsid w:val="00BD2C2B"/>
    <w:rsid w:val="00E8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F80E22-AF95-4F03-9F1E-04D2F2A02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5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654D"/>
  </w:style>
  <w:style w:type="paragraph" w:styleId="Footer">
    <w:name w:val="footer"/>
    <w:basedOn w:val="Normal"/>
    <w:link w:val="FooterChar"/>
    <w:uiPriority w:val="99"/>
    <w:unhideWhenUsed/>
    <w:rsid w:val="000F65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54D"/>
  </w:style>
  <w:style w:type="paragraph" w:styleId="ListParagraph">
    <w:name w:val="List Paragraph"/>
    <w:basedOn w:val="Normal"/>
    <w:uiPriority w:val="34"/>
    <w:qFormat/>
    <w:rsid w:val="000F65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sheilahchemtai98@gmail.com</cp:lastModifiedBy>
  <cp:revision>2</cp:revision>
  <dcterms:created xsi:type="dcterms:W3CDTF">2020-09-30T18:36:00Z</dcterms:created>
  <dcterms:modified xsi:type="dcterms:W3CDTF">2020-09-30T18:36:00Z</dcterms:modified>
</cp:coreProperties>
</file>