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jc w:val="center"/>
        <w:rPr>
          <w:rFonts w:ascii="Times New Roman" w:hAnsi="Times New Roman" w:cs="Times New Roman"/>
          <w:sz w:val="24"/>
          <w:szCs w:val="24"/>
        </w:rPr>
      </w:pPr>
      <w:r>
        <w:rPr>
          <w:rFonts w:ascii="Times New Roman" w:hAnsi="Times New Roman" w:cs="Times New Roman"/>
          <w:sz w:val="24"/>
          <w:szCs w:val="24"/>
        </w:rPr>
        <w:t>BIPOLAR DISORDER</w:t>
      </w:r>
    </w:p>
    <w:p w:rsidR="00ED5CF8" w:rsidRDefault="00ED5CF8" w:rsidP="00ED5CF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D5CF8" w:rsidRDefault="00ED5CF8" w:rsidP="00ED5CF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D5CF8" w:rsidRDefault="00ED5CF8" w:rsidP="00ED5CF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ED5CF8" w:rsidRDefault="00ED5CF8" w:rsidP="00ED5CF8">
      <w:pPr>
        <w:spacing w:line="480" w:lineRule="auto"/>
        <w:rPr>
          <w:rFonts w:ascii="Times New Roman" w:hAnsi="Times New Roman" w:cs="Times New Roman"/>
          <w:sz w:val="24"/>
          <w:szCs w:val="24"/>
        </w:rPr>
      </w:pPr>
    </w:p>
    <w:p w:rsidR="00A72B4F" w:rsidRPr="00ED5CF8" w:rsidRDefault="005F3C05" w:rsidP="00ED5CF8">
      <w:pPr>
        <w:pStyle w:val="ListParagraph"/>
        <w:numPr>
          <w:ilvl w:val="0"/>
          <w:numId w:val="2"/>
        </w:numPr>
        <w:spacing w:line="480" w:lineRule="auto"/>
        <w:rPr>
          <w:rFonts w:ascii="Times New Roman" w:hAnsi="Times New Roman" w:cs="Times New Roman"/>
          <w:sz w:val="24"/>
          <w:szCs w:val="24"/>
        </w:rPr>
      </w:pPr>
      <w:r w:rsidRPr="00ED5CF8">
        <w:rPr>
          <w:rFonts w:ascii="Times New Roman" w:hAnsi="Times New Roman" w:cs="Times New Roman"/>
          <w:sz w:val="24"/>
          <w:szCs w:val="24"/>
        </w:rPr>
        <w:lastRenderedPageBreak/>
        <w:t>It is common for a patient with bipolar illness to deny the onset of mania because it feels good. What other information would be necessary to ask?</w:t>
      </w:r>
    </w:p>
    <w:p w:rsidR="002B3666" w:rsidRPr="00ED5CF8" w:rsidRDefault="005F3C05" w:rsidP="00ED5CF8">
      <w:pPr>
        <w:spacing w:line="480" w:lineRule="auto"/>
        <w:ind w:firstLine="720"/>
        <w:rPr>
          <w:rFonts w:ascii="Times New Roman" w:hAnsi="Times New Roman" w:cs="Times New Roman"/>
          <w:sz w:val="24"/>
          <w:szCs w:val="24"/>
        </w:rPr>
      </w:pPr>
      <w:r w:rsidRPr="00ED5CF8">
        <w:rPr>
          <w:rFonts w:ascii="Times New Roman" w:hAnsi="Times New Roman" w:cs="Times New Roman"/>
          <w:sz w:val="24"/>
          <w:szCs w:val="24"/>
        </w:rPr>
        <w:t>Most bipolar disorder patients will deny at the mania phase where they are experiencing an abnormal mood state that varies from easily aggrieved to a more excited person. Some of the patients see these conditions as an average change in behavior. The medic</w:t>
      </w:r>
      <w:r w:rsidRPr="00ED5CF8">
        <w:rPr>
          <w:rFonts w:ascii="Times New Roman" w:hAnsi="Times New Roman" w:cs="Times New Roman"/>
          <w:sz w:val="24"/>
          <w:szCs w:val="24"/>
        </w:rPr>
        <w:t>al staff should examine the signs and symptoms of the patients to determine whether they are in the manic stage, which has the following signs racing thoughts, easily agitated, and decreased need for sleep; this information could be important in determinin</w:t>
      </w:r>
      <w:r w:rsidR="00ED5CF8">
        <w:rPr>
          <w:rFonts w:ascii="Times New Roman" w:hAnsi="Times New Roman" w:cs="Times New Roman"/>
          <w:sz w:val="24"/>
          <w:szCs w:val="24"/>
        </w:rPr>
        <w:t xml:space="preserve">g manic disorder (Grande, et al </w:t>
      </w:r>
      <w:r w:rsidR="00ED5CF8" w:rsidRPr="00ED5CF8">
        <w:rPr>
          <w:rFonts w:ascii="Times New Roman" w:hAnsi="Times New Roman" w:cs="Times New Roman"/>
          <w:sz w:val="24"/>
          <w:szCs w:val="24"/>
        </w:rPr>
        <w:t>2016).</w:t>
      </w:r>
    </w:p>
    <w:p w:rsidR="00A72B4F" w:rsidRPr="00ED5CF8" w:rsidRDefault="00A72B4F" w:rsidP="00ED5CF8">
      <w:pPr>
        <w:spacing w:line="480" w:lineRule="auto"/>
        <w:rPr>
          <w:rFonts w:ascii="Times New Roman" w:hAnsi="Times New Roman" w:cs="Times New Roman"/>
          <w:sz w:val="24"/>
          <w:szCs w:val="24"/>
        </w:rPr>
      </w:pPr>
    </w:p>
    <w:p w:rsidR="002B3666" w:rsidRPr="00ED5CF8" w:rsidRDefault="005F3C05" w:rsidP="00ED5CF8">
      <w:pPr>
        <w:pStyle w:val="ListParagraph"/>
        <w:numPr>
          <w:ilvl w:val="0"/>
          <w:numId w:val="2"/>
        </w:numPr>
        <w:spacing w:line="480" w:lineRule="auto"/>
        <w:rPr>
          <w:rFonts w:ascii="Times New Roman" w:hAnsi="Times New Roman" w:cs="Times New Roman"/>
          <w:sz w:val="24"/>
          <w:szCs w:val="24"/>
        </w:rPr>
      </w:pPr>
      <w:r w:rsidRPr="00ED5CF8">
        <w:rPr>
          <w:rFonts w:ascii="Times New Roman" w:hAnsi="Times New Roman" w:cs="Times New Roman"/>
          <w:sz w:val="24"/>
          <w:szCs w:val="24"/>
        </w:rPr>
        <w:t>What other information would help determine whether she is experiencing the onset of mania or hypomanic episodes?</w:t>
      </w:r>
    </w:p>
    <w:p w:rsidR="00EF562A" w:rsidRPr="00ED5CF8" w:rsidRDefault="005F3C05" w:rsidP="00ED5CF8">
      <w:pPr>
        <w:spacing w:line="480" w:lineRule="auto"/>
        <w:ind w:firstLine="720"/>
        <w:rPr>
          <w:rFonts w:ascii="Times New Roman" w:hAnsi="Times New Roman" w:cs="Times New Roman"/>
          <w:sz w:val="24"/>
          <w:szCs w:val="24"/>
        </w:rPr>
      </w:pPr>
      <w:r w:rsidRPr="00ED5CF8">
        <w:rPr>
          <w:rFonts w:ascii="Times New Roman" w:hAnsi="Times New Roman" w:cs="Times New Roman"/>
          <w:sz w:val="24"/>
          <w:szCs w:val="24"/>
        </w:rPr>
        <w:t>The clinical staff ought to analyze the signs and side effects of the patients to decide if they are in the hyper stage, w</w:t>
      </w:r>
      <w:r w:rsidRPr="00ED5CF8">
        <w:rPr>
          <w:rFonts w:ascii="Times New Roman" w:hAnsi="Times New Roman" w:cs="Times New Roman"/>
          <w:sz w:val="24"/>
          <w:szCs w:val="24"/>
        </w:rPr>
        <w:t>hich has the accompanying characters hustling contemplations, effectively fomented, and diminished requirement for rest. This data could be significant in deciding nervous issues.</w:t>
      </w:r>
      <w:r w:rsidR="002F65F9" w:rsidRPr="00ED5CF8">
        <w:rPr>
          <w:rFonts w:ascii="Times New Roman" w:hAnsi="Times New Roman" w:cs="Times New Roman"/>
          <w:sz w:val="24"/>
          <w:szCs w:val="24"/>
        </w:rPr>
        <w:t xml:space="preserve"> The patients also experience an exaggerated sense of well-being and confidence; they are also unusual talkativeness; with these symptoms, the doctors will determine the patient's conditions. </w:t>
      </w:r>
    </w:p>
    <w:p w:rsidR="002F65F9" w:rsidRPr="00ED5CF8" w:rsidRDefault="005F3C05" w:rsidP="00ED5CF8">
      <w:pPr>
        <w:pStyle w:val="ListParagraph"/>
        <w:numPr>
          <w:ilvl w:val="0"/>
          <w:numId w:val="2"/>
        </w:numPr>
        <w:spacing w:line="480" w:lineRule="auto"/>
        <w:rPr>
          <w:rFonts w:ascii="Times New Roman" w:hAnsi="Times New Roman" w:cs="Times New Roman"/>
          <w:sz w:val="24"/>
          <w:szCs w:val="24"/>
        </w:rPr>
      </w:pPr>
      <w:r w:rsidRPr="00ED5CF8">
        <w:rPr>
          <w:rFonts w:ascii="Times New Roman" w:hAnsi="Times New Roman" w:cs="Times New Roman"/>
          <w:sz w:val="24"/>
          <w:szCs w:val="24"/>
        </w:rPr>
        <w:t>Bipolar disorder is a mood disorder characterized by episodes of depression, mania, or hypomania. What symptoms might you see if she is expe</w:t>
      </w:r>
      <w:r w:rsidRPr="00ED5CF8">
        <w:rPr>
          <w:rFonts w:ascii="Times New Roman" w:hAnsi="Times New Roman" w:cs="Times New Roman"/>
          <w:sz w:val="24"/>
          <w:szCs w:val="24"/>
        </w:rPr>
        <w:t>riencing mania or hypomania?</w:t>
      </w:r>
    </w:p>
    <w:p w:rsidR="002F65F9" w:rsidRPr="00ED5CF8" w:rsidRDefault="005F3C05" w:rsidP="00ED5CF8">
      <w:pPr>
        <w:spacing w:line="480" w:lineRule="auto"/>
        <w:ind w:firstLine="720"/>
        <w:rPr>
          <w:rFonts w:ascii="Times New Roman" w:hAnsi="Times New Roman" w:cs="Times New Roman"/>
          <w:sz w:val="24"/>
          <w:szCs w:val="24"/>
        </w:rPr>
      </w:pPr>
      <w:r w:rsidRPr="00ED5CF8">
        <w:rPr>
          <w:rFonts w:ascii="Times New Roman" w:hAnsi="Times New Roman" w:cs="Times New Roman"/>
          <w:sz w:val="24"/>
          <w:szCs w:val="24"/>
        </w:rPr>
        <w:t>They include feeling very happy. Developing a feeling of self-importance, the people are easily irritated. They are easily distracted; they are full of new ideas and plans. They experience hallucinations and illogical thinking.</w:t>
      </w:r>
      <w:r w:rsidRPr="00ED5CF8">
        <w:rPr>
          <w:rFonts w:ascii="Times New Roman" w:hAnsi="Times New Roman" w:cs="Times New Roman"/>
          <w:sz w:val="24"/>
          <w:szCs w:val="24"/>
        </w:rPr>
        <w:t xml:space="preserve"> There is also a lack of sleep. Reduced appetite. They are </w:t>
      </w:r>
      <w:r w:rsidRPr="00ED5CF8">
        <w:rPr>
          <w:rFonts w:ascii="Times New Roman" w:hAnsi="Times New Roman" w:cs="Times New Roman"/>
          <w:sz w:val="24"/>
          <w:szCs w:val="24"/>
        </w:rPr>
        <w:lastRenderedPageBreak/>
        <w:t xml:space="preserve">prone to making decisions out of character, which is seen as risky by other individuals. The patients are easily distracted by things around them. </w:t>
      </w:r>
    </w:p>
    <w:p w:rsidR="00E511B4" w:rsidRPr="00ED5CF8" w:rsidRDefault="005F3C05" w:rsidP="00ED5CF8">
      <w:pPr>
        <w:pStyle w:val="ListParagraph"/>
        <w:numPr>
          <w:ilvl w:val="0"/>
          <w:numId w:val="2"/>
        </w:numPr>
        <w:spacing w:line="480" w:lineRule="auto"/>
        <w:rPr>
          <w:rFonts w:ascii="Times New Roman" w:hAnsi="Times New Roman" w:cs="Times New Roman"/>
          <w:sz w:val="24"/>
          <w:szCs w:val="24"/>
        </w:rPr>
      </w:pPr>
      <w:r w:rsidRPr="00ED5CF8">
        <w:rPr>
          <w:rFonts w:ascii="Times New Roman" w:hAnsi="Times New Roman" w:cs="Times New Roman"/>
          <w:sz w:val="24"/>
          <w:szCs w:val="24"/>
        </w:rPr>
        <w:t>How is hypomania different from mania?</w:t>
      </w:r>
    </w:p>
    <w:p w:rsidR="00E511B4" w:rsidRPr="00ED5CF8" w:rsidRDefault="005F3C05" w:rsidP="00ED5CF8">
      <w:pPr>
        <w:spacing w:line="480" w:lineRule="auto"/>
        <w:ind w:firstLine="360"/>
        <w:rPr>
          <w:rFonts w:ascii="Times New Roman" w:hAnsi="Times New Roman" w:cs="Times New Roman"/>
          <w:sz w:val="24"/>
          <w:szCs w:val="24"/>
        </w:rPr>
      </w:pPr>
      <w:r w:rsidRPr="00ED5CF8">
        <w:rPr>
          <w:rFonts w:ascii="Times New Roman" w:hAnsi="Times New Roman" w:cs="Times New Roman"/>
          <w:sz w:val="24"/>
          <w:szCs w:val="24"/>
        </w:rPr>
        <w:t>Mania is a</w:t>
      </w:r>
      <w:r w:rsidRPr="00ED5CF8">
        <w:rPr>
          <w:rFonts w:ascii="Times New Roman" w:hAnsi="Times New Roman" w:cs="Times New Roman"/>
          <w:sz w:val="24"/>
          <w:szCs w:val="24"/>
        </w:rPr>
        <w:t xml:space="preserve"> severe phase that lasts for a week or more. The patient feels uncontrollable and tends to have high energy; the problem with these feelings is an interruption in daily life and severe episodes where there will need to seek medical attention, hypomania las</w:t>
      </w:r>
      <w:r w:rsidRPr="00ED5CF8">
        <w:rPr>
          <w:rFonts w:ascii="Times New Roman" w:hAnsi="Times New Roman" w:cs="Times New Roman"/>
          <w:sz w:val="24"/>
          <w:szCs w:val="24"/>
        </w:rPr>
        <w:t xml:space="preserve">ts for few days, and people usually function. </w:t>
      </w:r>
    </w:p>
    <w:p w:rsidR="00E511B4" w:rsidRPr="00ED5CF8" w:rsidRDefault="005F3C05" w:rsidP="00ED5CF8">
      <w:pPr>
        <w:pStyle w:val="ListParagraph"/>
        <w:numPr>
          <w:ilvl w:val="0"/>
          <w:numId w:val="2"/>
        </w:numPr>
        <w:spacing w:line="480" w:lineRule="auto"/>
        <w:rPr>
          <w:rFonts w:ascii="Times New Roman" w:hAnsi="Times New Roman" w:cs="Times New Roman"/>
          <w:sz w:val="24"/>
          <w:szCs w:val="24"/>
        </w:rPr>
      </w:pPr>
      <w:r w:rsidRPr="00ED5CF8">
        <w:rPr>
          <w:rFonts w:ascii="Times New Roman" w:hAnsi="Times New Roman" w:cs="Times New Roman"/>
          <w:sz w:val="24"/>
          <w:szCs w:val="24"/>
        </w:rPr>
        <w:t>When a patient first starts taking lithium, what should they be cautioned as reportable side effects? What are the common side effects?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Reportable side effects are </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Severe nausea and vomiting</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Severe hand tremo</w:t>
      </w:r>
      <w:r w:rsidRPr="00ED5CF8">
        <w:rPr>
          <w:rFonts w:ascii="Times New Roman" w:hAnsi="Times New Roman" w:cs="Times New Roman"/>
          <w:sz w:val="24"/>
          <w:szCs w:val="24"/>
        </w:rPr>
        <w:t>rs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Vision changes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Unsteadiness while walking</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Common side effects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Dizziness </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Change in appetite</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Increased urination </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Increased thirst</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lastRenderedPageBreak/>
        <w:t>Dry mouth</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Hair loss. </w:t>
      </w:r>
    </w:p>
    <w:p w:rsidR="008E1D6C" w:rsidRPr="004D7336" w:rsidRDefault="005F3C05" w:rsidP="004D7336">
      <w:pPr>
        <w:pStyle w:val="ListParagraph"/>
        <w:numPr>
          <w:ilvl w:val="0"/>
          <w:numId w:val="2"/>
        </w:numPr>
        <w:spacing w:line="480" w:lineRule="auto"/>
        <w:rPr>
          <w:rFonts w:ascii="Times New Roman" w:hAnsi="Times New Roman" w:cs="Times New Roman"/>
          <w:sz w:val="24"/>
          <w:szCs w:val="24"/>
        </w:rPr>
      </w:pPr>
      <w:r w:rsidRPr="004D7336">
        <w:rPr>
          <w:rFonts w:ascii="Times New Roman" w:hAnsi="Times New Roman" w:cs="Times New Roman"/>
          <w:sz w:val="24"/>
          <w:szCs w:val="24"/>
        </w:rPr>
        <w:t>What are the symptoms of lithium toxicity?</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Diarrhea </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Fatigue </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Uncontrollable movements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Tremors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Drowsiness </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Muscle weakness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Stomach pains </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Vomiting.</w:t>
      </w:r>
    </w:p>
    <w:p w:rsidR="006A18CF" w:rsidRPr="004D7336" w:rsidRDefault="005F3C05" w:rsidP="004D7336">
      <w:pPr>
        <w:pStyle w:val="ListParagraph"/>
        <w:numPr>
          <w:ilvl w:val="0"/>
          <w:numId w:val="4"/>
        </w:numPr>
        <w:spacing w:line="480" w:lineRule="auto"/>
        <w:rPr>
          <w:rFonts w:ascii="Times New Roman" w:hAnsi="Times New Roman" w:cs="Times New Roman"/>
          <w:sz w:val="24"/>
          <w:szCs w:val="24"/>
        </w:rPr>
      </w:pPr>
      <w:r w:rsidRPr="004D7336">
        <w:rPr>
          <w:rFonts w:ascii="Times New Roman" w:hAnsi="Times New Roman" w:cs="Times New Roman"/>
          <w:sz w:val="24"/>
          <w:szCs w:val="24"/>
        </w:rPr>
        <w:t>ST's maintenance lithium levels are 1.0 mEq/L; interpret these results</w:t>
      </w:r>
    </w:p>
    <w:p w:rsidR="008E1D6C" w:rsidRPr="00ED5CF8" w:rsidRDefault="005F3C05" w:rsidP="00ED5CF8">
      <w:pPr>
        <w:spacing w:line="480" w:lineRule="auto"/>
        <w:rPr>
          <w:rFonts w:ascii="Times New Roman" w:hAnsi="Times New Roman" w:cs="Times New Roman"/>
          <w:sz w:val="24"/>
          <w:szCs w:val="24"/>
        </w:rPr>
      </w:pPr>
      <w:r w:rsidRPr="00ED5CF8">
        <w:rPr>
          <w:rFonts w:ascii="Times New Roman" w:hAnsi="Times New Roman" w:cs="Times New Roman"/>
          <w:sz w:val="24"/>
          <w:szCs w:val="24"/>
        </w:rPr>
        <w:t>Her lithium blood level is inside typical reach since the surmised ordinary distance is somewhere in the range of 0.6 and 1.2 mEq/L.</w:t>
      </w:r>
      <w:r w:rsidRPr="00ED5CF8">
        <w:rPr>
          <w:rFonts w:ascii="Times New Roman" w:hAnsi="Times New Roman" w:cs="Times New Roman"/>
          <w:sz w:val="24"/>
          <w:szCs w:val="24"/>
        </w:rPr>
        <w:t xml:space="preserve"> There is a distinction in capacities because of various hospital policies.</w:t>
      </w:r>
    </w:p>
    <w:p w:rsidR="006A18CF" w:rsidRPr="004D7336" w:rsidRDefault="005F3C05" w:rsidP="004D7336">
      <w:pPr>
        <w:pStyle w:val="ListParagraph"/>
        <w:numPr>
          <w:ilvl w:val="0"/>
          <w:numId w:val="3"/>
        </w:numPr>
        <w:spacing w:line="480" w:lineRule="auto"/>
        <w:rPr>
          <w:rFonts w:ascii="Times New Roman" w:hAnsi="Times New Roman" w:cs="Times New Roman"/>
          <w:sz w:val="24"/>
          <w:szCs w:val="24"/>
        </w:rPr>
      </w:pPr>
      <w:r w:rsidRPr="004D7336">
        <w:rPr>
          <w:rFonts w:ascii="Times New Roman" w:hAnsi="Times New Roman" w:cs="Times New Roman"/>
          <w:sz w:val="24"/>
          <w:szCs w:val="24"/>
        </w:rPr>
        <w:t>What should other laboratory examinations be routinely drawn while ST is taking lithium?</w:t>
      </w:r>
    </w:p>
    <w:p w:rsidR="006A18CF" w:rsidRPr="00ED5CF8" w:rsidRDefault="005F3C05" w:rsidP="004D7336">
      <w:pPr>
        <w:spacing w:line="480" w:lineRule="auto"/>
        <w:ind w:firstLine="720"/>
        <w:rPr>
          <w:rFonts w:ascii="Times New Roman" w:hAnsi="Times New Roman" w:cs="Times New Roman"/>
          <w:sz w:val="24"/>
          <w:szCs w:val="24"/>
        </w:rPr>
      </w:pPr>
      <w:r w:rsidRPr="00ED5CF8">
        <w:rPr>
          <w:rFonts w:ascii="Times New Roman" w:hAnsi="Times New Roman" w:cs="Times New Roman"/>
          <w:sz w:val="24"/>
          <w:szCs w:val="24"/>
        </w:rPr>
        <w:lastRenderedPageBreak/>
        <w:t>Notwithstanding benchmark testing like CBC and EKG, other research facility tests that shou</w:t>
      </w:r>
      <w:r w:rsidRPr="00ED5CF8">
        <w:rPr>
          <w:rFonts w:ascii="Times New Roman" w:hAnsi="Times New Roman" w:cs="Times New Roman"/>
          <w:sz w:val="24"/>
          <w:szCs w:val="24"/>
        </w:rPr>
        <w:t>ld be routinely performed while the patient is taking lithium are thyroid capacity test, liver function test, sodium level, and creatinine and blood urea nitroge</w:t>
      </w:r>
      <w:r w:rsidRPr="00ED5CF8">
        <w:rPr>
          <w:rFonts w:ascii="Times New Roman" w:hAnsi="Times New Roman" w:cs="Times New Roman"/>
          <w:sz w:val="24"/>
          <w:szCs w:val="24"/>
        </w:rPr>
        <w:t>n.</w:t>
      </w:r>
    </w:p>
    <w:p w:rsidR="006A18CF" w:rsidRPr="004D7336" w:rsidRDefault="005F3C05" w:rsidP="004D7336">
      <w:pPr>
        <w:pStyle w:val="ListParagraph"/>
        <w:numPr>
          <w:ilvl w:val="0"/>
          <w:numId w:val="3"/>
        </w:numPr>
        <w:tabs>
          <w:tab w:val="left" w:pos="6495"/>
        </w:tabs>
        <w:spacing w:line="480" w:lineRule="auto"/>
        <w:rPr>
          <w:rFonts w:ascii="Times New Roman" w:hAnsi="Times New Roman" w:cs="Times New Roman"/>
          <w:sz w:val="24"/>
          <w:szCs w:val="24"/>
        </w:rPr>
      </w:pPr>
      <w:r w:rsidRPr="004D7336">
        <w:rPr>
          <w:rFonts w:ascii="Times New Roman" w:hAnsi="Times New Roman" w:cs="Times New Roman"/>
          <w:sz w:val="24"/>
          <w:szCs w:val="24"/>
        </w:rPr>
        <w:t>What instructions should be given to ST when she began lithium?</w:t>
      </w:r>
      <w:r w:rsidR="00681A30" w:rsidRPr="004D7336">
        <w:rPr>
          <w:rFonts w:ascii="Times New Roman" w:hAnsi="Times New Roman" w:cs="Times New Roman"/>
          <w:sz w:val="24"/>
          <w:szCs w:val="24"/>
        </w:rPr>
        <w:tab/>
      </w:r>
    </w:p>
    <w:p w:rsidR="00681A30" w:rsidRPr="00ED5CF8" w:rsidRDefault="005F3C05" w:rsidP="00ED5CF8">
      <w:pPr>
        <w:tabs>
          <w:tab w:val="left" w:pos="6495"/>
        </w:tabs>
        <w:spacing w:line="480" w:lineRule="auto"/>
        <w:rPr>
          <w:rFonts w:ascii="Times New Roman" w:hAnsi="Times New Roman" w:cs="Times New Roman"/>
          <w:sz w:val="24"/>
          <w:szCs w:val="24"/>
        </w:rPr>
      </w:pPr>
      <w:r w:rsidRPr="00ED5CF8">
        <w:rPr>
          <w:rFonts w:ascii="Times New Roman" w:hAnsi="Times New Roman" w:cs="Times New Roman"/>
          <w:sz w:val="24"/>
          <w:szCs w:val="24"/>
        </w:rPr>
        <w:t>Importance</w:t>
      </w:r>
      <w:r w:rsidRPr="00ED5CF8">
        <w:rPr>
          <w:rFonts w:ascii="Times New Roman" w:hAnsi="Times New Roman" w:cs="Times New Roman"/>
          <w:sz w:val="24"/>
          <w:szCs w:val="24"/>
        </w:rPr>
        <w:t xml:space="preserve"> of keeping up adequate hydration consistently, particularly while sweating vigorously or losing liquids because of spewing or diarrhea. Know the indications of harmfulness. </w:t>
      </w:r>
    </w:p>
    <w:p w:rsidR="00681A30" w:rsidRPr="00ED5CF8" w:rsidRDefault="005F3C05" w:rsidP="00ED5CF8">
      <w:pPr>
        <w:tabs>
          <w:tab w:val="left" w:pos="6495"/>
        </w:tabs>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Hold the following portion of lithium and inform the HCP quickly if side effects </w:t>
      </w:r>
      <w:r w:rsidRPr="00ED5CF8">
        <w:rPr>
          <w:rFonts w:ascii="Times New Roman" w:hAnsi="Times New Roman" w:cs="Times New Roman"/>
          <w:sz w:val="24"/>
          <w:szCs w:val="24"/>
        </w:rPr>
        <w:t>of poisonousness occu</w:t>
      </w:r>
      <w:r w:rsidRPr="00ED5CF8">
        <w:rPr>
          <w:rFonts w:ascii="Times New Roman" w:hAnsi="Times New Roman" w:cs="Times New Roman"/>
          <w:sz w:val="24"/>
          <w:szCs w:val="24"/>
        </w:rPr>
        <w:t>r</w:t>
      </w:r>
      <w:r w:rsidR="00ED5CF8">
        <w:rPr>
          <w:rFonts w:ascii="Times New Roman" w:hAnsi="Times New Roman" w:cs="Times New Roman"/>
          <w:sz w:val="24"/>
          <w:szCs w:val="24"/>
        </w:rPr>
        <w:t xml:space="preserve"> (</w:t>
      </w:r>
      <w:proofErr w:type="spellStart"/>
      <w:r w:rsidR="00ED5CF8">
        <w:rPr>
          <w:rFonts w:ascii="Times New Roman" w:hAnsi="Times New Roman" w:cs="Times New Roman"/>
          <w:sz w:val="24"/>
          <w:szCs w:val="24"/>
        </w:rPr>
        <w:t>Hedya</w:t>
      </w:r>
      <w:proofErr w:type="spellEnd"/>
      <w:r w:rsidR="00ED5CF8">
        <w:rPr>
          <w:rFonts w:ascii="Times New Roman" w:hAnsi="Times New Roman" w:cs="Times New Roman"/>
          <w:sz w:val="24"/>
          <w:szCs w:val="24"/>
        </w:rPr>
        <w:t xml:space="preserve">, et al </w:t>
      </w:r>
      <w:r w:rsidR="00ED5CF8" w:rsidRPr="00ED5CF8">
        <w:rPr>
          <w:rFonts w:ascii="Times New Roman" w:hAnsi="Times New Roman" w:cs="Times New Roman"/>
          <w:sz w:val="24"/>
          <w:szCs w:val="24"/>
        </w:rPr>
        <w:t>2020)</w:t>
      </w:r>
      <w:r w:rsidR="00ED5CF8">
        <w:rPr>
          <w:rFonts w:ascii="Times New Roman" w:hAnsi="Times New Roman" w:cs="Times New Roman"/>
          <w:sz w:val="24"/>
          <w:szCs w:val="24"/>
        </w:rPr>
        <w:t>.</w:t>
      </w:r>
    </w:p>
    <w:p w:rsidR="00681A30" w:rsidRPr="004D7336" w:rsidRDefault="005F3C05" w:rsidP="004D7336">
      <w:pPr>
        <w:pStyle w:val="ListParagraph"/>
        <w:numPr>
          <w:ilvl w:val="0"/>
          <w:numId w:val="3"/>
        </w:numPr>
        <w:tabs>
          <w:tab w:val="left" w:pos="6495"/>
        </w:tabs>
        <w:spacing w:line="480" w:lineRule="auto"/>
        <w:rPr>
          <w:rFonts w:ascii="Times New Roman" w:hAnsi="Times New Roman" w:cs="Times New Roman"/>
          <w:sz w:val="24"/>
          <w:szCs w:val="24"/>
        </w:rPr>
      </w:pPr>
      <w:r w:rsidRPr="004D7336">
        <w:rPr>
          <w:rFonts w:ascii="Times New Roman" w:hAnsi="Times New Roman" w:cs="Times New Roman"/>
          <w:sz w:val="24"/>
          <w:szCs w:val="24"/>
        </w:rPr>
        <w:t>Aside from lithium, what other medications are used to treat bipolar disorder?</w:t>
      </w:r>
    </w:p>
    <w:p w:rsidR="00681A30" w:rsidRPr="00ED5CF8" w:rsidRDefault="005F3C05" w:rsidP="00ED5CF8">
      <w:pPr>
        <w:tabs>
          <w:tab w:val="left" w:pos="6495"/>
        </w:tabs>
        <w:spacing w:line="480" w:lineRule="auto"/>
        <w:rPr>
          <w:rFonts w:ascii="Times New Roman" w:hAnsi="Times New Roman" w:cs="Times New Roman"/>
          <w:sz w:val="24"/>
          <w:szCs w:val="24"/>
        </w:rPr>
      </w:pPr>
      <w:r w:rsidRPr="00ED5CF8">
        <w:rPr>
          <w:rFonts w:ascii="Times New Roman" w:hAnsi="Times New Roman" w:cs="Times New Roman"/>
          <w:sz w:val="24"/>
          <w:szCs w:val="24"/>
        </w:rPr>
        <w:t>Prescriptions of antiseizure medications, including Divalproex and Tegretol, are necessary to check blood level while using this medication. Divalproex w</w:t>
      </w:r>
      <w:r w:rsidRPr="00ED5CF8">
        <w:rPr>
          <w:rFonts w:ascii="Times New Roman" w:hAnsi="Times New Roman" w:cs="Times New Roman"/>
          <w:sz w:val="24"/>
          <w:szCs w:val="24"/>
        </w:rPr>
        <w:t>ill require the monitoring of liver enzymes.</w:t>
      </w:r>
    </w:p>
    <w:p w:rsidR="00127172" w:rsidRPr="00ED5CF8" w:rsidRDefault="005F3C05" w:rsidP="00ED5CF8">
      <w:pPr>
        <w:tabs>
          <w:tab w:val="left" w:pos="6495"/>
        </w:tabs>
        <w:spacing w:line="480" w:lineRule="auto"/>
        <w:rPr>
          <w:rFonts w:ascii="Times New Roman" w:hAnsi="Times New Roman" w:cs="Times New Roman"/>
          <w:sz w:val="24"/>
          <w:szCs w:val="24"/>
        </w:rPr>
      </w:pPr>
      <w:r w:rsidRPr="00ED5CF8">
        <w:rPr>
          <w:rFonts w:ascii="Times New Roman" w:hAnsi="Times New Roman" w:cs="Times New Roman"/>
          <w:sz w:val="24"/>
          <w:szCs w:val="24"/>
        </w:rPr>
        <w:t xml:space="preserve">FDA has authenticated antipsychotics drugs which are Seroquel and olanzapine, as antibiotics for bipolar disorder. </w:t>
      </w:r>
    </w:p>
    <w:p w:rsidR="00681A30" w:rsidRDefault="00681A30" w:rsidP="00ED5CF8">
      <w:pPr>
        <w:tabs>
          <w:tab w:val="left" w:pos="6495"/>
        </w:tabs>
        <w:spacing w:line="480" w:lineRule="auto"/>
        <w:rPr>
          <w:rFonts w:ascii="Times New Roman" w:hAnsi="Times New Roman" w:cs="Times New Roman"/>
          <w:sz w:val="24"/>
          <w:szCs w:val="24"/>
        </w:rPr>
      </w:pPr>
    </w:p>
    <w:p w:rsidR="00ED5CF8" w:rsidRDefault="00ED5CF8" w:rsidP="00ED5CF8">
      <w:pPr>
        <w:tabs>
          <w:tab w:val="left" w:pos="6495"/>
        </w:tabs>
        <w:spacing w:line="480" w:lineRule="auto"/>
        <w:rPr>
          <w:rFonts w:ascii="Times New Roman" w:hAnsi="Times New Roman" w:cs="Times New Roman"/>
          <w:sz w:val="24"/>
          <w:szCs w:val="24"/>
        </w:rPr>
      </w:pPr>
    </w:p>
    <w:p w:rsidR="00ED5CF8" w:rsidRDefault="00ED5CF8" w:rsidP="00ED5CF8">
      <w:pPr>
        <w:tabs>
          <w:tab w:val="left" w:pos="6495"/>
        </w:tabs>
        <w:spacing w:line="480" w:lineRule="auto"/>
        <w:rPr>
          <w:rFonts w:ascii="Times New Roman" w:hAnsi="Times New Roman" w:cs="Times New Roman"/>
          <w:sz w:val="24"/>
          <w:szCs w:val="24"/>
        </w:rPr>
      </w:pPr>
    </w:p>
    <w:p w:rsidR="00ED5CF8" w:rsidRDefault="00ED5CF8" w:rsidP="00ED5CF8">
      <w:pPr>
        <w:tabs>
          <w:tab w:val="left" w:pos="6495"/>
        </w:tabs>
        <w:spacing w:line="480" w:lineRule="auto"/>
        <w:rPr>
          <w:rFonts w:ascii="Times New Roman" w:hAnsi="Times New Roman" w:cs="Times New Roman"/>
          <w:sz w:val="24"/>
          <w:szCs w:val="24"/>
        </w:rPr>
      </w:pPr>
    </w:p>
    <w:p w:rsidR="00ED5CF8" w:rsidRDefault="00ED5CF8" w:rsidP="00ED5CF8">
      <w:pPr>
        <w:tabs>
          <w:tab w:val="left" w:pos="6495"/>
        </w:tabs>
        <w:spacing w:line="480" w:lineRule="auto"/>
        <w:rPr>
          <w:rFonts w:ascii="Times New Roman" w:hAnsi="Times New Roman" w:cs="Times New Roman"/>
          <w:sz w:val="24"/>
          <w:szCs w:val="24"/>
        </w:rPr>
      </w:pPr>
    </w:p>
    <w:p w:rsidR="00ED5CF8" w:rsidRDefault="00ED5CF8" w:rsidP="004D7336">
      <w:pPr>
        <w:tabs>
          <w:tab w:val="left" w:pos="649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bookmarkStart w:id="0" w:name="_GoBack"/>
      <w:bookmarkEnd w:id="0"/>
    </w:p>
    <w:p w:rsidR="00ED5CF8" w:rsidRDefault="00ED5CF8" w:rsidP="00ED5CF8">
      <w:pPr>
        <w:tabs>
          <w:tab w:val="left" w:pos="6495"/>
        </w:tabs>
        <w:spacing w:line="480" w:lineRule="auto"/>
        <w:ind w:left="6494" w:hanging="6494"/>
        <w:rPr>
          <w:rFonts w:ascii="Times New Roman" w:hAnsi="Times New Roman" w:cs="Times New Roman"/>
          <w:sz w:val="24"/>
          <w:szCs w:val="24"/>
        </w:rPr>
      </w:pPr>
      <w:r w:rsidRPr="00ED5CF8">
        <w:rPr>
          <w:rFonts w:ascii="Times New Roman" w:hAnsi="Times New Roman" w:cs="Times New Roman"/>
          <w:sz w:val="24"/>
          <w:szCs w:val="24"/>
        </w:rPr>
        <w:t xml:space="preserve">Grande, I., </w:t>
      </w:r>
      <w:proofErr w:type="spellStart"/>
      <w:r w:rsidRPr="00ED5CF8">
        <w:rPr>
          <w:rFonts w:ascii="Times New Roman" w:hAnsi="Times New Roman" w:cs="Times New Roman"/>
          <w:sz w:val="24"/>
          <w:szCs w:val="24"/>
        </w:rPr>
        <w:t>Berk</w:t>
      </w:r>
      <w:proofErr w:type="spellEnd"/>
      <w:r w:rsidRPr="00ED5CF8">
        <w:rPr>
          <w:rFonts w:ascii="Times New Roman" w:hAnsi="Times New Roman" w:cs="Times New Roman"/>
          <w:sz w:val="24"/>
          <w:szCs w:val="24"/>
        </w:rPr>
        <w:t xml:space="preserve">, M., </w:t>
      </w:r>
      <w:proofErr w:type="spellStart"/>
      <w:r w:rsidRPr="00ED5CF8">
        <w:rPr>
          <w:rFonts w:ascii="Times New Roman" w:hAnsi="Times New Roman" w:cs="Times New Roman"/>
          <w:sz w:val="24"/>
          <w:szCs w:val="24"/>
        </w:rPr>
        <w:t>Birmaher</w:t>
      </w:r>
      <w:proofErr w:type="spellEnd"/>
      <w:r w:rsidRPr="00ED5CF8">
        <w:rPr>
          <w:rFonts w:ascii="Times New Roman" w:hAnsi="Times New Roman" w:cs="Times New Roman"/>
          <w:sz w:val="24"/>
          <w:szCs w:val="24"/>
        </w:rPr>
        <w:t xml:space="preserve">, B., &amp; </w:t>
      </w:r>
      <w:proofErr w:type="spellStart"/>
      <w:r w:rsidRPr="00ED5CF8">
        <w:rPr>
          <w:rFonts w:ascii="Times New Roman" w:hAnsi="Times New Roman" w:cs="Times New Roman"/>
          <w:sz w:val="24"/>
          <w:szCs w:val="24"/>
        </w:rPr>
        <w:t>Vieta</w:t>
      </w:r>
      <w:proofErr w:type="spellEnd"/>
      <w:r w:rsidRPr="00ED5CF8">
        <w:rPr>
          <w:rFonts w:ascii="Times New Roman" w:hAnsi="Times New Roman" w:cs="Times New Roman"/>
          <w:sz w:val="24"/>
          <w:szCs w:val="24"/>
        </w:rPr>
        <w:t>, E. (2016). Bipolar disorder. </w:t>
      </w:r>
      <w:r w:rsidRPr="00ED5CF8">
        <w:rPr>
          <w:rFonts w:ascii="Times New Roman" w:hAnsi="Times New Roman" w:cs="Times New Roman"/>
          <w:i/>
          <w:iCs/>
          <w:sz w:val="24"/>
          <w:szCs w:val="24"/>
        </w:rPr>
        <w:t>The Lancet</w:t>
      </w:r>
      <w:r w:rsidRPr="00ED5CF8">
        <w:rPr>
          <w:rFonts w:ascii="Times New Roman" w:hAnsi="Times New Roman" w:cs="Times New Roman"/>
          <w:sz w:val="24"/>
          <w:szCs w:val="24"/>
        </w:rPr>
        <w:t>, </w:t>
      </w:r>
      <w:r w:rsidRPr="00ED5CF8">
        <w:rPr>
          <w:rFonts w:ascii="Times New Roman" w:hAnsi="Times New Roman" w:cs="Times New Roman"/>
          <w:i/>
          <w:iCs/>
          <w:sz w:val="24"/>
          <w:szCs w:val="24"/>
        </w:rPr>
        <w:t>387</w:t>
      </w:r>
      <w:r w:rsidRPr="00ED5CF8">
        <w:rPr>
          <w:rFonts w:ascii="Times New Roman" w:hAnsi="Times New Roman" w:cs="Times New Roman"/>
          <w:sz w:val="24"/>
          <w:szCs w:val="24"/>
        </w:rPr>
        <w:t>(10027), 1561-1572.</w:t>
      </w:r>
    </w:p>
    <w:p w:rsidR="00ED5CF8" w:rsidRDefault="00ED5CF8" w:rsidP="00ED5CF8">
      <w:pPr>
        <w:tabs>
          <w:tab w:val="left" w:pos="6495"/>
        </w:tabs>
        <w:spacing w:line="480" w:lineRule="auto"/>
        <w:ind w:left="6494" w:hanging="6494"/>
        <w:rPr>
          <w:rFonts w:ascii="Times New Roman" w:hAnsi="Times New Roman" w:cs="Times New Roman"/>
          <w:sz w:val="24"/>
          <w:szCs w:val="24"/>
        </w:rPr>
      </w:pPr>
      <w:proofErr w:type="spellStart"/>
      <w:r w:rsidRPr="00ED5CF8">
        <w:rPr>
          <w:rFonts w:ascii="Times New Roman" w:hAnsi="Times New Roman" w:cs="Times New Roman"/>
          <w:sz w:val="24"/>
          <w:szCs w:val="24"/>
        </w:rPr>
        <w:t>Hedya</w:t>
      </w:r>
      <w:proofErr w:type="spellEnd"/>
      <w:r w:rsidRPr="00ED5CF8">
        <w:rPr>
          <w:rFonts w:ascii="Times New Roman" w:hAnsi="Times New Roman" w:cs="Times New Roman"/>
          <w:sz w:val="24"/>
          <w:szCs w:val="24"/>
        </w:rPr>
        <w:t xml:space="preserve">, S. A., </w:t>
      </w:r>
      <w:proofErr w:type="spellStart"/>
      <w:r w:rsidRPr="00ED5CF8">
        <w:rPr>
          <w:rFonts w:ascii="Times New Roman" w:hAnsi="Times New Roman" w:cs="Times New Roman"/>
          <w:sz w:val="24"/>
          <w:szCs w:val="24"/>
        </w:rPr>
        <w:t>Avula</w:t>
      </w:r>
      <w:proofErr w:type="spellEnd"/>
      <w:r w:rsidRPr="00ED5CF8">
        <w:rPr>
          <w:rFonts w:ascii="Times New Roman" w:hAnsi="Times New Roman" w:cs="Times New Roman"/>
          <w:sz w:val="24"/>
          <w:szCs w:val="24"/>
        </w:rPr>
        <w:t xml:space="preserve">, A., &amp; </w:t>
      </w:r>
      <w:proofErr w:type="spellStart"/>
      <w:r w:rsidRPr="00ED5CF8">
        <w:rPr>
          <w:rFonts w:ascii="Times New Roman" w:hAnsi="Times New Roman" w:cs="Times New Roman"/>
          <w:sz w:val="24"/>
          <w:szCs w:val="24"/>
        </w:rPr>
        <w:t>Swoboda</w:t>
      </w:r>
      <w:proofErr w:type="spellEnd"/>
      <w:r w:rsidRPr="00ED5CF8">
        <w:rPr>
          <w:rFonts w:ascii="Times New Roman" w:hAnsi="Times New Roman" w:cs="Times New Roman"/>
          <w:sz w:val="24"/>
          <w:szCs w:val="24"/>
        </w:rPr>
        <w:t>, H. D. (2020). Lithium toxicity. </w:t>
      </w:r>
      <w:proofErr w:type="spellStart"/>
      <w:r w:rsidRPr="00ED5CF8">
        <w:rPr>
          <w:rFonts w:ascii="Times New Roman" w:hAnsi="Times New Roman" w:cs="Times New Roman"/>
          <w:i/>
          <w:iCs/>
          <w:sz w:val="24"/>
          <w:szCs w:val="24"/>
        </w:rPr>
        <w:t>StatPearls</w:t>
      </w:r>
      <w:proofErr w:type="spellEnd"/>
      <w:r w:rsidRPr="00ED5CF8">
        <w:rPr>
          <w:rFonts w:ascii="Times New Roman" w:hAnsi="Times New Roman" w:cs="Times New Roman"/>
          <w:i/>
          <w:iCs/>
          <w:sz w:val="24"/>
          <w:szCs w:val="24"/>
        </w:rPr>
        <w:t xml:space="preserve"> [Internet]</w:t>
      </w:r>
      <w:r w:rsidRPr="00ED5CF8">
        <w:rPr>
          <w:rFonts w:ascii="Times New Roman" w:hAnsi="Times New Roman" w:cs="Times New Roman"/>
          <w:sz w:val="24"/>
          <w:szCs w:val="24"/>
        </w:rPr>
        <w:t>.</w:t>
      </w:r>
    </w:p>
    <w:p w:rsidR="00ED5CF8" w:rsidRPr="00ED5CF8" w:rsidRDefault="00ED5CF8" w:rsidP="00ED5CF8">
      <w:pPr>
        <w:tabs>
          <w:tab w:val="left" w:pos="6495"/>
        </w:tabs>
        <w:spacing w:line="480" w:lineRule="auto"/>
        <w:ind w:left="6494" w:hanging="6494"/>
        <w:rPr>
          <w:rFonts w:ascii="Times New Roman" w:hAnsi="Times New Roman" w:cs="Times New Roman"/>
          <w:sz w:val="24"/>
          <w:szCs w:val="24"/>
        </w:rPr>
      </w:pPr>
    </w:p>
    <w:p w:rsidR="00681A30" w:rsidRPr="00ED5CF8" w:rsidRDefault="00681A30" w:rsidP="00ED5CF8">
      <w:pPr>
        <w:spacing w:line="480" w:lineRule="auto"/>
        <w:ind w:left="6494" w:hanging="6494"/>
        <w:rPr>
          <w:rFonts w:ascii="Times New Roman" w:hAnsi="Times New Roman" w:cs="Times New Roman"/>
          <w:sz w:val="24"/>
          <w:szCs w:val="24"/>
        </w:rPr>
      </w:pPr>
    </w:p>
    <w:p w:rsidR="006A18CF" w:rsidRPr="00ED5CF8" w:rsidRDefault="006A18CF" w:rsidP="00ED5CF8">
      <w:pPr>
        <w:spacing w:line="480" w:lineRule="auto"/>
        <w:rPr>
          <w:rFonts w:ascii="Times New Roman" w:hAnsi="Times New Roman" w:cs="Times New Roman"/>
          <w:sz w:val="24"/>
          <w:szCs w:val="24"/>
        </w:rPr>
      </w:pPr>
    </w:p>
    <w:p w:rsidR="006A18CF" w:rsidRPr="00ED5CF8" w:rsidRDefault="006A18CF" w:rsidP="00ED5CF8">
      <w:pPr>
        <w:spacing w:line="480" w:lineRule="auto"/>
        <w:rPr>
          <w:rFonts w:ascii="Times New Roman" w:hAnsi="Times New Roman" w:cs="Times New Roman"/>
          <w:sz w:val="24"/>
          <w:szCs w:val="24"/>
        </w:rPr>
      </w:pPr>
    </w:p>
    <w:p w:rsidR="008E1D6C" w:rsidRPr="00ED5CF8" w:rsidRDefault="008E1D6C" w:rsidP="00ED5CF8">
      <w:pPr>
        <w:spacing w:line="480" w:lineRule="auto"/>
        <w:rPr>
          <w:rFonts w:ascii="Times New Roman" w:hAnsi="Times New Roman" w:cs="Times New Roman"/>
          <w:sz w:val="24"/>
          <w:szCs w:val="24"/>
        </w:rPr>
      </w:pPr>
    </w:p>
    <w:p w:rsidR="00E511B4" w:rsidRPr="00ED5CF8" w:rsidRDefault="00E511B4" w:rsidP="00ED5CF8">
      <w:pPr>
        <w:spacing w:line="480" w:lineRule="auto"/>
        <w:rPr>
          <w:rFonts w:ascii="Times New Roman" w:hAnsi="Times New Roman" w:cs="Times New Roman"/>
          <w:sz w:val="24"/>
          <w:szCs w:val="24"/>
        </w:rPr>
      </w:pPr>
    </w:p>
    <w:p w:rsidR="002F65F9" w:rsidRPr="00ED5CF8" w:rsidRDefault="002F65F9" w:rsidP="00ED5CF8">
      <w:pPr>
        <w:spacing w:line="480" w:lineRule="auto"/>
        <w:rPr>
          <w:rFonts w:ascii="Times New Roman" w:hAnsi="Times New Roman" w:cs="Times New Roman"/>
          <w:sz w:val="24"/>
          <w:szCs w:val="24"/>
        </w:rPr>
      </w:pPr>
    </w:p>
    <w:p w:rsidR="002F65F9" w:rsidRPr="00ED5CF8" w:rsidRDefault="002F65F9" w:rsidP="00ED5CF8">
      <w:pPr>
        <w:spacing w:line="480" w:lineRule="auto"/>
        <w:rPr>
          <w:rFonts w:ascii="Times New Roman" w:hAnsi="Times New Roman" w:cs="Times New Roman"/>
          <w:sz w:val="24"/>
          <w:szCs w:val="24"/>
        </w:rPr>
      </w:pPr>
    </w:p>
    <w:sectPr w:rsidR="002F65F9" w:rsidRPr="00ED5CF8" w:rsidSect="00ED5C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C05" w:rsidRDefault="005F3C05" w:rsidP="00ED5CF8">
      <w:pPr>
        <w:spacing w:after="0" w:line="240" w:lineRule="auto"/>
      </w:pPr>
      <w:r>
        <w:separator/>
      </w:r>
    </w:p>
  </w:endnote>
  <w:endnote w:type="continuationSeparator" w:id="0">
    <w:p w:rsidR="005F3C05" w:rsidRDefault="005F3C05" w:rsidP="00E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C05" w:rsidRDefault="005F3C05" w:rsidP="00ED5CF8">
      <w:pPr>
        <w:spacing w:after="0" w:line="240" w:lineRule="auto"/>
      </w:pPr>
      <w:r>
        <w:separator/>
      </w:r>
    </w:p>
  </w:footnote>
  <w:footnote w:type="continuationSeparator" w:id="0">
    <w:p w:rsidR="005F3C05" w:rsidRDefault="005F3C05" w:rsidP="00E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433935"/>
      <w:docPartObj>
        <w:docPartGallery w:val="Page Numbers (Top of Page)"/>
        <w:docPartUnique/>
      </w:docPartObj>
    </w:sdtPr>
    <w:sdtEndPr>
      <w:rPr>
        <w:noProof/>
      </w:rPr>
    </w:sdtEndPr>
    <w:sdtContent>
      <w:p w:rsidR="00ED5CF8" w:rsidRDefault="00ED5CF8">
        <w:pPr>
          <w:pStyle w:val="Header"/>
          <w:jc w:val="right"/>
        </w:pPr>
        <w:r w:rsidRPr="00ED5CF8">
          <w:rPr>
            <w:rFonts w:ascii="Times New Roman" w:hAnsi="Times New Roman" w:cs="Times New Roman"/>
            <w:sz w:val="24"/>
            <w:szCs w:val="24"/>
          </w:rPr>
          <w:t>BIPOLAR DISORDER.</w:t>
        </w:r>
        <w:r>
          <w:tab/>
        </w:r>
        <w:r>
          <w:tab/>
        </w:r>
        <w:r>
          <w:fldChar w:fldCharType="begin"/>
        </w:r>
        <w:r>
          <w:instrText xml:space="preserve"> PAGE   \* MERGEFORMAT </w:instrText>
        </w:r>
        <w:r>
          <w:fldChar w:fldCharType="separate"/>
        </w:r>
        <w:r w:rsidR="004D7336">
          <w:rPr>
            <w:noProof/>
          </w:rPr>
          <w:t>5</w:t>
        </w:r>
        <w:r>
          <w:rPr>
            <w:noProof/>
          </w:rPr>
          <w:fldChar w:fldCharType="end"/>
        </w:r>
      </w:p>
    </w:sdtContent>
  </w:sdt>
  <w:p w:rsidR="00ED5CF8" w:rsidRDefault="00ED5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F8" w:rsidRDefault="00ED5CF8">
    <w:pPr>
      <w:pStyle w:val="Header"/>
    </w:pP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05C"/>
    <w:multiLevelType w:val="hybridMultilevel"/>
    <w:tmpl w:val="5726CA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30438"/>
    <w:multiLevelType w:val="hybridMultilevel"/>
    <w:tmpl w:val="D706B5D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C41FE"/>
    <w:multiLevelType w:val="multilevel"/>
    <w:tmpl w:val="0412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554D9"/>
    <w:multiLevelType w:val="hybridMultilevel"/>
    <w:tmpl w:val="8154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4F"/>
    <w:rsid w:val="00127172"/>
    <w:rsid w:val="002B3666"/>
    <w:rsid w:val="002F65F9"/>
    <w:rsid w:val="004D7336"/>
    <w:rsid w:val="005F3C05"/>
    <w:rsid w:val="00681A30"/>
    <w:rsid w:val="006A18CF"/>
    <w:rsid w:val="008E1D6C"/>
    <w:rsid w:val="00A72B4F"/>
    <w:rsid w:val="00E511B4"/>
    <w:rsid w:val="00ED5CF8"/>
    <w:rsid w:val="00E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8DB44-5AF0-4E72-BE70-69B30F6F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CF8"/>
  </w:style>
  <w:style w:type="paragraph" w:styleId="Footer">
    <w:name w:val="footer"/>
    <w:basedOn w:val="Normal"/>
    <w:link w:val="FooterChar"/>
    <w:uiPriority w:val="99"/>
    <w:unhideWhenUsed/>
    <w:rsid w:val="00E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CF8"/>
  </w:style>
  <w:style w:type="paragraph" w:styleId="ListParagraph">
    <w:name w:val="List Paragraph"/>
    <w:basedOn w:val="Normal"/>
    <w:uiPriority w:val="34"/>
    <w:qFormat/>
    <w:rsid w:val="00ED5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2021-06-03T19:54:00Z</dcterms:created>
  <dcterms:modified xsi:type="dcterms:W3CDTF">2021-06-03T21:40:00Z</dcterms:modified>
</cp:coreProperties>
</file>