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90519" w:rsidRPr="00537DB0" w:rsidRDefault="005D17EC" w:rsidP="00E013AE">
      <w:pPr>
        <w:spacing w:after="0" w:line="480" w:lineRule="auto"/>
        <w:contextualSpacing/>
        <w:jc w:val="both"/>
        <w:rPr>
          <w:rFonts w:ascii="Times New Roman" w:hAnsi="Times New Roman" w:cs="Times New Roman"/>
          <w:sz w:val="24"/>
          <w:szCs w:val="24"/>
        </w:rPr>
      </w:pPr>
      <w:r w:rsidRPr="00537DB0">
        <w:rPr>
          <w:rFonts w:ascii="Times New Roman" w:hAnsi="Times New Roman" w:cs="Times New Roman"/>
          <w:sz w:val="24"/>
          <w:szCs w:val="24"/>
        </w:rPr>
        <w:t xml:space="preserve">Business </w:t>
      </w:r>
    </w:p>
    <w:p w:rsidR="005D17EC" w:rsidRPr="00537DB0" w:rsidRDefault="005D17EC" w:rsidP="00E013AE">
      <w:pPr>
        <w:spacing w:after="0" w:line="480" w:lineRule="auto"/>
        <w:contextualSpacing/>
        <w:jc w:val="both"/>
        <w:rPr>
          <w:rFonts w:ascii="Times New Roman" w:hAnsi="Times New Roman" w:cs="Times New Roman"/>
          <w:sz w:val="24"/>
          <w:szCs w:val="24"/>
        </w:rPr>
      </w:pPr>
      <w:r w:rsidRPr="00537DB0">
        <w:rPr>
          <w:rFonts w:ascii="Times New Roman" w:hAnsi="Times New Roman" w:cs="Times New Roman"/>
          <w:sz w:val="24"/>
          <w:szCs w:val="24"/>
        </w:rPr>
        <w:t xml:space="preserve">Name </w:t>
      </w:r>
    </w:p>
    <w:p w:rsidR="005D17EC" w:rsidRPr="00537DB0" w:rsidRDefault="005D17EC" w:rsidP="00E013AE">
      <w:pPr>
        <w:spacing w:after="0" w:line="480" w:lineRule="auto"/>
        <w:contextualSpacing/>
        <w:jc w:val="both"/>
        <w:rPr>
          <w:rFonts w:ascii="Times New Roman" w:hAnsi="Times New Roman" w:cs="Times New Roman"/>
          <w:sz w:val="24"/>
          <w:szCs w:val="24"/>
        </w:rPr>
      </w:pPr>
      <w:r w:rsidRPr="00537DB0">
        <w:rPr>
          <w:rFonts w:ascii="Times New Roman" w:hAnsi="Times New Roman" w:cs="Times New Roman"/>
          <w:sz w:val="24"/>
          <w:szCs w:val="24"/>
        </w:rPr>
        <w:t xml:space="preserve">Institution </w:t>
      </w:r>
    </w:p>
    <w:p w:rsidR="005D17EC" w:rsidRPr="00537DB0" w:rsidRDefault="005D17EC" w:rsidP="00E013AE">
      <w:pPr>
        <w:spacing w:after="0" w:line="480" w:lineRule="auto"/>
        <w:contextualSpacing/>
        <w:jc w:val="both"/>
        <w:rPr>
          <w:rFonts w:ascii="Times New Roman" w:hAnsi="Times New Roman" w:cs="Times New Roman"/>
          <w:b/>
          <w:sz w:val="24"/>
          <w:szCs w:val="24"/>
        </w:rPr>
      </w:pPr>
    </w:p>
    <w:p w:rsidR="004F2F80" w:rsidRPr="00E013AE" w:rsidRDefault="00E013AE" w:rsidP="00E013AE">
      <w:pPr>
        <w:pStyle w:val="ListParagraph"/>
        <w:numPr>
          <w:ilvl w:val="0"/>
          <w:numId w:val="1"/>
        </w:numPr>
        <w:spacing w:after="0" w:line="480" w:lineRule="auto"/>
        <w:rPr>
          <w:rFonts w:ascii="Times New Roman" w:hAnsi="Times New Roman" w:cs="Times New Roman"/>
          <w:i/>
          <w:sz w:val="24"/>
          <w:szCs w:val="24"/>
        </w:rPr>
      </w:pPr>
      <w:r w:rsidRPr="00E013AE">
        <w:rPr>
          <w:rFonts w:ascii="Times New Roman" w:hAnsi="Times New Roman" w:cs="Times New Roman"/>
          <w:i/>
          <w:sz w:val="24"/>
          <w:szCs w:val="24"/>
        </w:rPr>
        <w:t>Differences between accounting costs and the economic costs</w:t>
      </w:r>
    </w:p>
    <w:p w:rsidR="004F2F80" w:rsidRPr="00537DB0" w:rsidRDefault="004F2F80" w:rsidP="00E013AE">
      <w:pPr>
        <w:spacing w:after="0" w:line="480" w:lineRule="auto"/>
        <w:ind w:firstLine="720"/>
        <w:contextualSpacing/>
        <w:jc w:val="both"/>
        <w:rPr>
          <w:rFonts w:ascii="Times New Roman" w:hAnsi="Times New Roman" w:cs="Times New Roman"/>
          <w:sz w:val="24"/>
          <w:szCs w:val="24"/>
        </w:rPr>
      </w:pPr>
      <w:r w:rsidRPr="00537DB0">
        <w:rPr>
          <w:rFonts w:ascii="Times New Roman" w:hAnsi="Times New Roman" w:cs="Times New Roman"/>
          <w:sz w:val="24"/>
          <w:szCs w:val="24"/>
        </w:rPr>
        <w:t>Accounting costs only accounts for the explicit c</w:t>
      </w:r>
      <w:r w:rsidR="002A5665">
        <w:rPr>
          <w:rFonts w:ascii="Times New Roman" w:hAnsi="Times New Roman" w:cs="Times New Roman"/>
          <w:sz w:val="24"/>
          <w:szCs w:val="24"/>
        </w:rPr>
        <w:t>osts that arise from doing a business and does not account for implicit costs.</w:t>
      </w:r>
      <w:r w:rsidR="00524DAD" w:rsidRPr="00537DB0">
        <w:rPr>
          <w:rFonts w:ascii="Times New Roman" w:hAnsi="Times New Roman" w:cs="Times New Roman"/>
          <w:sz w:val="24"/>
          <w:szCs w:val="24"/>
        </w:rPr>
        <w:t xml:space="preserve"> </w:t>
      </w:r>
      <w:r w:rsidRPr="00537DB0">
        <w:rPr>
          <w:rFonts w:ascii="Times New Roman" w:hAnsi="Times New Roman" w:cs="Times New Roman"/>
          <w:sz w:val="24"/>
          <w:szCs w:val="24"/>
        </w:rPr>
        <w:t>Moreover, accounting costs can be verified as the receipts or bills are availab</w:t>
      </w:r>
      <w:r w:rsidR="00524DAD" w:rsidRPr="00537DB0">
        <w:rPr>
          <w:rFonts w:ascii="Times New Roman" w:hAnsi="Times New Roman" w:cs="Times New Roman"/>
          <w:sz w:val="24"/>
          <w:szCs w:val="24"/>
        </w:rPr>
        <w:t>le.</w:t>
      </w:r>
      <w:r w:rsidRPr="00537DB0">
        <w:rPr>
          <w:rFonts w:ascii="Times New Roman" w:hAnsi="Times New Roman" w:cs="Times New Roman"/>
          <w:sz w:val="24"/>
          <w:szCs w:val="24"/>
        </w:rPr>
        <w:t xml:space="preserve"> Accounting costs cater for the already incurred </w:t>
      </w:r>
      <w:r w:rsidR="00A3068E" w:rsidRPr="00537DB0">
        <w:rPr>
          <w:rFonts w:ascii="Times New Roman" w:hAnsi="Times New Roman" w:cs="Times New Roman"/>
          <w:sz w:val="24"/>
          <w:szCs w:val="24"/>
        </w:rPr>
        <w:t>expenses and are therefore real time costs</w:t>
      </w:r>
      <w:r w:rsidR="00C31020" w:rsidRPr="00537DB0">
        <w:rPr>
          <w:rFonts w:ascii="Times New Roman" w:hAnsi="Times New Roman" w:cs="Times New Roman"/>
          <w:sz w:val="24"/>
          <w:szCs w:val="24"/>
        </w:rPr>
        <w:t xml:space="preserve"> (</w:t>
      </w:r>
      <w:r w:rsidR="00C31020" w:rsidRPr="00537DB0">
        <w:rPr>
          <w:rFonts w:ascii="Times New Roman" w:hAnsi="Times New Roman" w:cs="Times New Roman"/>
          <w:color w:val="222222"/>
          <w:sz w:val="24"/>
          <w:szCs w:val="24"/>
          <w:shd w:val="clear" w:color="auto" w:fill="FFFFFF"/>
        </w:rPr>
        <w:t>Scully &amp; Gerald)</w:t>
      </w:r>
      <w:r w:rsidR="00A3068E" w:rsidRPr="00537DB0">
        <w:rPr>
          <w:rFonts w:ascii="Times New Roman" w:hAnsi="Times New Roman" w:cs="Times New Roman"/>
          <w:sz w:val="24"/>
          <w:szCs w:val="24"/>
        </w:rPr>
        <w:t xml:space="preserve">. </w:t>
      </w:r>
      <w:r w:rsidR="00E013AE">
        <w:rPr>
          <w:rFonts w:ascii="Times New Roman" w:hAnsi="Times New Roman" w:cs="Times New Roman"/>
          <w:sz w:val="24"/>
          <w:szCs w:val="24"/>
        </w:rPr>
        <w:t xml:space="preserve"> </w:t>
      </w:r>
      <w:r w:rsidR="002A5665">
        <w:rPr>
          <w:rFonts w:ascii="Times New Roman" w:hAnsi="Times New Roman" w:cs="Times New Roman"/>
          <w:sz w:val="24"/>
          <w:szCs w:val="24"/>
        </w:rPr>
        <w:t>On the other hand, e</w:t>
      </w:r>
      <w:r w:rsidRPr="00537DB0">
        <w:rPr>
          <w:rFonts w:ascii="Times New Roman" w:hAnsi="Times New Roman" w:cs="Times New Roman"/>
          <w:sz w:val="24"/>
          <w:szCs w:val="24"/>
        </w:rPr>
        <w:t>conomic costs accounts for t</w:t>
      </w:r>
      <w:r w:rsidR="00524DAD" w:rsidRPr="00537DB0">
        <w:rPr>
          <w:rFonts w:ascii="Times New Roman" w:hAnsi="Times New Roman" w:cs="Times New Roman"/>
          <w:sz w:val="24"/>
          <w:szCs w:val="24"/>
        </w:rPr>
        <w:t>he implicit and explicit costs.</w:t>
      </w:r>
      <w:r w:rsidR="00A3068E" w:rsidRPr="00537DB0">
        <w:rPr>
          <w:rFonts w:ascii="Times New Roman" w:hAnsi="Times New Roman" w:cs="Times New Roman"/>
          <w:sz w:val="24"/>
          <w:szCs w:val="24"/>
        </w:rPr>
        <w:t xml:space="preserve"> Implicit</w:t>
      </w:r>
      <w:r w:rsidR="0011511B" w:rsidRPr="00537DB0">
        <w:rPr>
          <w:rFonts w:ascii="Times New Roman" w:hAnsi="Times New Roman" w:cs="Times New Roman"/>
          <w:sz w:val="24"/>
          <w:szCs w:val="24"/>
        </w:rPr>
        <w:t xml:space="preserve"> costs are forward looking </w:t>
      </w:r>
      <w:r w:rsidR="00A3068E" w:rsidRPr="00537DB0">
        <w:rPr>
          <w:rFonts w:ascii="Times New Roman" w:hAnsi="Times New Roman" w:cs="Times New Roman"/>
          <w:sz w:val="24"/>
          <w:szCs w:val="24"/>
        </w:rPr>
        <w:t xml:space="preserve">and are not verifiable since </w:t>
      </w:r>
      <w:r w:rsidR="00430E37" w:rsidRPr="00537DB0">
        <w:rPr>
          <w:rFonts w:ascii="Times New Roman" w:hAnsi="Times New Roman" w:cs="Times New Roman"/>
          <w:sz w:val="24"/>
          <w:szCs w:val="24"/>
        </w:rPr>
        <w:t>any</w:t>
      </w:r>
      <w:r w:rsidR="00A3068E" w:rsidRPr="00537DB0">
        <w:rPr>
          <w:rFonts w:ascii="Times New Roman" w:hAnsi="Times New Roman" w:cs="Times New Roman"/>
          <w:sz w:val="24"/>
          <w:szCs w:val="24"/>
        </w:rPr>
        <w:t xml:space="preserve"> statements nor </w:t>
      </w:r>
      <w:r w:rsidR="00430E37" w:rsidRPr="00537DB0">
        <w:rPr>
          <w:rFonts w:ascii="Times New Roman" w:hAnsi="Times New Roman" w:cs="Times New Roman"/>
          <w:sz w:val="24"/>
          <w:szCs w:val="24"/>
        </w:rPr>
        <w:t>are receipts</w:t>
      </w:r>
      <w:r w:rsidR="00430E37">
        <w:rPr>
          <w:rFonts w:ascii="Times New Roman" w:hAnsi="Times New Roman" w:cs="Times New Roman"/>
          <w:sz w:val="24"/>
          <w:szCs w:val="24"/>
        </w:rPr>
        <w:t xml:space="preserve"> easily obtained. </w:t>
      </w:r>
    </w:p>
    <w:p w:rsidR="00A3068E" w:rsidRPr="00E013AE" w:rsidRDefault="00A3068E" w:rsidP="00E013AE">
      <w:pPr>
        <w:pStyle w:val="ListParagraph"/>
        <w:numPr>
          <w:ilvl w:val="0"/>
          <w:numId w:val="1"/>
        </w:numPr>
        <w:spacing w:after="0" w:line="480" w:lineRule="auto"/>
        <w:jc w:val="both"/>
        <w:rPr>
          <w:rFonts w:ascii="Times New Roman" w:hAnsi="Times New Roman" w:cs="Times New Roman"/>
          <w:sz w:val="24"/>
          <w:szCs w:val="24"/>
        </w:rPr>
      </w:pPr>
      <w:r w:rsidRPr="00E013AE">
        <w:rPr>
          <w:rFonts w:ascii="Times New Roman" w:hAnsi="Times New Roman" w:cs="Times New Roman"/>
          <w:i/>
          <w:sz w:val="24"/>
          <w:szCs w:val="24"/>
        </w:rPr>
        <w:t>Differences between fixed and variable costs and the total, average and marginal costs</w:t>
      </w:r>
      <w:r w:rsidRPr="00E013AE">
        <w:rPr>
          <w:rFonts w:ascii="Times New Roman" w:hAnsi="Times New Roman" w:cs="Times New Roman"/>
          <w:sz w:val="24"/>
          <w:szCs w:val="24"/>
        </w:rPr>
        <w:t>.</w:t>
      </w:r>
    </w:p>
    <w:p w:rsidR="0007001E" w:rsidRPr="00537DB0" w:rsidRDefault="007451CE" w:rsidP="00E013AE">
      <w:pPr>
        <w:spacing w:after="0" w:line="480" w:lineRule="auto"/>
        <w:ind w:firstLine="720"/>
        <w:contextualSpacing/>
        <w:jc w:val="both"/>
        <w:rPr>
          <w:rFonts w:ascii="Times New Roman" w:hAnsi="Times New Roman" w:cs="Times New Roman"/>
          <w:sz w:val="24"/>
          <w:szCs w:val="24"/>
        </w:rPr>
      </w:pPr>
      <w:r w:rsidRPr="00537DB0">
        <w:rPr>
          <w:rFonts w:ascii="Times New Roman" w:hAnsi="Times New Roman" w:cs="Times New Roman"/>
          <w:sz w:val="24"/>
          <w:szCs w:val="24"/>
        </w:rPr>
        <w:t>The variable cost of the company depends on the volume of production for its increase and decrease. A fixed cost remains constant throughout the operation period of the firm</w:t>
      </w:r>
      <w:r w:rsidR="0011511B" w:rsidRPr="00537DB0">
        <w:rPr>
          <w:rFonts w:ascii="Times New Roman" w:hAnsi="Times New Roman" w:cs="Times New Roman"/>
          <w:sz w:val="24"/>
          <w:szCs w:val="24"/>
        </w:rPr>
        <w:t xml:space="preserve"> (</w:t>
      </w:r>
      <w:r w:rsidR="0011511B" w:rsidRPr="00537DB0">
        <w:rPr>
          <w:rFonts w:ascii="Times New Roman" w:hAnsi="Times New Roman" w:cs="Times New Roman"/>
          <w:color w:val="222222"/>
          <w:sz w:val="24"/>
          <w:szCs w:val="24"/>
          <w:shd w:val="clear" w:color="auto" w:fill="FFFFFF"/>
        </w:rPr>
        <w:t>Buckley et al).</w:t>
      </w:r>
      <w:r w:rsidR="00E013AE">
        <w:rPr>
          <w:rFonts w:ascii="Times New Roman" w:hAnsi="Times New Roman" w:cs="Times New Roman"/>
          <w:sz w:val="24"/>
          <w:szCs w:val="24"/>
        </w:rPr>
        <w:t xml:space="preserve"> </w:t>
      </w:r>
      <w:r w:rsidRPr="00537DB0">
        <w:rPr>
          <w:rFonts w:ascii="Times New Roman" w:hAnsi="Times New Roman" w:cs="Times New Roman"/>
          <w:sz w:val="24"/>
          <w:szCs w:val="24"/>
        </w:rPr>
        <w:t xml:space="preserve">Marginal cost is the total cost increase </w:t>
      </w:r>
      <w:r w:rsidR="0007001E" w:rsidRPr="00537DB0">
        <w:rPr>
          <w:rFonts w:ascii="Times New Roman" w:hAnsi="Times New Roman" w:cs="Times New Roman"/>
          <w:sz w:val="24"/>
          <w:szCs w:val="24"/>
        </w:rPr>
        <w:t xml:space="preserve">as a result of </w:t>
      </w:r>
      <w:r w:rsidR="0011511B" w:rsidRPr="00537DB0">
        <w:rPr>
          <w:rFonts w:ascii="Times New Roman" w:hAnsi="Times New Roman" w:cs="Times New Roman"/>
          <w:sz w:val="24"/>
          <w:szCs w:val="24"/>
        </w:rPr>
        <w:t>production increase.</w:t>
      </w:r>
      <w:r w:rsidR="00524DAD" w:rsidRPr="00537DB0">
        <w:rPr>
          <w:rFonts w:ascii="Times New Roman" w:hAnsi="Times New Roman" w:cs="Times New Roman"/>
          <w:sz w:val="24"/>
          <w:szCs w:val="24"/>
        </w:rPr>
        <w:t xml:space="preserve"> </w:t>
      </w:r>
      <w:r w:rsidR="00787584" w:rsidRPr="00537DB0">
        <w:rPr>
          <w:rFonts w:ascii="Times New Roman" w:hAnsi="Times New Roman" w:cs="Times New Roman"/>
          <w:sz w:val="24"/>
          <w:szCs w:val="24"/>
        </w:rPr>
        <w:t>Av</w:t>
      </w:r>
      <w:r w:rsidR="00524DAD" w:rsidRPr="00537DB0">
        <w:rPr>
          <w:rFonts w:ascii="Times New Roman" w:hAnsi="Times New Roman" w:cs="Times New Roman"/>
          <w:sz w:val="24"/>
          <w:szCs w:val="24"/>
        </w:rPr>
        <w:t xml:space="preserve">erage cost </w:t>
      </w:r>
      <w:r w:rsidR="00787584" w:rsidRPr="00537DB0">
        <w:rPr>
          <w:rFonts w:ascii="Times New Roman" w:hAnsi="Times New Roman" w:cs="Times New Roman"/>
          <w:sz w:val="24"/>
          <w:szCs w:val="24"/>
        </w:rPr>
        <w:t>measures per</w:t>
      </w:r>
      <w:r w:rsidR="0011511B" w:rsidRPr="00537DB0">
        <w:rPr>
          <w:rFonts w:ascii="Times New Roman" w:hAnsi="Times New Roman" w:cs="Times New Roman"/>
          <w:sz w:val="24"/>
          <w:szCs w:val="24"/>
        </w:rPr>
        <w:t xml:space="preserve"> unit where </w:t>
      </w:r>
      <w:proofErr w:type="gramStart"/>
      <w:r w:rsidR="0011511B" w:rsidRPr="00537DB0">
        <w:rPr>
          <w:rFonts w:ascii="Times New Roman" w:hAnsi="Times New Roman" w:cs="Times New Roman"/>
          <w:sz w:val="24"/>
          <w:szCs w:val="24"/>
        </w:rPr>
        <w:t>a firm use</w:t>
      </w:r>
      <w:proofErr w:type="gramEnd"/>
      <w:r w:rsidR="0011511B" w:rsidRPr="00537DB0">
        <w:rPr>
          <w:rFonts w:ascii="Times New Roman" w:hAnsi="Times New Roman" w:cs="Times New Roman"/>
          <w:sz w:val="24"/>
          <w:szCs w:val="24"/>
        </w:rPr>
        <w:t xml:space="preserve"> it </w:t>
      </w:r>
      <w:r w:rsidR="00787584" w:rsidRPr="00537DB0">
        <w:rPr>
          <w:rFonts w:ascii="Times New Roman" w:hAnsi="Times New Roman" w:cs="Times New Roman"/>
          <w:sz w:val="24"/>
          <w:szCs w:val="24"/>
        </w:rPr>
        <w:t>to calculate the total cost incurred</w:t>
      </w:r>
      <w:r w:rsidR="00524DAD" w:rsidRPr="00537DB0">
        <w:rPr>
          <w:rFonts w:ascii="Times New Roman" w:hAnsi="Times New Roman" w:cs="Times New Roman"/>
          <w:sz w:val="24"/>
          <w:szCs w:val="24"/>
        </w:rPr>
        <w:t xml:space="preserve"> on the production </w:t>
      </w:r>
      <w:r w:rsidR="008F0B52" w:rsidRPr="00537DB0">
        <w:rPr>
          <w:rFonts w:ascii="Times New Roman" w:hAnsi="Times New Roman" w:cs="Times New Roman"/>
          <w:sz w:val="24"/>
          <w:szCs w:val="24"/>
        </w:rPr>
        <w:t>units’</w:t>
      </w:r>
      <w:r w:rsidR="00524DAD" w:rsidRPr="00537DB0">
        <w:rPr>
          <w:rFonts w:ascii="Times New Roman" w:hAnsi="Times New Roman" w:cs="Times New Roman"/>
          <w:sz w:val="24"/>
          <w:szCs w:val="24"/>
        </w:rPr>
        <w:t xml:space="preserve"> basis.</w:t>
      </w:r>
      <w:r w:rsidR="002A5665">
        <w:rPr>
          <w:rFonts w:ascii="Times New Roman" w:hAnsi="Times New Roman" w:cs="Times New Roman"/>
          <w:sz w:val="24"/>
          <w:szCs w:val="24"/>
        </w:rPr>
        <w:t xml:space="preserve"> The average cost is gotten by dividing the total cost of production against the number of units that is produced. </w:t>
      </w:r>
    </w:p>
    <w:p w:rsidR="009831B4" w:rsidRPr="00E013AE" w:rsidRDefault="009831B4" w:rsidP="00E013AE">
      <w:pPr>
        <w:pStyle w:val="ListParagraph"/>
        <w:numPr>
          <w:ilvl w:val="0"/>
          <w:numId w:val="1"/>
        </w:numPr>
        <w:spacing w:after="0" w:line="480" w:lineRule="auto"/>
        <w:jc w:val="both"/>
        <w:rPr>
          <w:rFonts w:ascii="Times New Roman" w:hAnsi="Times New Roman" w:cs="Times New Roman"/>
          <w:i/>
          <w:sz w:val="24"/>
          <w:szCs w:val="24"/>
        </w:rPr>
      </w:pPr>
      <w:r w:rsidRPr="00E013AE">
        <w:rPr>
          <w:rFonts w:ascii="Times New Roman" w:hAnsi="Times New Roman" w:cs="Times New Roman"/>
          <w:i/>
          <w:sz w:val="24"/>
          <w:szCs w:val="24"/>
        </w:rPr>
        <w:t xml:space="preserve">The </w:t>
      </w:r>
      <w:r w:rsidR="007B7CD7" w:rsidRPr="00E013AE">
        <w:rPr>
          <w:rFonts w:ascii="Times New Roman" w:hAnsi="Times New Roman" w:cs="Times New Roman"/>
          <w:i/>
          <w:sz w:val="24"/>
          <w:szCs w:val="24"/>
        </w:rPr>
        <w:t>difference between</w:t>
      </w:r>
      <w:r w:rsidRPr="00E013AE">
        <w:rPr>
          <w:rFonts w:ascii="Times New Roman" w:hAnsi="Times New Roman" w:cs="Times New Roman"/>
          <w:i/>
          <w:sz w:val="24"/>
          <w:szCs w:val="24"/>
        </w:rPr>
        <w:t xml:space="preserve"> a market structure and a characteristic of a market structure</w:t>
      </w:r>
    </w:p>
    <w:p w:rsidR="00560040" w:rsidRPr="00537DB0" w:rsidRDefault="00560040" w:rsidP="00E013AE">
      <w:pPr>
        <w:spacing w:after="0" w:line="480" w:lineRule="auto"/>
        <w:ind w:firstLine="720"/>
        <w:contextualSpacing/>
        <w:jc w:val="both"/>
        <w:rPr>
          <w:rFonts w:ascii="Times New Roman" w:hAnsi="Times New Roman" w:cs="Times New Roman"/>
          <w:sz w:val="24"/>
          <w:szCs w:val="24"/>
        </w:rPr>
      </w:pPr>
      <w:r w:rsidRPr="00537DB0">
        <w:rPr>
          <w:rFonts w:ascii="Times New Roman" w:hAnsi="Times New Roman" w:cs="Times New Roman"/>
          <w:sz w:val="24"/>
          <w:szCs w:val="24"/>
        </w:rPr>
        <w:t xml:space="preserve">Market structure is the degree or nature of market competition for goods and services the nature of the competition in a particular market determines the market structure. Market structure determinants makes up the </w:t>
      </w:r>
      <w:r w:rsidR="007B7CD7" w:rsidRPr="00537DB0">
        <w:rPr>
          <w:rFonts w:ascii="Times New Roman" w:hAnsi="Times New Roman" w:cs="Times New Roman"/>
          <w:sz w:val="24"/>
          <w:szCs w:val="24"/>
        </w:rPr>
        <w:t>characteristics</w:t>
      </w:r>
      <w:r w:rsidRPr="00537DB0">
        <w:rPr>
          <w:rFonts w:ascii="Times New Roman" w:hAnsi="Times New Roman" w:cs="Times New Roman"/>
          <w:sz w:val="24"/>
          <w:szCs w:val="24"/>
        </w:rPr>
        <w:t xml:space="preserve"> of a market structure</w:t>
      </w:r>
      <w:r w:rsidR="00294F8D" w:rsidRPr="00537DB0">
        <w:rPr>
          <w:rFonts w:ascii="Times New Roman" w:hAnsi="Times New Roman" w:cs="Times New Roman"/>
          <w:sz w:val="24"/>
          <w:szCs w:val="24"/>
        </w:rPr>
        <w:t xml:space="preserve"> (</w:t>
      </w:r>
      <w:proofErr w:type="spellStart"/>
      <w:r w:rsidR="00294F8D" w:rsidRPr="00537DB0">
        <w:rPr>
          <w:rFonts w:ascii="Times New Roman" w:hAnsi="Times New Roman" w:cs="Times New Roman"/>
          <w:color w:val="222222"/>
          <w:sz w:val="24"/>
          <w:szCs w:val="24"/>
          <w:shd w:val="clear" w:color="auto" w:fill="FFFFFF"/>
        </w:rPr>
        <w:t>Ugbam</w:t>
      </w:r>
      <w:proofErr w:type="spellEnd"/>
      <w:r w:rsidR="008F0B52" w:rsidRPr="00537DB0">
        <w:rPr>
          <w:rFonts w:ascii="Times New Roman" w:hAnsi="Times New Roman" w:cs="Times New Roman"/>
          <w:color w:val="222222"/>
          <w:sz w:val="24"/>
          <w:szCs w:val="24"/>
          <w:shd w:val="clear" w:color="auto" w:fill="FFFFFF"/>
        </w:rPr>
        <w:t>)</w:t>
      </w:r>
      <w:r w:rsidR="008F0B52">
        <w:rPr>
          <w:rFonts w:ascii="Times New Roman" w:hAnsi="Times New Roman" w:cs="Times New Roman"/>
          <w:sz w:val="24"/>
          <w:szCs w:val="24"/>
        </w:rPr>
        <w:t>. T</w:t>
      </w:r>
      <w:r w:rsidR="008F0B52" w:rsidRPr="00537DB0">
        <w:rPr>
          <w:rFonts w:ascii="Times New Roman" w:hAnsi="Times New Roman" w:cs="Times New Roman"/>
          <w:sz w:val="24"/>
          <w:szCs w:val="24"/>
        </w:rPr>
        <w:t>hey</w:t>
      </w:r>
      <w:r w:rsidR="00524DAD" w:rsidRPr="00537DB0">
        <w:rPr>
          <w:rFonts w:ascii="Times New Roman" w:hAnsi="Times New Roman" w:cs="Times New Roman"/>
          <w:sz w:val="24"/>
          <w:szCs w:val="24"/>
        </w:rPr>
        <w:t xml:space="preserve"> </w:t>
      </w:r>
      <w:r w:rsidR="00430E37" w:rsidRPr="00537DB0">
        <w:rPr>
          <w:rFonts w:ascii="Times New Roman" w:hAnsi="Times New Roman" w:cs="Times New Roman"/>
          <w:sz w:val="24"/>
          <w:szCs w:val="24"/>
        </w:rPr>
        <w:t>include</w:t>
      </w:r>
      <w:r w:rsidR="00524DAD" w:rsidRPr="00537DB0">
        <w:rPr>
          <w:rFonts w:ascii="Times New Roman" w:hAnsi="Times New Roman" w:cs="Times New Roman"/>
          <w:sz w:val="24"/>
          <w:szCs w:val="24"/>
        </w:rPr>
        <w:t xml:space="preserve"> nature and number of buyers, nature of products, and the entrance and exit.</w:t>
      </w:r>
      <w:r w:rsidR="008F0B52">
        <w:rPr>
          <w:rFonts w:ascii="Times New Roman" w:hAnsi="Times New Roman" w:cs="Times New Roman"/>
          <w:sz w:val="24"/>
          <w:szCs w:val="24"/>
        </w:rPr>
        <w:t xml:space="preserve"> The market structure makes </w:t>
      </w:r>
      <w:r w:rsidR="008F0B52">
        <w:rPr>
          <w:rFonts w:ascii="Times New Roman" w:hAnsi="Times New Roman" w:cs="Times New Roman"/>
          <w:sz w:val="24"/>
          <w:szCs w:val="24"/>
        </w:rPr>
        <w:lastRenderedPageBreak/>
        <w:t xml:space="preserve">a model which is used to make a comparison of the </w:t>
      </w:r>
      <w:r w:rsidR="00017541">
        <w:rPr>
          <w:rFonts w:ascii="Times New Roman" w:hAnsi="Times New Roman" w:cs="Times New Roman"/>
          <w:sz w:val="24"/>
          <w:szCs w:val="24"/>
        </w:rPr>
        <w:t>real market characteristics. The characteristics are used to evaluate how good the market is.</w:t>
      </w:r>
    </w:p>
    <w:p w:rsidR="009831B4" w:rsidRPr="00E013AE" w:rsidRDefault="009831B4" w:rsidP="00E013AE">
      <w:pPr>
        <w:pStyle w:val="ListParagraph"/>
        <w:numPr>
          <w:ilvl w:val="0"/>
          <w:numId w:val="1"/>
        </w:numPr>
        <w:spacing w:after="0" w:line="480" w:lineRule="auto"/>
        <w:jc w:val="both"/>
        <w:rPr>
          <w:rFonts w:ascii="Times New Roman" w:hAnsi="Times New Roman" w:cs="Times New Roman"/>
          <w:i/>
          <w:sz w:val="24"/>
          <w:szCs w:val="24"/>
        </w:rPr>
      </w:pPr>
      <w:r w:rsidRPr="00E013AE">
        <w:rPr>
          <w:rFonts w:ascii="Times New Roman" w:hAnsi="Times New Roman" w:cs="Times New Roman"/>
          <w:i/>
          <w:sz w:val="24"/>
          <w:szCs w:val="24"/>
        </w:rPr>
        <w:t>The main characteristics of the four basic market models</w:t>
      </w:r>
    </w:p>
    <w:p w:rsidR="00AF466E" w:rsidRPr="00537DB0" w:rsidRDefault="00AF466E" w:rsidP="00E013AE">
      <w:pPr>
        <w:spacing w:after="0" w:line="480" w:lineRule="auto"/>
        <w:ind w:firstLine="720"/>
        <w:contextualSpacing/>
        <w:jc w:val="both"/>
        <w:rPr>
          <w:rFonts w:ascii="Times New Roman" w:hAnsi="Times New Roman" w:cs="Times New Roman"/>
          <w:sz w:val="24"/>
          <w:szCs w:val="24"/>
        </w:rPr>
      </w:pPr>
      <w:r w:rsidRPr="00537DB0">
        <w:rPr>
          <w:rFonts w:ascii="Times New Roman" w:hAnsi="Times New Roman" w:cs="Times New Roman"/>
          <w:sz w:val="24"/>
          <w:szCs w:val="24"/>
        </w:rPr>
        <w:t>Perfect competition model has many participants of the market, and the services and g</w:t>
      </w:r>
      <w:r w:rsidR="00C31020" w:rsidRPr="00537DB0">
        <w:rPr>
          <w:rFonts w:ascii="Times New Roman" w:hAnsi="Times New Roman" w:cs="Times New Roman"/>
          <w:sz w:val="24"/>
          <w:szCs w:val="24"/>
        </w:rPr>
        <w:t xml:space="preserve">oods are homogeneous. </w:t>
      </w:r>
      <w:r w:rsidRPr="00537DB0">
        <w:rPr>
          <w:rFonts w:ascii="Times New Roman" w:hAnsi="Times New Roman" w:cs="Times New Roman"/>
          <w:sz w:val="24"/>
          <w:szCs w:val="24"/>
        </w:rPr>
        <w:t xml:space="preserve"> Also, the </w:t>
      </w:r>
      <w:r w:rsidR="00C31020" w:rsidRPr="00537DB0">
        <w:rPr>
          <w:rFonts w:ascii="Times New Roman" w:hAnsi="Times New Roman" w:cs="Times New Roman"/>
          <w:sz w:val="24"/>
          <w:szCs w:val="24"/>
        </w:rPr>
        <w:t>market entry and exit is free</w:t>
      </w:r>
      <w:r w:rsidRPr="00537DB0">
        <w:rPr>
          <w:rFonts w:ascii="Times New Roman" w:hAnsi="Times New Roman" w:cs="Times New Roman"/>
          <w:sz w:val="24"/>
          <w:szCs w:val="24"/>
        </w:rPr>
        <w:t xml:space="preserve"> and no advertising cost incurred by the firms.</w:t>
      </w:r>
    </w:p>
    <w:p w:rsidR="00AF466E" w:rsidRPr="00537DB0" w:rsidRDefault="00AF466E" w:rsidP="00E013AE">
      <w:pPr>
        <w:spacing w:after="0" w:line="480" w:lineRule="auto"/>
        <w:ind w:firstLine="720"/>
        <w:contextualSpacing/>
        <w:jc w:val="both"/>
        <w:rPr>
          <w:rFonts w:ascii="Times New Roman" w:hAnsi="Times New Roman" w:cs="Times New Roman"/>
          <w:sz w:val="24"/>
          <w:szCs w:val="24"/>
        </w:rPr>
      </w:pPr>
      <w:r w:rsidRPr="00537DB0">
        <w:rPr>
          <w:rFonts w:ascii="Times New Roman" w:hAnsi="Times New Roman" w:cs="Times New Roman"/>
          <w:sz w:val="24"/>
          <w:szCs w:val="24"/>
        </w:rPr>
        <w:t>Pure monopoly model o</w:t>
      </w:r>
      <w:r w:rsidR="00492768" w:rsidRPr="00537DB0">
        <w:rPr>
          <w:rFonts w:ascii="Times New Roman" w:hAnsi="Times New Roman" w:cs="Times New Roman"/>
          <w:sz w:val="24"/>
          <w:szCs w:val="24"/>
        </w:rPr>
        <w:t>f market is characterized by a single firm in</w:t>
      </w:r>
      <w:r w:rsidRPr="00537DB0">
        <w:rPr>
          <w:rFonts w:ascii="Times New Roman" w:hAnsi="Times New Roman" w:cs="Times New Roman"/>
          <w:sz w:val="24"/>
          <w:szCs w:val="24"/>
        </w:rPr>
        <w:t xml:space="preserve">dustry in the market, </w:t>
      </w:r>
      <w:r w:rsidR="00492768" w:rsidRPr="00537DB0">
        <w:rPr>
          <w:rFonts w:ascii="Times New Roman" w:hAnsi="Times New Roman" w:cs="Times New Roman"/>
          <w:sz w:val="24"/>
          <w:szCs w:val="24"/>
        </w:rPr>
        <w:t xml:space="preserve">no competitors, no close substitutes, and the seller is the price maker. </w:t>
      </w:r>
    </w:p>
    <w:p w:rsidR="00492768" w:rsidRPr="00537DB0" w:rsidRDefault="00492768" w:rsidP="00E013AE">
      <w:pPr>
        <w:spacing w:after="0" w:line="480" w:lineRule="auto"/>
        <w:ind w:firstLine="720"/>
        <w:contextualSpacing/>
        <w:jc w:val="both"/>
        <w:rPr>
          <w:rFonts w:ascii="Times New Roman" w:hAnsi="Times New Roman" w:cs="Times New Roman"/>
          <w:sz w:val="24"/>
          <w:szCs w:val="24"/>
        </w:rPr>
      </w:pPr>
      <w:r w:rsidRPr="00537DB0">
        <w:rPr>
          <w:rFonts w:ascii="Times New Roman" w:hAnsi="Times New Roman" w:cs="Times New Roman"/>
          <w:sz w:val="24"/>
          <w:szCs w:val="24"/>
        </w:rPr>
        <w:t xml:space="preserve">Oligopolistic market structure is a market where the change in price and output of one firm affects the </w:t>
      </w:r>
      <w:r w:rsidR="00E013AE" w:rsidRPr="00537DB0">
        <w:rPr>
          <w:rFonts w:ascii="Times New Roman" w:hAnsi="Times New Roman" w:cs="Times New Roman"/>
          <w:sz w:val="24"/>
          <w:szCs w:val="24"/>
        </w:rPr>
        <w:t>other;</w:t>
      </w:r>
      <w:r w:rsidR="0011511B" w:rsidRPr="00537DB0">
        <w:rPr>
          <w:rFonts w:ascii="Times New Roman" w:hAnsi="Times New Roman" w:cs="Times New Roman"/>
          <w:sz w:val="24"/>
          <w:szCs w:val="24"/>
        </w:rPr>
        <w:t xml:space="preserve"> they set their own prices </w:t>
      </w:r>
      <w:r w:rsidR="00EB5D7E" w:rsidRPr="00537DB0">
        <w:rPr>
          <w:rFonts w:ascii="Times New Roman" w:hAnsi="Times New Roman" w:cs="Times New Roman"/>
          <w:sz w:val="24"/>
          <w:szCs w:val="24"/>
        </w:rPr>
        <w:t>(</w:t>
      </w:r>
      <w:r w:rsidR="00EB5D7E" w:rsidRPr="00537DB0">
        <w:rPr>
          <w:rFonts w:ascii="Times New Roman" w:hAnsi="Times New Roman" w:cs="Times New Roman"/>
          <w:color w:val="222222"/>
          <w:sz w:val="24"/>
          <w:szCs w:val="24"/>
          <w:shd w:val="clear" w:color="auto" w:fill="FFFFFF"/>
        </w:rPr>
        <w:t>Wood &amp; Aaron, 28-35)</w:t>
      </w:r>
      <w:r w:rsidRPr="00537DB0">
        <w:rPr>
          <w:rFonts w:ascii="Times New Roman" w:hAnsi="Times New Roman" w:cs="Times New Roman"/>
          <w:sz w:val="24"/>
          <w:szCs w:val="24"/>
        </w:rPr>
        <w:t xml:space="preserve">. </w:t>
      </w:r>
    </w:p>
    <w:p w:rsidR="00492768" w:rsidRPr="00537DB0" w:rsidRDefault="00492768" w:rsidP="00E013AE">
      <w:pPr>
        <w:spacing w:after="0" w:line="480" w:lineRule="auto"/>
        <w:ind w:firstLine="720"/>
        <w:contextualSpacing/>
        <w:jc w:val="both"/>
        <w:rPr>
          <w:rFonts w:ascii="Times New Roman" w:hAnsi="Times New Roman" w:cs="Times New Roman"/>
          <w:sz w:val="24"/>
          <w:szCs w:val="24"/>
        </w:rPr>
      </w:pPr>
      <w:r w:rsidRPr="00537DB0">
        <w:rPr>
          <w:rFonts w:ascii="Times New Roman" w:hAnsi="Times New Roman" w:cs="Times New Roman"/>
          <w:sz w:val="24"/>
          <w:szCs w:val="24"/>
        </w:rPr>
        <w:t xml:space="preserve">Monopolistic competition market has very many participants, the products are slightly differentiated, </w:t>
      </w:r>
      <w:r w:rsidR="0011511B" w:rsidRPr="00537DB0">
        <w:rPr>
          <w:rFonts w:ascii="Times New Roman" w:hAnsi="Times New Roman" w:cs="Times New Roman"/>
          <w:sz w:val="24"/>
          <w:szCs w:val="24"/>
        </w:rPr>
        <w:t xml:space="preserve">and </w:t>
      </w:r>
      <w:r w:rsidRPr="00537DB0">
        <w:rPr>
          <w:rFonts w:ascii="Times New Roman" w:hAnsi="Times New Roman" w:cs="Times New Roman"/>
          <w:sz w:val="24"/>
          <w:szCs w:val="24"/>
        </w:rPr>
        <w:t>ther</w:t>
      </w:r>
      <w:r w:rsidR="0011511B" w:rsidRPr="00537DB0">
        <w:rPr>
          <w:rFonts w:ascii="Times New Roman" w:hAnsi="Times New Roman" w:cs="Times New Roman"/>
          <w:sz w:val="24"/>
          <w:szCs w:val="24"/>
        </w:rPr>
        <w:t>e is freedom of market exit and entry.</w:t>
      </w:r>
    </w:p>
    <w:p w:rsidR="00492768" w:rsidRPr="00E013AE" w:rsidRDefault="00060DE7" w:rsidP="00E013AE">
      <w:pPr>
        <w:pStyle w:val="ListParagraph"/>
        <w:numPr>
          <w:ilvl w:val="0"/>
          <w:numId w:val="1"/>
        </w:numPr>
        <w:spacing w:after="0" w:line="480" w:lineRule="auto"/>
        <w:jc w:val="both"/>
        <w:rPr>
          <w:rFonts w:ascii="Times New Roman" w:hAnsi="Times New Roman" w:cs="Times New Roman"/>
          <w:i/>
          <w:sz w:val="24"/>
          <w:szCs w:val="24"/>
        </w:rPr>
      </w:pPr>
      <w:r w:rsidRPr="00E013AE">
        <w:rPr>
          <w:rFonts w:ascii="Times New Roman" w:hAnsi="Times New Roman" w:cs="Times New Roman"/>
          <w:i/>
          <w:sz w:val="24"/>
          <w:szCs w:val="24"/>
        </w:rPr>
        <w:t xml:space="preserve">How </w:t>
      </w:r>
      <w:r w:rsidR="00D96059" w:rsidRPr="00E013AE">
        <w:rPr>
          <w:rFonts w:ascii="Times New Roman" w:hAnsi="Times New Roman" w:cs="Times New Roman"/>
          <w:i/>
          <w:sz w:val="24"/>
          <w:szCs w:val="24"/>
        </w:rPr>
        <w:t>purely</w:t>
      </w:r>
      <w:r w:rsidR="00492768" w:rsidRPr="00E013AE">
        <w:rPr>
          <w:rFonts w:ascii="Times New Roman" w:hAnsi="Times New Roman" w:cs="Times New Roman"/>
          <w:i/>
          <w:sz w:val="24"/>
          <w:szCs w:val="24"/>
        </w:rPr>
        <w:t xml:space="preserve"> competitive firms use of total-revenue-tota</w:t>
      </w:r>
      <w:r w:rsidR="00D96059" w:rsidRPr="00E013AE">
        <w:rPr>
          <w:rFonts w:ascii="Times New Roman" w:hAnsi="Times New Roman" w:cs="Times New Roman"/>
          <w:i/>
          <w:sz w:val="24"/>
          <w:szCs w:val="24"/>
        </w:rPr>
        <w:t xml:space="preserve">l-cost approach to </w:t>
      </w:r>
      <w:r w:rsidR="00492768" w:rsidRPr="00E013AE">
        <w:rPr>
          <w:rFonts w:ascii="Times New Roman" w:hAnsi="Times New Roman" w:cs="Times New Roman"/>
          <w:i/>
          <w:sz w:val="24"/>
          <w:szCs w:val="24"/>
        </w:rPr>
        <w:t>maximize profits or minimize losses in the short run</w:t>
      </w:r>
    </w:p>
    <w:p w:rsidR="00C31020" w:rsidRPr="00537DB0" w:rsidRDefault="00060DE7" w:rsidP="00E013AE">
      <w:pPr>
        <w:spacing w:after="0" w:line="480" w:lineRule="auto"/>
        <w:ind w:firstLine="720"/>
        <w:contextualSpacing/>
        <w:jc w:val="both"/>
        <w:rPr>
          <w:rFonts w:ascii="Times New Roman" w:hAnsi="Times New Roman" w:cs="Times New Roman"/>
          <w:sz w:val="24"/>
          <w:szCs w:val="24"/>
        </w:rPr>
      </w:pPr>
      <w:r w:rsidRPr="00537DB0">
        <w:rPr>
          <w:rFonts w:ascii="Times New Roman" w:hAnsi="Times New Roman" w:cs="Times New Roman"/>
          <w:sz w:val="24"/>
          <w:szCs w:val="24"/>
        </w:rPr>
        <w:t>The total cost increases with the increase in output because as the production increases more resources are required</w:t>
      </w:r>
      <w:r w:rsidR="00C31020" w:rsidRPr="00537DB0">
        <w:rPr>
          <w:rFonts w:ascii="Times New Roman" w:hAnsi="Times New Roman" w:cs="Times New Roman"/>
          <w:sz w:val="24"/>
          <w:szCs w:val="24"/>
        </w:rPr>
        <w:t xml:space="preserve"> (</w:t>
      </w:r>
      <w:r w:rsidR="00C31020" w:rsidRPr="00537DB0">
        <w:rPr>
          <w:rFonts w:ascii="Times New Roman" w:hAnsi="Times New Roman" w:cs="Times New Roman"/>
          <w:color w:val="222222"/>
          <w:sz w:val="24"/>
          <w:szCs w:val="24"/>
          <w:shd w:val="clear" w:color="auto" w:fill="FFFFFF"/>
        </w:rPr>
        <w:t>Scully &amp; Gerald)</w:t>
      </w:r>
      <w:r w:rsidRPr="00537DB0">
        <w:rPr>
          <w:rFonts w:ascii="Times New Roman" w:hAnsi="Times New Roman" w:cs="Times New Roman"/>
          <w:sz w:val="24"/>
          <w:szCs w:val="24"/>
        </w:rPr>
        <w:t xml:space="preserve">. However </w:t>
      </w:r>
      <w:proofErr w:type="gramStart"/>
      <w:r w:rsidRPr="00537DB0">
        <w:rPr>
          <w:rFonts w:ascii="Times New Roman" w:hAnsi="Times New Roman" w:cs="Times New Roman"/>
          <w:sz w:val="24"/>
          <w:szCs w:val="24"/>
        </w:rPr>
        <w:t>total cost variation</w:t>
      </w:r>
      <w:proofErr w:type="gramEnd"/>
      <w:r w:rsidRPr="00537DB0">
        <w:rPr>
          <w:rFonts w:ascii="Times New Roman" w:hAnsi="Times New Roman" w:cs="Times New Roman"/>
          <w:sz w:val="24"/>
          <w:szCs w:val="24"/>
        </w:rPr>
        <w:t xml:space="preserve"> depends on the firm’s effic</w:t>
      </w:r>
      <w:r w:rsidR="00524DAD" w:rsidRPr="00537DB0">
        <w:rPr>
          <w:rFonts w:ascii="Times New Roman" w:hAnsi="Times New Roman" w:cs="Times New Roman"/>
          <w:sz w:val="24"/>
          <w:szCs w:val="24"/>
        </w:rPr>
        <w:t xml:space="preserve">iency. </w:t>
      </w:r>
      <w:r w:rsidR="002F39C5" w:rsidRPr="00537DB0">
        <w:rPr>
          <w:rFonts w:ascii="Times New Roman" w:hAnsi="Times New Roman" w:cs="Times New Roman"/>
          <w:sz w:val="24"/>
          <w:szCs w:val="24"/>
        </w:rPr>
        <w:t>For a firm to achieve maximum prof</w:t>
      </w:r>
      <w:r w:rsidR="005D17EC" w:rsidRPr="00537DB0">
        <w:rPr>
          <w:rFonts w:ascii="Times New Roman" w:hAnsi="Times New Roman" w:cs="Times New Roman"/>
          <w:sz w:val="24"/>
          <w:szCs w:val="24"/>
        </w:rPr>
        <w:t>it,</w:t>
      </w:r>
      <w:r w:rsidRPr="00537DB0">
        <w:rPr>
          <w:rFonts w:ascii="Times New Roman" w:hAnsi="Times New Roman" w:cs="Times New Roman"/>
          <w:sz w:val="24"/>
          <w:szCs w:val="24"/>
        </w:rPr>
        <w:t xml:space="preserve"> </w:t>
      </w:r>
      <w:r w:rsidR="002F39C5" w:rsidRPr="00537DB0">
        <w:rPr>
          <w:rFonts w:ascii="Times New Roman" w:hAnsi="Times New Roman" w:cs="Times New Roman"/>
          <w:sz w:val="24"/>
          <w:szCs w:val="24"/>
        </w:rPr>
        <w:t xml:space="preserve">the distance between total revenue and total cost should be vertical. </w:t>
      </w:r>
      <w:r w:rsidR="00676914">
        <w:rPr>
          <w:rFonts w:ascii="Times New Roman" w:hAnsi="Times New Roman" w:cs="Times New Roman"/>
          <w:sz w:val="24"/>
          <w:szCs w:val="24"/>
        </w:rPr>
        <w:t>Total cost normally increases with output; this is mainly because for more production there has to be more resources. The total varies due to the efficiency of the firm.</w:t>
      </w:r>
    </w:p>
    <w:p w:rsidR="00C0093F" w:rsidRPr="00E013AE" w:rsidRDefault="002F39C5" w:rsidP="00E013AE">
      <w:pPr>
        <w:pStyle w:val="ListParagraph"/>
        <w:numPr>
          <w:ilvl w:val="0"/>
          <w:numId w:val="1"/>
        </w:numPr>
        <w:spacing w:after="0" w:line="480" w:lineRule="auto"/>
        <w:jc w:val="both"/>
        <w:rPr>
          <w:rFonts w:ascii="Times New Roman" w:hAnsi="Times New Roman" w:cs="Times New Roman"/>
          <w:i/>
          <w:sz w:val="24"/>
          <w:szCs w:val="24"/>
        </w:rPr>
      </w:pPr>
      <w:r w:rsidRPr="00E013AE">
        <w:rPr>
          <w:rFonts w:ascii="Times New Roman" w:hAnsi="Times New Roman" w:cs="Times New Roman"/>
          <w:i/>
          <w:sz w:val="24"/>
          <w:szCs w:val="24"/>
        </w:rPr>
        <w:t>Difference between the long-run and the</w:t>
      </w:r>
      <w:r w:rsidR="00E013AE" w:rsidRPr="00E013AE">
        <w:rPr>
          <w:rFonts w:ascii="Times New Roman" w:hAnsi="Times New Roman" w:cs="Times New Roman"/>
          <w:i/>
          <w:sz w:val="24"/>
          <w:szCs w:val="24"/>
        </w:rPr>
        <w:t xml:space="preserve"> short-run in pure competition</w:t>
      </w:r>
    </w:p>
    <w:p w:rsidR="002F39C5" w:rsidRPr="00537DB0" w:rsidRDefault="00C0093F" w:rsidP="00E013AE">
      <w:pPr>
        <w:spacing w:after="0" w:line="480" w:lineRule="auto"/>
        <w:ind w:firstLine="720"/>
        <w:contextualSpacing/>
        <w:jc w:val="both"/>
        <w:rPr>
          <w:rFonts w:ascii="Times New Roman" w:hAnsi="Times New Roman" w:cs="Times New Roman"/>
          <w:sz w:val="24"/>
          <w:szCs w:val="24"/>
        </w:rPr>
      </w:pPr>
      <w:r w:rsidRPr="00537DB0">
        <w:rPr>
          <w:rFonts w:ascii="Times New Roman" w:hAnsi="Times New Roman" w:cs="Times New Roman"/>
          <w:sz w:val="24"/>
          <w:szCs w:val="24"/>
        </w:rPr>
        <w:t xml:space="preserve"> In the lon</w:t>
      </w:r>
      <w:r w:rsidR="005D17EC" w:rsidRPr="00537DB0">
        <w:rPr>
          <w:rFonts w:ascii="Times New Roman" w:hAnsi="Times New Roman" w:cs="Times New Roman"/>
          <w:sz w:val="24"/>
          <w:szCs w:val="24"/>
        </w:rPr>
        <w:t xml:space="preserve">g run, </w:t>
      </w:r>
      <w:r w:rsidRPr="00537DB0">
        <w:rPr>
          <w:rFonts w:ascii="Times New Roman" w:hAnsi="Times New Roman" w:cs="Times New Roman"/>
          <w:sz w:val="24"/>
          <w:szCs w:val="24"/>
        </w:rPr>
        <w:t>p</w:t>
      </w:r>
      <w:r w:rsidR="005D17EC" w:rsidRPr="00537DB0">
        <w:rPr>
          <w:rFonts w:ascii="Times New Roman" w:hAnsi="Times New Roman" w:cs="Times New Roman"/>
          <w:sz w:val="24"/>
          <w:szCs w:val="24"/>
        </w:rPr>
        <w:t>roduction processes</w:t>
      </w:r>
      <w:r w:rsidRPr="00537DB0">
        <w:rPr>
          <w:rFonts w:ascii="Times New Roman" w:hAnsi="Times New Roman" w:cs="Times New Roman"/>
          <w:sz w:val="24"/>
          <w:szCs w:val="24"/>
        </w:rPr>
        <w:t xml:space="preserve"> quantity of capital and quantity of </w:t>
      </w:r>
      <w:r w:rsidR="005D17EC" w:rsidRPr="00537DB0">
        <w:rPr>
          <w:rFonts w:ascii="Times New Roman" w:hAnsi="Times New Roman" w:cs="Times New Roman"/>
          <w:sz w:val="24"/>
          <w:szCs w:val="24"/>
        </w:rPr>
        <w:t>labor</w:t>
      </w:r>
      <w:r w:rsidRPr="00537DB0">
        <w:rPr>
          <w:rFonts w:ascii="Times New Roman" w:hAnsi="Times New Roman" w:cs="Times New Roman"/>
          <w:sz w:val="24"/>
          <w:szCs w:val="24"/>
        </w:rPr>
        <w:t xml:space="preserve"> are variables </w:t>
      </w:r>
      <w:r w:rsidR="00C31020" w:rsidRPr="00537DB0">
        <w:rPr>
          <w:rFonts w:ascii="Times New Roman" w:hAnsi="Times New Roman" w:cs="Times New Roman"/>
          <w:sz w:val="24"/>
          <w:szCs w:val="24"/>
        </w:rPr>
        <w:t>while</w:t>
      </w:r>
      <w:r w:rsidRPr="00537DB0">
        <w:rPr>
          <w:rFonts w:ascii="Times New Roman" w:hAnsi="Times New Roman" w:cs="Times New Roman"/>
          <w:sz w:val="24"/>
          <w:szCs w:val="24"/>
        </w:rPr>
        <w:t xml:space="preserve"> in the short run</w:t>
      </w:r>
      <w:r w:rsidR="00FE4796" w:rsidRPr="00537DB0">
        <w:rPr>
          <w:rFonts w:ascii="Times New Roman" w:hAnsi="Times New Roman" w:cs="Times New Roman"/>
          <w:sz w:val="24"/>
          <w:szCs w:val="24"/>
        </w:rPr>
        <w:t xml:space="preserve"> </w:t>
      </w:r>
      <w:r w:rsidRPr="00537DB0">
        <w:rPr>
          <w:rFonts w:ascii="Times New Roman" w:hAnsi="Times New Roman" w:cs="Times New Roman"/>
          <w:sz w:val="24"/>
          <w:szCs w:val="24"/>
        </w:rPr>
        <w:t>t</w:t>
      </w:r>
      <w:r w:rsidR="00FE4796" w:rsidRPr="00537DB0">
        <w:rPr>
          <w:rFonts w:ascii="Times New Roman" w:hAnsi="Times New Roman" w:cs="Times New Roman"/>
          <w:sz w:val="24"/>
          <w:szCs w:val="24"/>
        </w:rPr>
        <w:t xml:space="preserve">here is </w:t>
      </w:r>
      <w:r w:rsidR="00E33BEE" w:rsidRPr="00537DB0">
        <w:rPr>
          <w:rFonts w:ascii="Times New Roman" w:hAnsi="Times New Roman" w:cs="Times New Roman"/>
          <w:sz w:val="24"/>
          <w:szCs w:val="24"/>
        </w:rPr>
        <w:t xml:space="preserve">a </w:t>
      </w:r>
      <w:r w:rsidR="00FE4796" w:rsidRPr="00537DB0">
        <w:rPr>
          <w:rFonts w:ascii="Times New Roman" w:hAnsi="Times New Roman" w:cs="Times New Roman"/>
          <w:sz w:val="24"/>
          <w:szCs w:val="24"/>
        </w:rPr>
        <w:t xml:space="preserve">fixed quantity of production processes and capital while </w:t>
      </w:r>
      <w:r w:rsidR="005D17EC" w:rsidRPr="00537DB0">
        <w:rPr>
          <w:rFonts w:ascii="Times New Roman" w:hAnsi="Times New Roman" w:cs="Times New Roman"/>
          <w:sz w:val="24"/>
          <w:szCs w:val="24"/>
        </w:rPr>
        <w:t>labor</w:t>
      </w:r>
      <w:r w:rsidR="00FE4796" w:rsidRPr="00537DB0">
        <w:rPr>
          <w:rFonts w:ascii="Times New Roman" w:hAnsi="Times New Roman" w:cs="Times New Roman"/>
          <w:sz w:val="24"/>
          <w:szCs w:val="24"/>
        </w:rPr>
        <w:t xml:space="preserve"> quantity is variable</w:t>
      </w:r>
      <w:r w:rsidR="00C31020" w:rsidRPr="00537DB0">
        <w:rPr>
          <w:rFonts w:ascii="Times New Roman" w:hAnsi="Times New Roman" w:cs="Times New Roman"/>
          <w:sz w:val="24"/>
          <w:szCs w:val="24"/>
        </w:rPr>
        <w:t xml:space="preserve"> (</w:t>
      </w:r>
      <w:r w:rsidR="00C31020" w:rsidRPr="00537DB0">
        <w:rPr>
          <w:rFonts w:ascii="Times New Roman" w:hAnsi="Times New Roman" w:cs="Times New Roman"/>
          <w:color w:val="222222"/>
          <w:sz w:val="24"/>
          <w:szCs w:val="24"/>
          <w:shd w:val="clear" w:color="auto" w:fill="FFFFFF"/>
        </w:rPr>
        <w:t>Wood &amp; Aaron, 28-35)</w:t>
      </w:r>
      <w:r w:rsidR="00FE4796" w:rsidRPr="00537DB0">
        <w:rPr>
          <w:rFonts w:ascii="Times New Roman" w:hAnsi="Times New Roman" w:cs="Times New Roman"/>
          <w:sz w:val="24"/>
          <w:szCs w:val="24"/>
        </w:rPr>
        <w:t xml:space="preserve">. </w:t>
      </w:r>
    </w:p>
    <w:p w:rsidR="009831B4" w:rsidRPr="00537DB0" w:rsidRDefault="00184A53" w:rsidP="00E013AE">
      <w:pPr>
        <w:spacing w:after="0" w:line="480" w:lineRule="auto"/>
        <w:ind w:firstLine="720"/>
        <w:contextualSpacing/>
        <w:jc w:val="both"/>
        <w:rPr>
          <w:rFonts w:ascii="Times New Roman" w:hAnsi="Times New Roman" w:cs="Times New Roman"/>
          <w:sz w:val="24"/>
          <w:szCs w:val="24"/>
        </w:rPr>
      </w:pPr>
      <w:r w:rsidRPr="00537DB0">
        <w:rPr>
          <w:rFonts w:ascii="Times New Roman" w:hAnsi="Times New Roman" w:cs="Times New Roman"/>
          <w:sz w:val="24"/>
          <w:szCs w:val="24"/>
        </w:rPr>
        <w:lastRenderedPageBreak/>
        <w:t>In long run,</w:t>
      </w:r>
      <w:r w:rsidR="00FE4796" w:rsidRPr="00537DB0">
        <w:rPr>
          <w:rFonts w:ascii="Times New Roman" w:hAnsi="Times New Roman" w:cs="Times New Roman"/>
          <w:sz w:val="24"/>
          <w:szCs w:val="24"/>
        </w:rPr>
        <w:t xml:space="preserve"> firms in the industry are variable whil</w:t>
      </w:r>
      <w:r w:rsidR="005D17EC" w:rsidRPr="00537DB0">
        <w:rPr>
          <w:rFonts w:ascii="Times New Roman" w:hAnsi="Times New Roman" w:cs="Times New Roman"/>
          <w:sz w:val="24"/>
          <w:szCs w:val="24"/>
        </w:rPr>
        <w:t>e</w:t>
      </w:r>
      <w:r w:rsidR="00E33BEE" w:rsidRPr="00537DB0">
        <w:rPr>
          <w:rFonts w:ascii="Times New Roman" w:hAnsi="Times New Roman" w:cs="Times New Roman"/>
          <w:sz w:val="24"/>
          <w:szCs w:val="24"/>
        </w:rPr>
        <w:t xml:space="preserve"> in the short run the</w:t>
      </w:r>
      <w:r w:rsidR="00FE4796" w:rsidRPr="00537DB0">
        <w:rPr>
          <w:rFonts w:ascii="Times New Roman" w:hAnsi="Times New Roman" w:cs="Times New Roman"/>
          <w:sz w:val="24"/>
          <w:szCs w:val="24"/>
        </w:rPr>
        <w:t xml:space="preserve"> firm</w:t>
      </w:r>
      <w:r w:rsidR="00E33BEE" w:rsidRPr="00537DB0">
        <w:rPr>
          <w:rFonts w:ascii="Times New Roman" w:hAnsi="Times New Roman" w:cs="Times New Roman"/>
          <w:sz w:val="24"/>
          <w:szCs w:val="24"/>
        </w:rPr>
        <w:t>’</w:t>
      </w:r>
      <w:r w:rsidR="00FE4796" w:rsidRPr="00537DB0">
        <w:rPr>
          <w:rFonts w:ascii="Times New Roman" w:hAnsi="Times New Roman" w:cs="Times New Roman"/>
          <w:sz w:val="24"/>
          <w:szCs w:val="24"/>
        </w:rPr>
        <w:t>s</w:t>
      </w:r>
      <w:r w:rsidR="00E33BEE" w:rsidRPr="00537DB0">
        <w:rPr>
          <w:rFonts w:ascii="Times New Roman" w:hAnsi="Times New Roman" w:cs="Times New Roman"/>
          <w:sz w:val="24"/>
          <w:szCs w:val="24"/>
        </w:rPr>
        <w:t xml:space="preserve"> number is</w:t>
      </w:r>
      <w:r w:rsidR="00FE4796" w:rsidRPr="00537DB0">
        <w:rPr>
          <w:rFonts w:ascii="Times New Roman" w:hAnsi="Times New Roman" w:cs="Times New Roman"/>
          <w:sz w:val="24"/>
          <w:szCs w:val="24"/>
        </w:rPr>
        <w:t xml:space="preserve"> fixed.</w:t>
      </w:r>
    </w:p>
    <w:p w:rsidR="009831B4" w:rsidRPr="00E013AE" w:rsidRDefault="00FE4796" w:rsidP="00E013AE">
      <w:pPr>
        <w:spacing w:after="0" w:line="480" w:lineRule="auto"/>
        <w:ind w:firstLine="720"/>
        <w:contextualSpacing/>
        <w:jc w:val="both"/>
        <w:rPr>
          <w:rFonts w:ascii="Times New Roman" w:hAnsi="Times New Roman" w:cs="Times New Roman"/>
          <w:sz w:val="24"/>
          <w:szCs w:val="24"/>
        </w:rPr>
      </w:pPr>
      <w:r w:rsidRPr="00537DB0">
        <w:rPr>
          <w:rFonts w:ascii="Times New Roman" w:hAnsi="Times New Roman" w:cs="Times New Roman"/>
          <w:sz w:val="24"/>
          <w:szCs w:val="24"/>
        </w:rPr>
        <w:t>In the long</w:t>
      </w:r>
      <w:r w:rsidR="005D17EC" w:rsidRPr="00537DB0">
        <w:rPr>
          <w:rFonts w:ascii="Times New Roman" w:hAnsi="Times New Roman" w:cs="Times New Roman"/>
          <w:sz w:val="24"/>
          <w:szCs w:val="24"/>
        </w:rPr>
        <w:t xml:space="preserve"> </w:t>
      </w:r>
      <w:r w:rsidRPr="00537DB0">
        <w:rPr>
          <w:rFonts w:ascii="Times New Roman" w:hAnsi="Times New Roman" w:cs="Times New Roman"/>
          <w:sz w:val="24"/>
          <w:szCs w:val="24"/>
        </w:rPr>
        <w:t xml:space="preserve">run, </w:t>
      </w:r>
      <w:r w:rsidR="005D17EC" w:rsidRPr="00537DB0">
        <w:rPr>
          <w:rFonts w:ascii="Times New Roman" w:hAnsi="Times New Roman" w:cs="Times New Roman"/>
          <w:sz w:val="24"/>
          <w:szCs w:val="24"/>
        </w:rPr>
        <w:t>firms’</w:t>
      </w:r>
      <w:r w:rsidRPr="00537DB0">
        <w:rPr>
          <w:rFonts w:ascii="Times New Roman" w:hAnsi="Times New Roman" w:cs="Times New Roman"/>
          <w:sz w:val="24"/>
          <w:szCs w:val="24"/>
        </w:rPr>
        <w:t xml:space="preserve"> profits remain zero in a competitive market while in a short run, economic profits can negative, positive or zero. </w:t>
      </w:r>
    </w:p>
    <w:p w:rsidR="009831B4" w:rsidRPr="00E013AE" w:rsidRDefault="00C0093F" w:rsidP="00E013AE">
      <w:pPr>
        <w:pStyle w:val="ListParagraph"/>
        <w:numPr>
          <w:ilvl w:val="0"/>
          <w:numId w:val="1"/>
        </w:numPr>
        <w:spacing w:after="0" w:line="480" w:lineRule="auto"/>
        <w:jc w:val="both"/>
        <w:rPr>
          <w:rFonts w:ascii="Times New Roman" w:hAnsi="Times New Roman" w:cs="Times New Roman"/>
          <w:i/>
          <w:sz w:val="24"/>
          <w:szCs w:val="24"/>
        </w:rPr>
      </w:pPr>
      <w:r w:rsidRPr="00E013AE">
        <w:rPr>
          <w:rFonts w:ascii="Times New Roman" w:hAnsi="Times New Roman" w:cs="Times New Roman"/>
          <w:i/>
          <w:sz w:val="24"/>
          <w:szCs w:val="24"/>
        </w:rPr>
        <w:t>What are the barriers to entry that shield pure monopolies from competition?</w:t>
      </w:r>
    </w:p>
    <w:p w:rsidR="0007001E" w:rsidRPr="00537DB0" w:rsidRDefault="00CF1E07" w:rsidP="00E013AE">
      <w:pPr>
        <w:spacing w:after="0"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 xml:space="preserve">The barriers of entry range from easily surmountable to very simple ones and they are normally a very important aspect to the monopoly markets. </w:t>
      </w:r>
      <w:r w:rsidR="00524DAD" w:rsidRPr="00537DB0">
        <w:rPr>
          <w:rFonts w:ascii="Times New Roman" w:hAnsi="Times New Roman" w:cs="Times New Roman"/>
          <w:sz w:val="24"/>
          <w:szCs w:val="24"/>
        </w:rPr>
        <w:t>The barriers to monopolies competition are,</w:t>
      </w:r>
      <w:r w:rsidR="00C0093F" w:rsidRPr="00537DB0">
        <w:rPr>
          <w:rFonts w:ascii="Times New Roman" w:hAnsi="Times New Roman" w:cs="Times New Roman"/>
          <w:sz w:val="24"/>
          <w:szCs w:val="24"/>
        </w:rPr>
        <w:t xml:space="preserve"> economy of scale</w:t>
      </w:r>
      <w:r w:rsidR="00524DAD" w:rsidRPr="00537DB0">
        <w:rPr>
          <w:rFonts w:ascii="Times New Roman" w:hAnsi="Times New Roman" w:cs="Times New Roman"/>
          <w:sz w:val="24"/>
          <w:szCs w:val="24"/>
        </w:rPr>
        <w:t xml:space="preserve">, </w:t>
      </w:r>
      <w:r w:rsidR="003E1854" w:rsidRPr="00537DB0">
        <w:rPr>
          <w:rFonts w:ascii="Times New Roman" w:hAnsi="Times New Roman" w:cs="Times New Roman"/>
          <w:sz w:val="24"/>
          <w:szCs w:val="24"/>
        </w:rPr>
        <w:t>Control or ownership of a key reso</w:t>
      </w:r>
      <w:r w:rsidR="00524DAD" w:rsidRPr="00537DB0">
        <w:rPr>
          <w:rFonts w:ascii="Times New Roman" w:hAnsi="Times New Roman" w:cs="Times New Roman"/>
          <w:sz w:val="24"/>
          <w:szCs w:val="24"/>
        </w:rPr>
        <w:t xml:space="preserve">urce that is scarce </w:t>
      </w:r>
      <w:r w:rsidR="00294F8D" w:rsidRPr="00537DB0">
        <w:rPr>
          <w:rFonts w:ascii="Times New Roman" w:hAnsi="Times New Roman" w:cs="Times New Roman"/>
          <w:sz w:val="24"/>
          <w:szCs w:val="24"/>
        </w:rPr>
        <w:t>(</w:t>
      </w:r>
      <w:r w:rsidR="00294F8D" w:rsidRPr="00537DB0">
        <w:rPr>
          <w:rFonts w:ascii="Times New Roman" w:hAnsi="Times New Roman" w:cs="Times New Roman"/>
          <w:color w:val="222222"/>
          <w:sz w:val="24"/>
          <w:szCs w:val="24"/>
          <w:shd w:val="clear" w:color="auto" w:fill="FFFFFF"/>
        </w:rPr>
        <w:t>Tremblay et al, 123-143)</w:t>
      </w:r>
      <w:r w:rsidR="00524DAD" w:rsidRPr="00537DB0">
        <w:rPr>
          <w:rFonts w:ascii="Times New Roman" w:hAnsi="Times New Roman" w:cs="Times New Roman"/>
          <w:sz w:val="24"/>
          <w:szCs w:val="24"/>
        </w:rPr>
        <w:t>, n</w:t>
      </w:r>
      <w:r w:rsidR="003E1854" w:rsidRPr="00537DB0">
        <w:rPr>
          <w:rFonts w:ascii="Times New Roman" w:hAnsi="Times New Roman" w:cs="Times New Roman"/>
          <w:sz w:val="24"/>
          <w:szCs w:val="24"/>
        </w:rPr>
        <w:t>etw</w:t>
      </w:r>
      <w:r w:rsidR="00120C52" w:rsidRPr="00537DB0">
        <w:rPr>
          <w:rFonts w:ascii="Times New Roman" w:hAnsi="Times New Roman" w:cs="Times New Roman"/>
          <w:sz w:val="24"/>
          <w:szCs w:val="24"/>
        </w:rPr>
        <w:t>o</w:t>
      </w:r>
      <w:r w:rsidR="003E1854" w:rsidRPr="00537DB0">
        <w:rPr>
          <w:rFonts w:ascii="Times New Roman" w:hAnsi="Times New Roman" w:cs="Times New Roman"/>
          <w:sz w:val="24"/>
          <w:szCs w:val="24"/>
        </w:rPr>
        <w:t>rk effects</w:t>
      </w:r>
      <w:r w:rsidR="00524DAD" w:rsidRPr="00537DB0">
        <w:rPr>
          <w:rFonts w:ascii="Times New Roman" w:hAnsi="Times New Roman" w:cs="Times New Roman"/>
          <w:sz w:val="24"/>
          <w:szCs w:val="24"/>
        </w:rPr>
        <w:t>, limit pricing, and a strong brand.</w:t>
      </w:r>
      <w:r>
        <w:rPr>
          <w:rFonts w:ascii="Times New Roman" w:hAnsi="Times New Roman" w:cs="Times New Roman"/>
          <w:sz w:val="24"/>
          <w:szCs w:val="24"/>
        </w:rPr>
        <w:t xml:space="preserve"> These barriers do not guarantee attraction of new firms due to the high price</w:t>
      </w:r>
      <w:r w:rsidR="00504C9E">
        <w:rPr>
          <w:rFonts w:ascii="Times New Roman" w:hAnsi="Times New Roman" w:cs="Times New Roman"/>
          <w:sz w:val="24"/>
          <w:szCs w:val="24"/>
        </w:rPr>
        <w:t>s and they hinder new firms from been able to venture into the market.</w:t>
      </w:r>
      <w:r>
        <w:rPr>
          <w:rFonts w:ascii="Times New Roman" w:hAnsi="Times New Roman" w:cs="Times New Roman"/>
          <w:sz w:val="24"/>
          <w:szCs w:val="24"/>
        </w:rPr>
        <w:t xml:space="preserve"> </w:t>
      </w:r>
    </w:p>
    <w:p w:rsidR="00120C52" w:rsidRPr="00E013AE" w:rsidRDefault="00120C52" w:rsidP="00E013AE">
      <w:pPr>
        <w:pStyle w:val="ListParagraph"/>
        <w:numPr>
          <w:ilvl w:val="0"/>
          <w:numId w:val="1"/>
        </w:numPr>
        <w:spacing w:after="0" w:line="480" w:lineRule="auto"/>
        <w:jc w:val="both"/>
        <w:rPr>
          <w:rFonts w:ascii="Times New Roman" w:hAnsi="Times New Roman" w:cs="Times New Roman"/>
          <w:i/>
          <w:sz w:val="24"/>
          <w:szCs w:val="24"/>
        </w:rPr>
      </w:pPr>
      <w:r w:rsidRPr="00E013AE">
        <w:rPr>
          <w:rFonts w:ascii="Times New Roman" w:hAnsi="Times New Roman" w:cs="Times New Roman"/>
          <w:i/>
          <w:sz w:val="24"/>
          <w:szCs w:val="24"/>
        </w:rPr>
        <w:t>Economic effects of monopoly</w:t>
      </w:r>
    </w:p>
    <w:p w:rsidR="0007001E" w:rsidRPr="00537DB0" w:rsidRDefault="00504C9E" w:rsidP="00E013AE">
      <w:pPr>
        <w:spacing w:after="0"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 xml:space="preserve">Monopolies normally have a great impact on the economy. They affect the supply, demand and the price. Due to monopolies been the sole providers they can play around with the prices, by either raising it or lowering it, this in return affects the </w:t>
      </w:r>
      <w:r w:rsidR="00575785">
        <w:rPr>
          <w:rFonts w:ascii="Times New Roman" w:hAnsi="Times New Roman" w:cs="Times New Roman"/>
          <w:sz w:val="24"/>
          <w:szCs w:val="24"/>
        </w:rPr>
        <w:t>consumers. If</w:t>
      </w:r>
      <w:r>
        <w:rPr>
          <w:rFonts w:ascii="Times New Roman" w:hAnsi="Times New Roman" w:cs="Times New Roman"/>
          <w:sz w:val="24"/>
          <w:szCs w:val="24"/>
        </w:rPr>
        <w:t xml:space="preserve"> there was a competitive market the consumers would pay less.</w:t>
      </w:r>
      <w:r w:rsidR="00575785">
        <w:rPr>
          <w:rFonts w:ascii="Times New Roman" w:hAnsi="Times New Roman" w:cs="Times New Roman"/>
          <w:sz w:val="24"/>
          <w:szCs w:val="24"/>
        </w:rPr>
        <w:t xml:space="preserve"> Monopolies also have the power to refuse to serve the customers.</w:t>
      </w:r>
      <w:r w:rsidRPr="00504C9E">
        <w:rPr>
          <w:rFonts w:ascii="Times New Roman" w:hAnsi="Times New Roman" w:cs="Times New Roman"/>
          <w:sz w:val="24"/>
          <w:szCs w:val="24"/>
        </w:rPr>
        <w:t xml:space="preserve"> </w:t>
      </w:r>
      <w:r w:rsidR="00575785">
        <w:rPr>
          <w:rFonts w:ascii="Times New Roman" w:hAnsi="Times New Roman" w:cs="Times New Roman"/>
          <w:sz w:val="24"/>
          <w:szCs w:val="24"/>
        </w:rPr>
        <w:t>The other</w:t>
      </w:r>
      <w:r w:rsidRPr="00537DB0">
        <w:rPr>
          <w:rFonts w:ascii="Times New Roman" w:hAnsi="Times New Roman" w:cs="Times New Roman"/>
          <w:sz w:val="24"/>
          <w:szCs w:val="24"/>
        </w:rPr>
        <w:t xml:space="preserve"> economic</w:t>
      </w:r>
      <w:r w:rsidR="00575785">
        <w:rPr>
          <w:rFonts w:ascii="Times New Roman" w:hAnsi="Times New Roman" w:cs="Times New Roman"/>
          <w:sz w:val="24"/>
          <w:szCs w:val="24"/>
        </w:rPr>
        <w:t xml:space="preserve"> effects of monopoly include</w:t>
      </w:r>
      <w:r w:rsidRPr="00537DB0">
        <w:rPr>
          <w:rFonts w:ascii="Times New Roman" w:hAnsi="Times New Roman" w:cs="Times New Roman"/>
          <w:sz w:val="24"/>
          <w:szCs w:val="24"/>
        </w:rPr>
        <w:t xml:space="preserve"> the technological efficiency, monopoly and innovation, and </w:t>
      </w:r>
      <w:proofErr w:type="spellStart"/>
      <w:r w:rsidRPr="00537DB0">
        <w:rPr>
          <w:rFonts w:ascii="Times New Roman" w:hAnsi="Times New Roman" w:cs="Times New Roman"/>
          <w:sz w:val="24"/>
          <w:szCs w:val="24"/>
        </w:rPr>
        <w:t>allocative</w:t>
      </w:r>
      <w:proofErr w:type="spellEnd"/>
      <w:r w:rsidRPr="00537DB0">
        <w:rPr>
          <w:rFonts w:ascii="Times New Roman" w:hAnsi="Times New Roman" w:cs="Times New Roman"/>
          <w:sz w:val="24"/>
          <w:szCs w:val="24"/>
        </w:rPr>
        <w:t xml:space="preserve"> inefficiency</w:t>
      </w:r>
      <w:r>
        <w:rPr>
          <w:rFonts w:ascii="Times New Roman" w:hAnsi="Times New Roman" w:cs="Times New Roman"/>
          <w:sz w:val="24"/>
          <w:szCs w:val="24"/>
        </w:rPr>
        <w:t xml:space="preserve"> </w:t>
      </w:r>
      <w:r w:rsidR="0011511B" w:rsidRPr="00537DB0">
        <w:rPr>
          <w:rFonts w:ascii="Times New Roman" w:hAnsi="Times New Roman" w:cs="Times New Roman"/>
          <w:sz w:val="24"/>
          <w:szCs w:val="24"/>
        </w:rPr>
        <w:t>(</w:t>
      </w:r>
      <w:r w:rsidR="0011511B" w:rsidRPr="00537DB0">
        <w:rPr>
          <w:rFonts w:ascii="Times New Roman" w:hAnsi="Times New Roman" w:cs="Times New Roman"/>
          <w:color w:val="222222"/>
          <w:sz w:val="24"/>
          <w:szCs w:val="24"/>
          <w:shd w:val="clear" w:color="auto" w:fill="FFFFFF"/>
        </w:rPr>
        <w:t>Posner &amp; Richard)</w:t>
      </w:r>
      <w:r w:rsidR="0011511B" w:rsidRPr="00537DB0">
        <w:rPr>
          <w:rFonts w:ascii="Times New Roman" w:hAnsi="Times New Roman" w:cs="Times New Roman"/>
          <w:sz w:val="24"/>
          <w:szCs w:val="24"/>
        </w:rPr>
        <w:t>.</w:t>
      </w:r>
    </w:p>
    <w:p w:rsidR="0007001E" w:rsidRPr="00537DB0" w:rsidRDefault="0007001E" w:rsidP="00E013AE">
      <w:pPr>
        <w:spacing w:after="0" w:line="480" w:lineRule="auto"/>
        <w:contextualSpacing/>
        <w:jc w:val="both"/>
        <w:rPr>
          <w:rFonts w:ascii="Times New Roman" w:hAnsi="Times New Roman" w:cs="Times New Roman"/>
          <w:sz w:val="24"/>
          <w:szCs w:val="24"/>
        </w:rPr>
      </w:pPr>
    </w:p>
    <w:p w:rsidR="0007001E" w:rsidRPr="00537DB0" w:rsidRDefault="0007001E" w:rsidP="00E013AE">
      <w:pPr>
        <w:spacing w:after="0" w:line="480" w:lineRule="auto"/>
        <w:contextualSpacing/>
        <w:jc w:val="both"/>
        <w:rPr>
          <w:rFonts w:ascii="Times New Roman" w:hAnsi="Times New Roman" w:cs="Times New Roman"/>
          <w:sz w:val="24"/>
          <w:szCs w:val="24"/>
        </w:rPr>
      </w:pPr>
    </w:p>
    <w:p w:rsidR="0007001E" w:rsidRPr="00537DB0" w:rsidRDefault="0007001E" w:rsidP="00E013AE">
      <w:pPr>
        <w:spacing w:after="0" w:line="480" w:lineRule="auto"/>
        <w:contextualSpacing/>
        <w:jc w:val="both"/>
        <w:rPr>
          <w:rFonts w:ascii="Times New Roman" w:hAnsi="Times New Roman" w:cs="Times New Roman"/>
          <w:sz w:val="24"/>
          <w:szCs w:val="24"/>
        </w:rPr>
      </w:pPr>
    </w:p>
    <w:p w:rsidR="005D17EC" w:rsidRPr="00537DB0" w:rsidRDefault="005D17EC" w:rsidP="007B7CD7">
      <w:pPr>
        <w:spacing w:line="480" w:lineRule="auto"/>
        <w:jc w:val="both"/>
        <w:rPr>
          <w:rFonts w:ascii="Times New Roman" w:hAnsi="Times New Roman" w:cs="Times New Roman"/>
          <w:sz w:val="24"/>
          <w:szCs w:val="24"/>
        </w:rPr>
      </w:pPr>
    </w:p>
    <w:p w:rsidR="00E013AE" w:rsidRDefault="00E013AE">
      <w:pPr>
        <w:rPr>
          <w:rFonts w:ascii="Times New Roman" w:hAnsi="Times New Roman" w:cs="Times New Roman"/>
          <w:sz w:val="24"/>
          <w:szCs w:val="24"/>
        </w:rPr>
      </w:pPr>
      <w:r>
        <w:rPr>
          <w:rFonts w:ascii="Times New Roman" w:hAnsi="Times New Roman" w:cs="Times New Roman"/>
          <w:sz w:val="24"/>
          <w:szCs w:val="24"/>
        </w:rPr>
        <w:br w:type="page"/>
      </w:r>
    </w:p>
    <w:p w:rsidR="005D17EC" w:rsidRPr="00537DB0" w:rsidRDefault="005D17EC" w:rsidP="00E013AE">
      <w:pPr>
        <w:spacing w:line="480" w:lineRule="auto"/>
        <w:jc w:val="center"/>
        <w:rPr>
          <w:rFonts w:ascii="Times New Roman" w:hAnsi="Times New Roman" w:cs="Times New Roman"/>
          <w:sz w:val="24"/>
          <w:szCs w:val="24"/>
        </w:rPr>
      </w:pPr>
      <w:r w:rsidRPr="00537DB0">
        <w:rPr>
          <w:rFonts w:ascii="Times New Roman" w:hAnsi="Times New Roman" w:cs="Times New Roman"/>
          <w:sz w:val="24"/>
          <w:szCs w:val="24"/>
        </w:rPr>
        <w:lastRenderedPageBreak/>
        <w:t>Works Cited</w:t>
      </w:r>
    </w:p>
    <w:p w:rsidR="00294F8D" w:rsidRPr="00537DB0" w:rsidRDefault="00294F8D" w:rsidP="00C31020">
      <w:pPr>
        <w:spacing w:line="480" w:lineRule="auto"/>
        <w:ind w:left="720" w:hanging="720"/>
        <w:jc w:val="both"/>
        <w:rPr>
          <w:rFonts w:ascii="Times New Roman" w:hAnsi="Times New Roman" w:cs="Times New Roman"/>
          <w:sz w:val="24"/>
          <w:szCs w:val="24"/>
        </w:rPr>
      </w:pPr>
      <w:r w:rsidRPr="00537DB0">
        <w:rPr>
          <w:rFonts w:ascii="Times New Roman" w:hAnsi="Times New Roman" w:cs="Times New Roman"/>
          <w:color w:val="222222"/>
          <w:sz w:val="24"/>
          <w:szCs w:val="24"/>
          <w:shd w:val="clear" w:color="auto" w:fill="FFFFFF"/>
        </w:rPr>
        <w:t xml:space="preserve">Buckley, Peter J., and Mark </w:t>
      </w:r>
      <w:proofErr w:type="spellStart"/>
      <w:r w:rsidRPr="00537DB0">
        <w:rPr>
          <w:rFonts w:ascii="Times New Roman" w:hAnsi="Times New Roman" w:cs="Times New Roman"/>
          <w:color w:val="222222"/>
          <w:sz w:val="24"/>
          <w:szCs w:val="24"/>
          <w:shd w:val="clear" w:color="auto" w:fill="FFFFFF"/>
        </w:rPr>
        <w:t>Casson</w:t>
      </w:r>
      <w:proofErr w:type="spellEnd"/>
      <w:r w:rsidRPr="00537DB0">
        <w:rPr>
          <w:rFonts w:ascii="Times New Roman" w:hAnsi="Times New Roman" w:cs="Times New Roman"/>
          <w:color w:val="222222"/>
          <w:sz w:val="24"/>
          <w:szCs w:val="24"/>
          <w:shd w:val="clear" w:color="auto" w:fill="FFFFFF"/>
        </w:rPr>
        <w:t>. </w:t>
      </w:r>
      <w:r w:rsidRPr="00537DB0">
        <w:rPr>
          <w:rFonts w:ascii="Times New Roman" w:hAnsi="Times New Roman" w:cs="Times New Roman"/>
          <w:i/>
          <w:iCs/>
          <w:color w:val="222222"/>
          <w:sz w:val="24"/>
          <w:szCs w:val="24"/>
          <w:shd w:val="clear" w:color="auto" w:fill="FFFFFF"/>
        </w:rPr>
        <w:t>The future of the multinational enterprise</w:t>
      </w:r>
      <w:r w:rsidRPr="00537DB0">
        <w:rPr>
          <w:rFonts w:ascii="Times New Roman" w:hAnsi="Times New Roman" w:cs="Times New Roman"/>
          <w:color w:val="222222"/>
          <w:sz w:val="24"/>
          <w:szCs w:val="24"/>
          <w:shd w:val="clear" w:color="auto" w:fill="FFFFFF"/>
        </w:rPr>
        <w:t xml:space="preserve">. </w:t>
      </w:r>
      <w:proofErr w:type="gramStart"/>
      <w:r w:rsidRPr="00537DB0">
        <w:rPr>
          <w:rFonts w:ascii="Times New Roman" w:hAnsi="Times New Roman" w:cs="Times New Roman"/>
          <w:color w:val="222222"/>
          <w:sz w:val="24"/>
          <w:szCs w:val="24"/>
          <w:shd w:val="clear" w:color="auto" w:fill="FFFFFF"/>
        </w:rPr>
        <w:t>Springer, 2016.</w:t>
      </w:r>
      <w:proofErr w:type="gramEnd"/>
    </w:p>
    <w:p w:rsidR="00294F8D" w:rsidRPr="00537DB0" w:rsidRDefault="00294F8D" w:rsidP="00C31020">
      <w:pPr>
        <w:spacing w:line="480" w:lineRule="auto"/>
        <w:ind w:left="720" w:hanging="720"/>
        <w:jc w:val="both"/>
        <w:rPr>
          <w:rFonts w:ascii="Times New Roman" w:hAnsi="Times New Roman" w:cs="Times New Roman"/>
          <w:sz w:val="24"/>
          <w:szCs w:val="24"/>
        </w:rPr>
      </w:pPr>
      <w:proofErr w:type="spellStart"/>
      <w:r w:rsidRPr="00537DB0">
        <w:rPr>
          <w:rFonts w:ascii="Times New Roman" w:hAnsi="Times New Roman" w:cs="Times New Roman"/>
          <w:color w:val="222222"/>
          <w:sz w:val="24"/>
          <w:szCs w:val="24"/>
          <w:shd w:val="clear" w:color="auto" w:fill="FFFFFF"/>
        </w:rPr>
        <w:t>Giocoli</w:t>
      </w:r>
      <w:proofErr w:type="spellEnd"/>
      <w:r w:rsidRPr="00537DB0">
        <w:rPr>
          <w:rFonts w:ascii="Times New Roman" w:hAnsi="Times New Roman" w:cs="Times New Roman"/>
          <w:color w:val="222222"/>
          <w:sz w:val="24"/>
          <w:szCs w:val="24"/>
          <w:shd w:val="clear" w:color="auto" w:fill="FFFFFF"/>
        </w:rPr>
        <w:t xml:space="preserve">, Nicola. "Elevating Competition: Classical Political Economy in Justice </w:t>
      </w:r>
      <w:proofErr w:type="spellStart"/>
      <w:r w:rsidRPr="00537DB0">
        <w:rPr>
          <w:rFonts w:ascii="Times New Roman" w:hAnsi="Times New Roman" w:cs="Times New Roman"/>
          <w:color w:val="222222"/>
          <w:sz w:val="24"/>
          <w:szCs w:val="24"/>
          <w:shd w:val="clear" w:color="auto" w:fill="FFFFFF"/>
        </w:rPr>
        <w:t>Peckham’s</w:t>
      </w:r>
      <w:proofErr w:type="spellEnd"/>
      <w:r w:rsidRPr="00537DB0">
        <w:rPr>
          <w:rFonts w:ascii="Times New Roman" w:hAnsi="Times New Roman" w:cs="Times New Roman"/>
          <w:color w:val="222222"/>
          <w:sz w:val="24"/>
          <w:szCs w:val="24"/>
          <w:shd w:val="clear" w:color="auto" w:fill="FFFFFF"/>
        </w:rPr>
        <w:t xml:space="preserve"> Jurisprudence." (2017).</w:t>
      </w:r>
    </w:p>
    <w:p w:rsidR="00294F8D" w:rsidRPr="00537DB0" w:rsidRDefault="00294F8D" w:rsidP="00C31020">
      <w:pPr>
        <w:spacing w:line="480" w:lineRule="auto"/>
        <w:ind w:left="720" w:hanging="720"/>
        <w:jc w:val="both"/>
        <w:rPr>
          <w:rFonts w:ascii="Times New Roman" w:hAnsi="Times New Roman" w:cs="Times New Roman"/>
          <w:sz w:val="24"/>
          <w:szCs w:val="24"/>
        </w:rPr>
      </w:pPr>
      <w:r w:rsidRPr="00537DB0">
        <w:rPr>
          <w:rFonts w:ascii="Times New Roman" w:hAnsi="Times New Roman" w:cs="Times New Roman"/>
          <w:color w:val="222222"/>
          <w:sz w:val="24"/>
          <w:szCs w:val="24"/>
          <w:shd w:val="clear" w:color="auto" w:fill="FFFFFF"/>
        </w:rPr>
        <w:t>Posner, Richard A. </w:t>
      </w:r>
      <w:r w:rsidRPr="00537DB0">
        <w:rPr>
          <w:rFonts w:ascii="Times New Roman" w:hAnsi="Times New Roman" w:cs="Times New Roman"/>
          <w:i/>
          <w:iCs/>
          <w:color w:val="222222"/>
          <w:sz w:val="24"/>
          <w:szCs w:val="24"/>
          <w:shd w:val="clear" w:color="auto" w:fill="FFFFFF"/>
        </w:rPr>
        <w:t>Economic analysis of law</w:t>
      </w:r>
      <w:r w:rsidRPr="00537DB0">
        <w:rPr>
          <w:rFonts w:ascii="Times New Roman" w:hAnsi="Times New Roman" w:cs="Times New Roman"/>
          <w:color w:val="222222"/>
          <w:sz w:val="24"/>
          <w:szCs w:val="24"/>
          <w:shd w:val="clear" w:color="auto" w:fill="FFFFFF"/>
        </w:rPr>
        <w:t xml:space="preserve">. </w:t>
      </w:r>
      <w:proofErr w:type="spellStart"/>
      <w:r w:rsidRPr="00537DB0">
        <w:rPr>
          <w:rFonts w:ascii="Times New Roman" w:hAnsi="Times New Roman" w:cs="Times New Roman"/>
          <w:color w:val="222222"/>
          <w:sz w:val="24"/>
          <w:szCs w:val="24"/>
          <w:shd w:val="clear" w:color="auto" w:fill="FFFFFF"/>
        </w:rPr>
        <w:t>Wolters</w:t>
      </w:r>
      <w:proofErr w:type="spellEnd"/>
      <w:r w:rsidRPr="00537DB0">
        <w:rPr>
          <w:rFonts w:ascii="Times New Roman" w:hAnsi="Times New Roman" w:cs="Times New Roman"/>
          <w:color w:val="222222"/>
          <w:sz w:val="24"/>
          <w:szCs w:val="24"/>
          <w:shd w:val="clear" w:color="auto" w:fill="FFFFFF"/>
        </w:rPr>
        <w:t xml:space="preserve"> Kluwer Law &amp; Business, 2014.</w:t>
      </w:r>
    </w:p>
    <w:p w:rsidR="00294F8D" w:rsidRPr="00537DB0" w:rsidRDefault="00294F8D" w:rsidP="00C31020">
      <w:pPr>
        <w:spacing w:line="480" w:lineRule="auto"/>
        <w:ind w:left="720" w:hanging="720"/>
        <w:jc w:val="both"/>
        <w:rPr>
          <w:rFonts w:ascii="Times New Roman" w:hAnsi="Times New Roman" w:cs="Times New Roman"/>
          <w:sz w:val="24"/>
          <w:szCs w:val="24"/>
        </w:rPr>
      </w:pPr>
      <w:r w:rsidRPr="00537DB0">
        <w:rPr>
          <w:rFonts w:ascii="Times New Roman" w:hAnsi="Times New Roman" w:cs="Times New Roman"/>
          <w:color w:val="222222"/>
          <w:sz w:val="24"/>
          <w:szCs w:val="24"/>
          <w:shd w:val="clear" w:color="auto" w:fill="FFFFFF"/>
        </w:rPr>
        <w:t>Scully, Gerald W. </w:t>
      </w:r>
      <w:r w:rsidRPr="00537DB0">
        <w:rPr>
          <w:rFonts w:ascii="Times New Roman" w:hAnsi="Times New Roman" w:cs="Times New Roman"/>
          <w:i/>
          <w:iCs/>
          <w:color w:val="222222"/>
          <w:sz w:val="24"/>
          <w:szCs w:val="24"/>
          <w:shd w:val="clear" w:color="auto" w:fill="FFFFFF"/>
        </w:rPr>
        <w:t>Constitutional environments and economic growth</w:t>
      </w:r>
      <w:r w:rsidRPr="00537DB0">
        <w:rPr>
          <w:rFonts w:ascii="Times New Roman" w:hAnsi="Times New Roman" w:cs="Times New Roman"/>
          <w:color w:val="222222"/>
          <w:sz w:val="24"/>
          <w:szCs w:val="24"/>
          <w:shd w:val="clear" w:color="auto" w:fill="FFFFFF"/>
        </w:rPr>
        <w:t>. Vol. 209. Princeton University Press, 2014.</w:t>
      </w:r>
    </w:p>
    <w:p w:rsidR="00294F8D" w:rsidRPr="00537DB0" w:rsidRDefault="00294F8D" w:rsidP="00C31020">
      <w:pPr>
        <w:spacing w:line="480" w:lineRule="auto"/>
        <w:ind w:left="720" w:hanging="720"/>
        <w:jc w:val="both"/>
        <w:rPr>
          <w:rFonts w:ascii="Times New Roman" w:hAnsi="Times New Roman" w:cs="Times New Roman"/>
          <w:color w:val="222222"/>
          <w:sz w:val="24"/>
          <w:szCs w:val="24"/>
          <w:shd w:val="clear" w:color="auto" w:fill="FFFFFF"/>
        </w:rPr>
      </w:pPr>
      <w:r w:rsidRPr="00537DB0">
        <w:rPr>
          <w:rFonts w:ascii="Times New Roman" w:hAnsi="Times New Roman" w:cs="Times New Roman"/>
          <w:color w:val="222222"/>
          <w:sz w:val="24"/>
          <w:szCs w:val="24"/>
          <w:shd w:val="clear" w:color="auto" w:fill="FFFFFF"/>
        </w:rPr>
        <w:t>Tremblay, Victor J., and Carol Horton Tremblay. "Perfect Competition and Market Imperfections." </w:t>
      </w:r>
      <w:r w:rsidRPr="00537DB0">
        <w:rPr>
          <w:rFonts w:ascii="Times New Roman" w:hAnsi="Times New Roman" w:cs="Times New Roman"/>
          <w:i/>
          <w:iCs/>
          <w:color w:val="222222"/>
          <w:sz w:val="24"/>
          <w:szCs w:val="24"/>
          <w:shd w:val="clear" w:color="auto" w:fill="FFFFFF"/>
        </w:rPr>
        <w:t>New Perspectives on Industrial Organization</w:t>
      </w:r>
      <w:r w:rsidRPr="00537DB0">
        <w:rPr>
          <w:rFonts w:ascii="Times New Roman" w:hAnsi="Times New Roman" w:cs="Times New Roman"/>
          <w:color w:val="222222"/>
          <w:sz w:val="24"/>
          <w:szCs w:val="24"/>
          <w:shd w:val="clear" w:color="auto" w:fill="FFFFFF"/>
        </w:rPr>
        <w:t>. Springer, New York, NY, 2012. 123-143.</w:t>
      </w:r>
    </w:p>
    <w:p w:rsidR="00294F8D" w:rsidRPr="00537DB0" w:rsidRDefault="00294F8D" w:rsidP="00C31020">
      <w:pPr>
        <w:spacing w:line="480" w:lineRule="auto"/>
        <w:ind w:left="720" w:hanging="720"/>
        <w:jc w:val="both"/>
        <w:rPr>
          <w:rFonts w:ascii="Times New Roman" w:hAnsi="Times New Roman" w:cs="Times New Roman"/>
          <w:sz w:val="24"/>
          <w:szCs w:val="24"/>
        </w:rPr>
      </w:pPr>
      <w:proofErr w:type="spellStart"/>
      <w:r w:rsidRPr="00537DB0">
        <w:rPr>
          <w:rFonts w:ascii="Times New Roman" w:hAnsi="Times New Roman" w:cs="Times New Roman"/>
          <w:color w:val="222222"/>
          <w:sz w:val="24"/>
          <w:szCs w:val="24"/>
          <w:shd w:val="clear" w:color="auto" w:fill="FFFFFF"/>
        </w:rPr>
        <w:t>Ugbam</w:t>
      </w:r>
      <w:proofErr w:type="spellEnd"/>
      <w:r w:rsidRPr="00537DB0">
        <w:rPr>
          <w:rFonts w:ascii="Times New Roman" w:hAnsi="Times New Roman" w:cs="Times New Roman"/>
          <w:color w:val="222222"/>
          <w:sz w:val="24"/>
          <w:szCs w:val="24"/>
          <w:shd w:val="clear" w:color="auto" w:fill="FFFFFF"/>
        </w:rPr>
        <w:t>, Ogechu</w:t>
      </w:r>
      <w:bookmarkStart w:id="0" w:name="_GoBack"/>
      <w:bookmarkEnd w:id="0"/>
      <w:r w:rsidRPr="00537DB0">
        <w:rPr>
          <w:rFonts w:ascii="Times New Roman" w:hAnsi="Times New Roman" w:cs="Times New Roman"/>
          <w:color w:val="222222"/>
          <w:sz w:val="24"/>
          <w:szCs w:val="24"/>
          <w:shd w:val="clear" w:color="auto" w:fill="FFFFFF"/>
        </w:rPr>
        <w:t xml:space="preserve">kwu C., and Ephraim A. </w:t>
      </w:r>
      <w:proofErr w:type="spellStart"/>
      <w:r w:rsidRPr="00537DB0">
        <w:rPr>
          <w:rFonts w:ascii="Times New Roman" w:hAnsi="Times New Roman" w:cs="Times New Roman"/>
          <w:color w:val="222222"/>
          <w:sz w:val="24"/>
          <w:szCs w:val="24"/>
          <w:shd w:val="clear" w:color="auto" w:fill="FFFFFF"/>
        </w:rPr>
        <w:t>Okoro</w:t>
      </w:r>
      <w:proofErr w:type="spellEnd"/>
      <w:r w:rsidRPr="00537DB0">
        <w:rPr>
          <w:rFonts w:ascii="Times New Roman" w:hAnsi="Times New Roman" w:cs="Times New Roman"/>
          <w:color w:val="222222"/>
          <w:sz w:val="24"/>
          <w:szCs w:val="24"/>
          <w:shd w:val="clear" w:color="auto" w:fill="FFFFFF"/>
        </w:rPr>
        <w:t>. "A Strategic Study of the Nigerian Pharmaceutical Sector: Organizational Leadership, Market-share, and Competitive Performance."</w:t>
      </w:r>
    </w:p>
    <w:p w:rsidR="005D17EC" w:rsidRPr="00537DB0" w:rsidRDefault="00294F8D" w:rsidP="00C31020">
      <w:pPr>
        <w:spacing w:line="480" w:lineRule="auto"/>
        <w:ind w:left="720" w:hanging="720"/>
        <w:jc w:val="both"/>
        <w:rPr>
          <w:rFonts w:ascii="Times New Roman" w:hAnsi="Times New Roman" w:cs="Times New Roman"/>
          <w:sz w:val="24"/>
          <w:szCs w:val="24"/>
        </w:rPr>
      </w:pPr>
      <w:r w:rsidRPr="00537DB0">
        <w:rPr>
          <w:rFonts w:ascii="Times New Roman" w:hAnsi="Times New Roman" w:cs="Times New Roman"/>
          <w:color w:val="222222"/>
          <w:sz w:val="24"/>
          <w:szCs w:val="24"/>
          <w:shd w:val="clear" w:color="auto" w:fill="FFFFFF"/>
        </w:rPr>
        <w:t>Wood, Aaron D. "A model to teach non-rival and excludable goods in undergraduate microeconomics." </w:t>
      </w:r>
      <w:r w:rsidRPr="00537DB0">
        <w:rPr>
          <w:rFonts w:ascii="Times New Roman" w:hAnsi="Times New Roman" w:cs="Times New Roman"/>
          <w:i/>
          <w:iCs/>
          <w:color w:val="222222"/>
          <w:sz w:val="24"/>
          <w:szCs w:val="24"/>
          <w:shd w:val="clear" w:color="auto" w:fill="FFFFFF"/>
        </w:rPr>
        <w:t>International Review of Economics Education</w:t>
      </w:r>
      <w:r w:rsidRPr="00537DB0">
        <w:rPr>
          <w:rFonts w:ascii="Times New Roman" w:hAnsi="Times New Roman" w:cs="Times New Roman"/>
          <w:color w:val="222222"/>
          <w:sz w:val="24"/>
          <w:szCs w:val="24"/>
          <w:shd w:val="clear" w:color="auto" w:fill="FFFFFF"/>
        </w:rPr>
        <w:t> 24 (2017): 28-35.</w:t>
      </w:r>
    </w:p>
    <w:sectPr w:rsidR="005D17EC" w:rsidRPr="00537DB0">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6564" w:rsidRDefault="00C26564" w:rsidP="005D17EC">
      <w:pPr>
        <w:spacing w:after="0" w:line="240" w:lineRule="auto"/>
      </w:pPr>
      <w:r>
        <w:separator/>
      </w:r>
    </w:p>
  </w:endnote>
  <w:endnote w:type="continuationSeparator" w:id="0">
    <w:p w:rsidR="00C26564" w:rsidRDefault="00C26564" w:rsidP="005D17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6564" w:rsidRDefault="00C26564" w:rsidP="005D17EC">
      <w:pPr>
        <w:spacing w:after="0" w:line="240" w:lineRule="auto"/>
      </w:pPr>
      <w:r>
        <w:separator/>
      </w:r>
    </w:p>
  </w:footnote>
  <w:footnote w:type="continuationSeparator" w:id="0">
    <w:p w:rsidR="00C26564" w:rsidRDefault="00C26564" w:rsidP="005D17E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17EC" w:rsidRPr="00C31020" w:rsidRDefault="00C31020">
    <w:pPr>
      <w:pStyle w:val="Header"/>
      <w:jc w:val="right"/>
      <w:rPr>
        <w:rFonts w:ascii="Times New Roman" w:hAnsi="Times New Roman" w:cs="Times New Roman"/>
        <w:sz w:val="24"/>
        <w:szCs w:val="24"/>
      </w:rPr>
    </w:pPr>
    <w:r w:rsidRPr="00C31020">
      <w:rPr>
        <w:rFonts w:ascii="Times New Roman" w:hAnsi="Times New Roman" w:cs="Times New Roman"/>
        <w:sz w:val="24"/>
        <w:szCs w:val="24"/>
      </w:rPr>
      <w:t>Surname</w:t>
    </w:r>
    <w:r w:rsidR="005D17EC" w:rsidRPr="00C31020">
      <w:rPr>
        <w:rFonts w:ascii="Times New Roman" w:hAnsi="Times New Roman" w:cs="Times New Roman"/>
        <w:sz w:val="24"/>
        <w:szCs w:val="24"/>
      </w:rPr>
      <w:t xml:space="preserve"> </w:t>
    </w:r>
    <w:sdt>
      <w:sdtPr>
        <w:rPr>
          <w:rFonts w:ascii="Times New Roman" w:hAnsi="Times New Roman" w:cs="Times New Roman"/>
          <w:sz w:val="24"/>
          <w:szCs w:val="24"/>
        </w:rPr>
        <w:id w:val="-1319411684"/>
        <w:docPartObj>
          <w:docPartGallery w:val="Page Numbers (Top of Page)"/>
          <w:docPartUnique/>
        </w:docPartObj>
      </w:sdtPr>
      <w:sdtEndPr>
        <w:rPr>
          <w:noProof/>
        </w:rPr>
      </w:sdtEndPr>
      <w:sdtContent>
        <w:r w:rsidR="005D17EC" w:rsidRPr="00C31020">
          <w:rPr>
            <w:rFonts w:ascii="Times New Roman" w:hAnsi="Times New Roman" w:cs="Times New Roman"/>
            <w:sz w:val="24"/>
            <w:szCs w:val="24"/>
          </w:rPr>
          <w:fldChar w:fldCharType="begin"/>
        </w:r>
        <w:r w:rsidR="005D17EC" w:rsidRPr="00C31020">
          <w:rPr>
            <w:rFonts w:ascii="Times New Roman" w:hAnsi="Times New Roman" w:cs="Times New Roman"/>
            <w:sz w:val="24"/>
            <w:szCs w:val="24"/>
          </w:rPr>
          <w:instrText xml:space="preserve"> PAGE   \* MERGEFORMAT </w:instrText>
        </w:r>
        <w:r w:rsidR="005D17EC" w:rsidRPr="00C31020">
          <w:rPr>
            <w:rFonts w:ascii="Times New Roman" w:hAnsi="Times New Roman" w:cs="Times New Roman"/>
            <w:sz w:val="24"/>
            <w:szCs w:val="24"/>
          </w:rPr>
          <w:fldChar w:fldCharType="separate"/>
        </w:r>
        <w:r w:rsidR="00430E37">
          <w:rPr>
            <w:rFonts w:ascii="Times New Roman" w:hAnsi="Times New Roman" w:cs="Times New Roman"/>
            <w:noProof/>
            <w:sz w:val="24"/>
            <w:szCs w:val="24"/>
          </w:rPr>
          <w:t>1</w:t>
        </w:r>
        <w:r w:rsidR="005D17EC" w:rsidRPr="00C31020">
          <w:rPr>
            <w:rFonts w:ascii="Times New Roman" w:hAnsi="Times New Roman" w:cs="Times New Roman"/>
            <w:noProof/>
            <w:sz w:val="24"/>
            <w:szCs w:val="24"/>
          </w:rPr>
          <w:fldChar w:fldCharType="end"/>
        </w:r>
      </w:sdtContent>
    </w:sdt>
  </w:p>
  <w:p w:rsidR="005D17EC" w:rsidRPr="00C31020" w:rsidRDefault="005D17EC">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AA43852"/>
    <w:multiLevelType w:val="hybridMultilevel"/>
    <w:tmpl w:val="675EEB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MDY3MLG0NDEyMzW0sDRR0lEKTi0uzszPAykwqgUACmLzLiwAAAA="/>
  </w:docVars>
  <w:rsids>
    <w:rsidRoot w:val="004F2F80"/>
    <w:rsid w:val="00017541"/>
    <w:rsid w:val="00060DE7"/>
    <w:rsid w:val="0007001E"/>
    <w:rsid w:val="00075730"/>
    <w:rsid w:val="0011511B"/>
    <w:rsid w:val="00120C52"/>
    <w:rsid w:val="00177FB6"/>
    <w:rsid w:val="00184A53"/>
    <w:rsid w:val="00294F8D"/>
    <w:rsid w:val="002A5665"/>
    <w:rsid w:val="002F39C5"/>
    <w:rsid w:val="00335851"/>
    <w:rsid w:val="0034444E"/>
    <w:rsid w:val="003E1854"/>
    <w:rsid w:val="00430E37"/>
    <w:rsid w:val="00492768"/>
    <w:rsid w:val="004F2F80"/>
    <w:rsid w:val="00504C9E"/>
    <w:rsid w:val="00524DAD"/>
    <w:rsid w:val="00537DB0"/>
    <w:rsid w:val="00560040"/>
    <w:rsid w:val="005620BB"/>
    <w:rsid w:val="00575785"/>
    <w:rsid w:val="005D17EC"/>
    <w:rsid w:val="00676914"/>
    <w:rsid w:val="007451CE"/>
    <w:rsid w:val="00787584"/>
    <w:rsid w:val="007B7CD7"/>
    <w:rsid w:val="00890519"/>
    <w:rsid w:val="008D4EF9"/>
    <w:rsid w:val="008F0B52"/>
    <w:rsid w:val="009831B4"/>
    <w:rsid w:val="00A3068E"/>
    <w:rsid w:val="00AF466E"/>
    <w:rsid w:val="00C0093F"/>
    <w:rsid w:val="00C03BE9"/>
    <w:rsid w:val="00C26564"/>
    <w:rsid w:val="00C31020"/>
    <w:rsid w:val="00CF1E07"/>
    <w:rsid w:val="00D96059"/>
    <w:rsid w:val="00E013AE"/>
    <w:rsid w:val="00E33BEE"/>
    <w:rsid w:val="00EB5D7E"/>
    <w:rsid w:val="00EC1F9A"/>
    <w:rsid w:val="00FE47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D17EC"/>
    <w:pPr>
      <w:tabs>
        <w:tab w:val="center" w:pos="4680"/>
        <w:tab w:val="right" w:pos="9360"/>
      </w:tabs>
      <w:spacing w:after="0" w:line="240" w:lineRule="auto"/>
    </w:pPr>
  </w:style>
  <w:style w:type="character" w:customStyle="1" w:styleId="HeaderChar">
    <w:name w:val="Header Char"/>
    <w:basedOn w:val="DefaultParagraphFont"/>
    <w:link w:val="Header"/>
    <w:uiPriority w:val="99"/>
    <w:rsid w:val="005D17EC"/>
  </w:style>
  <w:style w:type="paragraph" w:styleId="Footer">
    <w:name w:val="footer"/>
    <w:basedOn w:val="Normal"/>
    <w:link w:val="FooterChar"/>
    <w:uiPriority w:val="99"/>
    <w:unhideWhenUsed/>
    <w:rsid w:val="005D17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5D17EC"/>
  </w:style>
  <w:style w:type="paragraph" w:styleId="ListParagraph">
    <w:name w:val="List Paragraph"/>
    <w:basedOn w:val="Normal"/>
    <w:uiPriority w:val="34"/>
    <w:qFormat/>
    <w:rsid w:val="00E013AE"/>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D17EC"/>
    <w:pPr>
      <w:tabs>
        <w:tab w:val="center" w:pos="4680"/>
        <w:tab w:val="right" w:pos="9360"/>
      </w:tabs>
      <w:spacing w:after="0" w:line="240" w:lineRule="auto"/>
    </w:pPr>
  </w:style>
  <w:style w:type="character" w:customStyle="1" w:styleId="HeaderChar">
    <w:name w:val="Header Char"/>
    <w:basedOn w:val="DefaultParagraphFont"/>
    <w:link w:val="Header"/>
    <w:uiPriority w:val="99"/>
    <w:rsid w:val="005D17EC"/>
  </w:style>
  <w:style w:type="paragraph" w:styleId="Footer">
    <w:name w:val="footer"/>
    <w:basedOn w:val="Normal"/>
    <w:link w:val="FooterChar"/>
    <w:uiPriority w:val="99"/>
    <w:unhideWhenUsed/>
    <w:rsid w:val="005D17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5D17EC"/>
  </w:style>
  <w:style w:type="paragraph" w:styleId="ListParagraph">
    <w:name w:val="List Paragraph"/>
    <w:basedOn w:val="Normal"/>
    <w:uiPriority w:val="34"/>
    <w:qFormat/>
    <w:rsid w:val="00E013A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856</Words>
  <Characters>4884</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2018-10-15T03:36:00Z</dcterms:created>
  <dcterms:modified xsi:type="dcterms:W3CDTF">2018-10-15T03:36:00Z</dcterms:modified>
</cp:coreProperties>
</file>