
<file path=[Content_Types].xml><?xml version="1.0" encoding="utf-8"?>
<Types xmlns="http://schemas.openxmlformats.org/package/2006/content-types">
  <Default Extension="bin" ContentType="application/vnd.ms-office.activeX"/>
  <Default Extension="gif" ContentType="image/gi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DBBC0F"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r w:rsidRPr="001C3FD8">
        <w:rPr>
          <w:rFonts w:ascii="Lucida Sans Unicode" w:eastAsia="Times New Roman" w:hAnsi="Lucida Sans Unicode" w:cs="Lucida Sans Unicode"/>
          <w:b/>
          <w:bCs/>
          <w:color w:val="494C4E"/>
          <w:spacing w:val="3"/>
          <w:sz w:val="36"/>
          <w:szCs w:val="36"/>
        </w:rPr>
        <w:t>Question 1 </w:t>
      </w:r>
      <w:r w:rsidRPr="001C3FD8">
        <w:rPr>
          <w:rFonts w:ascii="Lucida Sans Unicode" w:eastAsia="Times New Roman" w:hAnsi="Lucida Sans Unicode" w:cs="Lucida Sans Unicode"/>
          <w:color w:val="494C4E"/>
          <w:spacing w:val="3"/>
          <w:sz w:val="36"/>
          <w:szCs w:val="36"/>
        </w:rPr>
        <w:t>(4 points)</w:t>
      </w:r>
    </w:p>
    <w:p w14:paraId="3ACA7DCA"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05488F45"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Fill in the missing value so that the following table represents a probability distribution.</w:t>
      </w:r>
      <w:r w:rsidRPr="001C3FD8">
        <w:rPr>
          <w:rFonts w:ascii="Lucida Sans Unicode" w:eastAsia="Times New Roman" w:hAnsi="Lucida Sans Unicode" w:cs="Lucida Sans Unicode"/>
          <w:color w:val="494C4E"/>
          <w:spacing w:val="3"/>
          <w:sz w:val="29"/>
          <w:szCs w:val="29"/>
        </w:rPr>
        <w:br/>
        <w:t> </w:t>
      </w:r>
    </w:p>
    <w:tbl>
      <w:tblPr>
        <w:tblW w:w="0" w:type="auto"/>
        <w:tblCellMar>
          <w:left w:w="0" w:type="dxa"/>
          <w:right w:w="0" w:type="dxa"/>
        </w:tblCellMar>
        <w:tblLook w:val="04A0" w:firstRow="1" w:lastRow="0" w:firstColumn="1" w:lastColumn="0" w:noHBand="0" w:noVBand="1"/>
      </w:tblPr>
      <w:tblGrid>
        <w:gridCol w:w="480"/>
        <w:gridCol w:w="450"/>
        <w:gridCol w:w="435"/>
        <w:gridCol w:w="450"/>
        <w:gridCol w:w="420"/>
      </w:tblGrid>
      <w:tr w:rsidR="001C3FD8" w:rsidRPr="001C3FD8" w14:paraId="01D23456" w14:textId="77777777" w:rsidTr="001C3FD8">
        <w:tc>
          <w:tcPr>
            <w:tcW w:w="480" w:type="dxa"/>
            <w:tcBorders>
              <w:top w:val="single" w:sz="6" w:space="0" w:color="000000"/>
              <w:left w:val="single" w:sz="6" w:space="0" w:color="000000"/>
              <w:bottom w:val="single" w:sz="6" w:space="0" w:color="000000"/>
              <w:right w:val="single" w:sz="6" w:space="0" w:color="000000"/>
            </w:tcBorders>
            <w:hideMark/>
          </w:tcPr>
          <w:p w14:paraId="4BACF839"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b/>
                <w:bCs/>
                <w:i/>
                <w:iCs/>
                <w:sz w:val="24"/>
                <w:szCs w:val="24"/>
              </w:rPr>
              <w:t>x</w:t>
            </w:r>
          </w:p>
        </w:tc>
        <w:tc>
          <w:tcPr>
            <w:tcW w:w="450" w:type="dxa"/>
            <w:tcBorders>
              <w:top w:val="single" w:sz="6" w:space="0" w:color="000000"/>
              <w:left w:val="single" w:sz="6" w:space="0" w:color="000000"/>
              <w:bottom w:val="single" w:sz="6" w:space="0" w:color="000000"/>
              <w:right w:val="single" w:sz="6" w:space="0" w:color="000000"/>
            </w:tcBorders>
            <w:hideMark/>
          </w:tcPr>
          <w:p w14:paraId="45BB785A"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-2</w:t>
            </w:r>
          </w:p>
        </w:tc>
        <w:tc>
          <w:tcPr>
            <w:tcW w:w="435" w:type="dxa"/>
            <w:tcBorders>
              <w:top w:val="single" w:sz="6" w:space="0" w:color="000000"/>
              <w:left w:val="single" w:sz="6" w:space="0" w:color="000000"/>
              <w:bottom w:val="single" w:sz="6" w:space="0" w:color="000000"/>
              <w:right w:val="single" w:sz="6" w:space="0" w:color="000000"/>
            </w:tcBorders>
            <w:hideMark/>
          </w:tcPr>
          <w:p w14:paraId="4404DFC6"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2</w:t>
            </w:r>
          </w:p>
        </w:tc>
        <w:tc>
          <w:tcPr>
            <w:tcW w:w="450" w:type="dxa"/>
            <w:tcBorders>
              <w:top w:val="single" w:sz="6" w:space="0" w:color="000000"/>
              <w:left w:val="single" w:sz="6" w:space="0" w:color="000000"/>
              <w:bottom w:val="single" w:sz="6" w:space="0" w:color="000000"/>
              <w:right w:val="single" w:sz="6" w:space="0" w:color="000000"/>
            </w:tcBorders>
            <w:hideMark/>
          </w:tcPr>
          <w:p w14:paraId="0A0988EC"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w:t>
            </w:r>
          </w:p>
        </w:tc>
        <w:tc>
          <w:tcPr>
            <w:tcW w:w="420" w:type="dxa"/>
            <w:tcBorders>
              <w:top w:val="single" w:sz="6" w:space="0" w:color="000000"/>
              <w:left w:val="single" w:sz="6" w:space="0" w:color="000000"/>
              <w:bottom w:val="single" w:sz="6" w:space="0" w:color="000000"/>
              <w:right w:val="single" w:sz="6" w:space="0" w:color="000000"/>
            </w:tcBorders>
            <w:hideMark/>
          </w:tcPr>
          <w:p w14:paraId="2AD67EFB"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13</w:t>
            </w:r>
          </w:p>
        </w:tc>
      </w:tr>
      <w:tr w:rsidR="001C3FD8" w:rsidRPr="001C3FD8" w14:paraId="562AFA2A" w14:textId="77777777" w:rsidTr="001C3FD8">
        <w:tc>
          <w:tcPr>
            <w:tcW w:w="480" w:type="dxa"/>
            <w:tcBorders>
              <w:top w:val="single" w:sz="6" w:space="0" w:color="000000"/>
              <w:left w:val="single" w:sz="6" w:space="0" w:color="000000"/>
              <w:bottom w:val="single" w:sz="6" w:space="0" w:color="000000"/>
              <w:right w:val="single" w:sz="6" w:space="0" w:color="000000"/>
            </w:tcBorders>
            <w:hideMark/>
          </w:tcPr>
          <w:p w14:paraId="782E6FDA"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b/>
                <w:bCs/>
                <w:i/>
                <w:iCs/>
                <w:sz w:val="24"/>
                <w:szCs w:val="24"/>
              </w:rPr>
              <w:t>P</w:t>
            </w:r>
            <w:r w:rsidRPr="001C3FD8">
              <w:rPr>
                <w:rFonts w:ascii="Times New Roman" w:eastAsia="Times New Roman" w:hAnsi="Times New Roman" w:cs="Times New Roman"/>
                <w:b/>
                <w:bCs/>
                <w:sz w:val="24"/>
                <w:szCs w:val="24"/>
              </w:rPr>
              <w:t>(</w:t>
            </w:r>
            <w:r w:rsidRPr="001C3FD8">
              <w:rPr>
                <w:rFonts w:ascii="Times New Roman" w:eastAsia="Times New Roman" w:hAnsi="Times New Roman" w:cs="Times New Roman"/>
                <w:b/>
                <w:bCs/>
                <w:i/>
                <w:iCs/>
                <w:sz w:val="24"/>
                <w:szCs w:val="24"/>
              </w:rPr>
              <w:t>x</w:t>
            </w:r>
            <w:r w:rsidRPr="001C3FD8">
              <w:rPr>
                <w:rFonts w:ascii="Times New Roman" w:eastAsia="Times New Roman" w:hAnsi="Times New Roman" w:cs="Times New Roman"/>
                <w:b/>
                <w:bCs/>
                <w:sz w:val="24"/>
                <w:szCs w:val="24"/>
              </w:rPr>
              <w:t>)</w:t>
            </w:r>
          </w:p>
        </w:tc>
        <w:tc>
          <w:tcPr>
            <w:tcW w:w="450" w:type="dxa"/>
            <w:tcBorders>
              <w:top w:val="single" w:sz="6" w:space="0" w:color="000000"/>
              <w:left w:val="single" w:sz="6" w:space="0" w:color="000000"/>
              <w:bottom w:val="single" w:sz="6" w:space="0" w:color="000000"/>
              <w:right w:val="single" w:sz="6" w:space="0" w:color="000000"/>
            </w:tcBorders>
            <w:hideMark/>
          </w:tcPr>
          <w:p w14:paraId="2885E946"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0.31</w:t>
            </w:r>
          </w:p>
        </w:tc>
        <w:tc>
          <w:tcPr>
            <w:tcW w:w="435" w:type="dxa"/>
            <w:tcBorders>
              <w:top w:val="single" w:sz="6" w:space="0" w:color="000000"/>
              <w:left w:val="single" w:sz="6" w:space="0" w:color="000000"/>
              <w:bottom w:val="single" w:sz="6" w:space="0" w:color="000000"/>
              <w:right w:val="single" w:sz="6" w:space="0" w:color="000000"/>
            </w:tcBorders>
            <w:hideMark/>
          </w:tcPr>
          <w:p w14:paraId="3452DC33"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0.22</w:t>
            </w:r>
          </w:p>
        </w:tc>
        <w:tc>
          <w:tcPr>
            <w:tcW w:w="450" w:type="dxa"/>
            <w:tcBorders>
              <w:top w:val="single" w:sz="6" w:space="0" w:color="000000"/>
              <w:left w:val="single" w:sz="6" w:space="0" w:color="000000"/>
              <w:bottom w:val="single" w:sz="6" w:space="0" w:color="000000"/>
              <w:right w:val="single" w:sz="6" w:space="0" w:color="000000"/>
            </w:tcBorders>
            <w:hideMark/>
          </w:tcPr>
          <w:p w14:paraId="69D66C16"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0.06</w:t>
            </w:r>
          </w:p>
        </w:tc>
        <w:tc>
          <w:tcPr>
            <w:tcW w:w="420" w:type="dxa"/>
            <w:tcBorders>
              <w:top w:val="single" w:sz="6" w:space="0" w:color="000000"/>
              <w:left w:val="single" w:sz="6" w:space="0" w:color="000000"/>
              <w:bottom w:val="single" w:sz="6" w:space="0" w:color="000000"/>
              <w:right w:val="single" w:sz="6" w:space="0" w:color="000000"/>
            </w:tcBorders>
            <w:hideMark/>
          </w:tcPr>
          <w:p w14:paraId="61FD86D8"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w:t>
            </w:r>
          </w:p>
        </w:tc>
      </w:tr>
    </w:tbl>
    <w:p w14:paraId="49CBF419" w14:textId="7777777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br/>
        <w:t>Write only a number as your answer.</w:t>
      </w:r>
    </w:p>
    <w:p w14:paraId="306050EE"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7A0D78D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2EC27259" w14:textId="77777777" w:rsidTr="001C3FD8">
        <w:tc>
          <w:tcPr>
            <w:tcW w:w="0" w:type="auto"/>
            <w:noWrap/>
            <w:tcMar>
              <w:top w:w="45" w:type="dxa"/>
              <w:left w:w="45" w:type="dxa"/>
              <w:bottom w:w="45" w:type="dxa"/>
              <w:right w:w="45" w:type="dxa"/>
            </w:tcMar>
            <w:vAlign w:val="center"/>
            <w:hideMark/>
          </w:tcPr>
          <w:p w14:paraId="71E30EFA" w14:textId="3C28DD69"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4F26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33" type="#_x0000_t75" style="width:49.5pt;height:18pt" o:ole="">
                  <v:imagedata r:id="rId4" o:title=""/>
                </v:shape>
                <w:control r:id="rId5" w:name="DefaultOcxName" w:shapeid="_x0000_i1333"/>
              </w:object>
            </w:r>
          </w:p>
        </w:tc>
      </w:tr>
      <w:tr w:rsidR="001C3FD8" w:rsidRPr="001C3FD8" w14:paraId="2A445362" w14:textId="77777777" w:rsidTr="001C3FD8">
        <w:tc>
          <w:tcPr>
            <w:tcW w:w="0" w:type="auto"/>
            <w:noWrap/>
            <w:tcMar>
              <w:top w:w="45" w:type="dxa"/>
              <w:left w:w="45" w:type="dxa"/>
              <w:bottom w:w="45" w:type="dxa"/>
              <w:right w:w="45" w:type="dxa"/>
            </w:tcMar>
            <w:vAlign w:val="center"/>
            <w:hideMark/>
          </w:tcPr>
          <w:p w14:paraId="74A99EF7"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1A3F8E93"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0" w:name="q158045707"/>
      <w:bookmarkEnd w:id="0"/>
      <w:r w:rsidRPr="001C3FD8">
        <w:rPr>
          <w:rFonts w:ascii="Lucida Sans Unicode" w:eastAsia="Times New Roman" w:hAnsi="Lucida Sans Unicode" w:cs="Lucida Sans Unicode"/>
          <w:b/>
          <w:bCs/>
          <w:color w:val="494C4E"/>
          <w:spacing w:val="3"/>
          <w:sz w:val="36"/>
          <w:szCs w:val="36"/>
        </w:rPr>
        <w:t>Question 2 </w:t>
      </w:r>
      <w:r w:rsidRPr="001C3FD8">
        <w:rPr>
          <w:rFonts w:ascii="Lucida Sans Unicode" w:eastAsia="Times New Roman" w:hAnsi="Lucida Sans Unicode" w:cs="Lucida Sans Unicode"/>
          <w:color w:val="494C4E"/>
          <w:spacing w:val="3"/>
          <w:sz w:val="36"/>
          <w:szCs w:val="36"/>
        </w:rPr>
        <w:t>(3 points)</w:t>
      </w:r>
    </w:p>
    <w:p w14:paraId="134D6B2E"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1C158C05"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Find the standard deviation of the random variable with the following probability distribution:</w:t>
      </w:r>
      <w:r w:rsidRPr="001C3FD8">
        <w:rPr>
          <w:rFonts w:ascii="Lucida Sans Unicode" w:eastAsia="Times New Roman" w:hAnsi="Lucida Sans Unicode" w:cs="Lucida Sans Unicode"/>
          <w:color w:val="494C4E"/>
          <w:spacing w:val="3"/>
          <w:sz w:val="29"/>
          <w:szCs w:val="29"/>
        </w:rPr>
        <w:br/>
        <w:t> </w:t>
      </w:r>
    </w:p>
    <w:tbl>
      <w:tblPr>
        <w:tblW w:w="0" w:type="auto"/>
        <w:tblCellMar>
          <w:left w:w="0" w:type="dxa"/>
          <w:right w:w="0" w:type="dxa"/>
        </w:tblCellMar>
        <w:tblLook w:val="04A0" w:firstRow="1" w:lastRow="0" w:firstColumn="1" w:lastColumn="0" w:noHBand="0" w:noVBand="1"/>
      </w:tblPr>
      <w:tblGrid>
        <w:gridCol w:w="450"/>
        <w:gridCol w:w="450"/>
        <w:gridCol w:w="450"/>
        <w:gridCol w:w="450"/>
        <w:gridCol w:w="450"/>
        <w:gridCol w:w="450"/>
      </w:tblGrid>
      <w:tr w:rsidR="001C3FD8" w:rsidRPr="001C3FD8" w14:paraId="0B1C7BFE" w14:textId="77777777" w:rsidTr="001C3FD8">
        <w:tc>
          <w:tcPr>
            <w:tcW w:w="450" w:type="dxa"/>
            <w:tcBorders>
              <w:top w:val="single" w:sz="6" w:space="0" w:color="000000"/>
              <w:left w:val="single" w:sz="6" w:space="0" w:color="000000"/>
              <w:bottom w:val="single" w:sz="6" w:space="0" w:color="000000"/>
              <w:right w:val="single" w:sz="6" w:space="0" w:color="000000"/>
            </w:tcBorders>
            <w:hideMark/>
          </w:tcPr>
          <w:p w14:paraId="01A95A2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x</w:t>
            </w:r>
          </w:p>
        </w:tc>
        <w:tc>
          <w:tcPr>
            <w:tcW w:w="450" w:type="dxa"/>
            <w:tcBorders>
              <w:top w:val="single" w:sz="6" w:space="0" w:color="000000"/>
              <w:left w:val="single" w:sz="6" w:space="0" w:color="000000"/>
              <w:bottom w:val="single" w:sz="6" w:space="0" w:color="000000"/>
              <w:right w:val="single" w:sz="6" w:space="0" w:color="000000"/>
            </w:tcBorders>
            <w:hideMark/>
          </w:tcPr>
          <w:p w14:paraId="58F48F2A"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w:t>
            </w:r>
          </w:p>
        </w:tc>
        <w:tc>
          <w:tcPr>
            <w:tcW w:w="450" w:type="dxa"/>
            <w:tcBorders>
              <w:top w:val="single" w:sz="6" w:space="0" w:color="000000"/>
              <w:left w:val="single" w:sz="6" w:space="0" w:color="000000"/>
              <w:bottom w:val="single" w:sz="6" w:space="0" w:color="000000"/>
              <w:right w:val="single" w:sz="6" w:space="0" w:color="000000"/>
            </w:tcBorders>
            <w:hideMark/>
          </w:tcPr>
          <w:p w14:paraId="392527E9"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2</w:t>
            </w:r>
          </w:p>
        </w:tc>
        <w:tc>
          <w:tcPr>
            <w:tcW w:w="450" w:type="dxa"/>
            <w:tcBorders>
              <w:top w:val="single" w:sz="6" w:space="0" w:color="000000"/>
              <w:left w:val="single" w:sz="6" w:space="0" w:color="000000"/>
              <w:bottom w:val="single" w:sz="6" w:space="0" w:color="000000"/>
              <w:right w:val="single" w:sz="6" w:space="0" w:color="000000"/>
            </w:tcBorders>
            <w:hideMark/>
          </w:tcPr>
          <w:p w14:paraId="6178D8EE"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3</w:t>
            </w:r>
          </w:p>
        </w:tc>
        <w:tc>
          <w:tcPr>
            <w:tcW w:w="450" w:type="dxa"/>
            <w:tcBorders>
              <w:top w:val="single" w:sz="6" w:space="0" w:color="000000"/>
              <w:left w:val="single" w:sz="6" w:space="0" w:color="000000"/>
              <w:bottom w:val="single" w:sz="6" w:space="0" w:color="000000"/>
              <w:right w:val="single" w:sz="6" w:space="0" w:color="000000"/>
            </w:tcBorders>
            <w:hideMark/>
          </w:tcPr>
          <w:p w14:paraId="742700A5"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8</w:t>
            </w:r>
          </w:p>
        </w:tc>
        <w:tc>
          <w:tcPr>
            <w:tcW w:w="450" w:type="dxa"/>
            <w:tcBorders>
              <w:top w:val="single" w:sz="6" w:space="0" w:color="000000"/>
              <w:left w:val="single" w:sz="6" w:space="0" w:color="000000"/>
              <w:bottom w:val="single" w:sz="6" w:space="0" w:color="000000"/>
              <w:right w:val="single" w:sz="6" w:space="0" w:color="000000"/>
            </w:tcBorders>
            <w:hideMark/>
          </w:tcPr>
          <w:p w14:paraId="1750A025"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15</w:t>
            </w:r>
          </w:p>
        </w:tc>
      </w:tr>
      <w:tr w:rsidR="001C3FD8" w:rsidRPr="001C3FD8" w14:paraId="4F1712BE" w14:textId="77777777" w:rsidTr="001C3FD8">
        <w:tc>
          <w:tcPr>
            <w:tcW w:w="450" w:type="dxa"/>
            <w:tcBorders>
              <w:top w:val="single" w:sz="6" w:space="0" w:color="000000"/>
              <w:left w:val="single" w:sz="6" w:space="0" w:color="000000"/>
              <w:bottom w:val="single" w:sz="6" w:space="0" w:color="000000"/>
              <w:right w:val="single" w:sz="6" w:space="0" w:color="000000"/>
            </w:tcBorders>
            <w:hideMark/>
          </w:tcPr>
          <w:p w14:paraId="5ECD7CDD"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w:t>
            </w:r>
            <w:r w:rsidRPr="001C3FD8">
              <w:rPr>
                <w:rFonts w:ascii="Times New Roman" w:eastAsia="Times New Roman" w:hAnsi="Times New Roman" w:cs="Times New Roman"/>
                <w:i/>
                <w:iCs/>
                <w:sz w:val="24"/>
                <w:szCs w:val="24"/>
              </w:rPr>
              <w:t>x</w:t>
            </w:r>
            <w:r w:rsidRPr="001C3FD8">
              <w:rPr>
                <w:rFonts w:ascii="Times New Roman" w:eastAsia="Times New Roman" w:hAnsi="Times New Roman" w:cs="Times New Roman"/>
                <w:sz w:val="24"/>
                <w:szCs w:val="24"/>
              </w:rPr>
              <w:t>)</w:t>
            </w:r>
          </w:p>
        </w:tc>
        <w:tc>
          <w:tcPr>
            <w:tcW w:w="450" w:type="dxa"/>
            <w:tcBorders>
              <w:top w:val="single" w:sz="6" w:space="0" w:color="000000"/>
              <w:left w:val="single" w:sz="6" w:space="0" w:color="000000"/>
              <w:bottom w:val="single" w:sz="6" w:space="0" w:color="000000"/>
              <w:right w:val="single" w:sz="6" w:space="0" w:color="000000"/>
            </w:tcBorders>
            <w:hideMark/>
          </w:tcPr>
          <w:p w14:paraId="0C3C0FF7"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0.04</w:t>
            </w:r>
          </w:p>
        </w:tc>
        <w:tc>
          <w:tcPr>
            <w:tcW w:w="450" w:type="dxa"/>
            <w:tcBorders>
              <w:top w:val="single" w:sz="6" w:space="0" w:color="000000"/>
              <w:left w:val="single" w:sz="6" w:space="0" w:color="000000"/>
              <w:bottom w:val="single" w:sz="6" w:space="0" w:color="000000"/>
              <w:right w:val="single" w:sz="6" w:space="0" w:color="000000"/>
            </w:tcBorders>
            <w:hideMark/>
          </w:tcPr>
          <w:p w14:paraId="773D3CDC"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0.16</w:t>
            </w:r>
          </w:p>
        </w:tc>
        <w:tc>
          <w:tcPr>
            <w:tcW w:w="450" w:type="dxa"/>
            <w:tcBorders>
              <w:top w:val="single" w:sz="6" w:space="0" w:color="000000"/>
              <w:left w:val="single" w:sz="6" w:space="0" w:color="000000"/>
              <w:bottom w:val="single" w:sz="6" w:space="0" w:color="000000"/>
              <w:right w:val="single" w:sz="6" w:space="0" w:color="000000"/>
            </w:tcBorders>
            <w:hideMark/>
          </w:tcPr>
          <w:p w14:paraId="0354C4BA"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0.10</w:t>
            </w:r>
          </w:p>
        </w:tc>
        <w:tc>
          <w:tcPr>
            <w:tcW w:w="450" w:type="dxa"/>
            <w:tcBorders>
              <w:top w:val="single" w:sz="6" w:space="0" w:color="000000"/>
              <w:left w:val="single" w:sz="6" w:space="0" w:color="000000"/>
              <w:bottom w:val="single" w:sz="6" w:space="0" w:color="000000"/>
              <w:right w:val="single" w:sz="6" w:space="0" w:color="000000"/>
            </w:tcBorders>
            <w:hideMark/>
          </w:tcPr>
          <w:p w14:paraId="660BD056"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0.48</w:t>
            </w:r>
          </w:p>
        </w:tc>
        <w:tc>
          <w:tcPr>
            <w:tcW w:w="450" w:type="dxa"/>
            <w:tcBorders>
              <w:top w:val="single" w:sz="6" w:space="0" w:color="000000"/>
              <w:left w:val="single" w:sz="6" w:space="0" w:color="000000"/>
              <w:bottom w:val="single" w:sz="6" w:space="0" w:color="000000"/>
              <w:right w:val="single" w:sz="6" w:space="0" w:color="000000"/>
            </w:tcBorders>
            <w:hideMark/>
          </w:tcPr>
          <w:p w14:paraId="6E4458FF"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0.22</w:t>
            </w:r>
          </w:p>
        </w:tc>
      </w:tr>
    </w:tbl>
    <w:p w14:paraId="4336D046" w14:textId="7777777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br/>
        <w:t>Write only a number as your answer. Round to two decimal place (for example: 1.74).</w:t>
      </w:r>
    </w:p>
    <w:p w14:paraId="28E0F1A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58A4A1C3"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7B8E3421" w14:textId="77777777" w:rsidTr="001C3FD8">
        <w:tc>
          <w:tcPr>
            <w:tcW w:w="0" w:type="auto"/>
            <w:noWrap/>
            <w:tcMar>
              <w:top w:w="45" w:type="dxa"/>
              <w:left w:w="45" w:type="dxa"/>
              <w:bottom w:w="45" w:type="dxa"/>
              <w:right w:w="45" w:type="dxa"/>
            </w:tcMar>
            <w:vAlign w:val="center"/>
            <w:hideMark/>
          </w:tcPr>
          <w:p w14:paraId="3EDE91DA" w14:textId="50E12603"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2530554">
                <v:shape id="_x0000_i1332" type="#_x0000_t75" style="width:49.5pt;height:18pt" o:ole="">
                  <v:imagedata r:id="rId4" o:title=""/>
                </v:shape>
                <w:control r:id="rId6" w:name="DefaultOcxName1" w:shapeid="_x0000_i1332"/>
              </w:object>
            </w:r>
          </w:p>
        </w:tc>
      </w:tr>
      <w:tr w:rsidR="001C3FD8" w:rsidRPr="001C3FD8" w14:paraId="64D51007" w14:textId="77777777" w:rsidTr="001C3FD8">
        <w:tc>
          <w:tcPr>
            <w:tcW w:w="0" w:type="auto"/>
            <w:noWrap/>
            <w:tcMar>
              <w:top w:w="45" w:type="dxa"/>
              <w:left w:w="45" w:type="dxa"/>
              <w:bottom w:w="45" w:type="dxa"/>
              <w:right w:w="45" w:type="dxa"/>
            </w:tcMar>
            <w:vAlign w:val="center"/>
            <w:hideMark/>
          </w:tcPr>
          <w:p w14:paraId="1972D153"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lastRenderedPageBreak/>
              <w:t>Answer</w:t>
            </w:r>
          </w:p>
        </w:tc>
      </w:tr>
    </w:tbl>
    <w:p w14:paraId="5CD4C331"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 w:name="q158045706"/>
      <w:bookmarkEnd w:id="1"/>
      <w:r w:rsidRPr="001C3FD8">
        <w:rPr>
          <w:rFonts w:ascii="Lucida Sans Unicode" w:eastAsia="Times New Roman" w:hAnsi="Lucida Sans Unicode" w:cs="Lucida Sans Unicode"/>
          <w:b/>
          <w:bCs/>
          <w:color w:val="494C4E"/>
          <w:spacing w:val="3"/>
          <w:sz w:val="36"/>
          <w:szCs w:val="36"/>
        </w:rPr>
        <w:t>Question 3 </w:t>
      </w:r>
      <w:r w:rsidRPr="001C3FD8">
        <w:rPr>
          <w:rFonts w:ascii="Lucida Sans Unicode" w:eastAsia="Times New Roman" w:hAnsi="Lucida Sans Unicode" w:cs="Lucida Sans Unicode"/>
          <w:color w:val="494C4E"/>
          <w:spacing w:val="3"/>
          <w:sz w:val="36"/>
          <w:szCs w:val="36"/>
        </w:rPr>
        <w:t>(3 points)</w:t>
      </w:r>
    </w:p>
    <w:p w14:paraId="69512928"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69A4D51F"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An investor is considering an investment in a start-up company. She estimates that she has probability 0.25 of a $ 36,971 loss, probability 0.20 of a $ 19,196 profit, probability 0.15 of a $ 46,106 profit, and probability 0.40 of breaking even (a profit of $0). What is the expected value of the profit?</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 number as your answer. Round to the nearest whole number.</w:t>
      </w:r>
    </w:p>
    <w:p w14:paraId="7390EE2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1A0E7ECE"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3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209491F9" w14:textId="77777777" w:rsidTr="001C3FD8">
        <w:tc>
          <w:tcPr>
            <w:tcW w:w="0" w:type="auto"/>
            <w:noWrap/>
            <w:tcMar>
              <w:top w:w="45" w:type="dxa"/>
              <w:left w:w="45" w:type="dxa"/>
              <w:bottom w:w="45" w:type="dxa"/>
              <w:right w:w="45" w:type="dxa"/>
            </w:tcMar>
            <w:vAlign w:val="center"/>
            <w:hideMark/>
          </w:tcPr>
          <w:p w14:paraId="392376E2" w14:textId="1E18C4FB"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60056A2">
                <v:shape id="_x0000_i1331" type="#_x0000_t75" style="width:49.5pt;height:18pt" o:ole="">
                  <v:imagedata r:id="rId4" o:title=""/>
                </v:shape>
                <w:control r:id="rId7" w:name="DefaultOcxName2" w:shapeid="_x0000_i1331"/>
              </w:object>
            </w:r>
          </w:p>
        </w:tc>
      </w:tr>
      <w:tr w:rsidR="001C3FD8" w:rsidRPr="001C3FD8" w14:paraId="5C6C47E4" w14:textId="77777777" w:rsidTr="001C3FD8">
        <w:tc>
          <w:tcPr>
            <w:tcW w:w="0" w:type="auto"/>
            <w:noWrap/>
            <w:tcMar>
              <w:top w:w="45" w:type="dxa"/>
              <w:left w:w="45" w:type="dxa"/>
              <w:bottom w:w="45" w:type="dxa"/>
              <w:right w:w="45" w:type="dxa"/>
            </w:tcMar>
            <w:vAlign w:val="center"/>
            <w:hideMark/>
          </w:tcPr>
          <w:p w14:paraId="7EB0B713"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410ED690"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 w:name="q158045704"/>
      <w:bookmarkEnd w:id="2"/>
      <w:r w:rsidRPr="001C3FD8">
        <w:rPr>
          <w:rFonts w:ascii="Lucida Sans Unicode" w:eastAsia="Times New Roman" w:hAnsi="Lucida Sans Unicode" w:cs="Lucida Sans Unicode"/>
          <w:b/>
          <w:bCs/>
          <w:color w:val="494C4E"/>
          <w:spacing w:val="3"/>
          <w:sz w:val="36"/>
          <w:szCs w:val="36"/>
        </w:rPr>
        <w:t>Question 4 </w:t>
      </w:r>
      <w:r w:rsidRPr="001C3FD8">
        <w:rPr>
          <w:rFonts w:ascii="Lucida Sans Unicode" w:eastAsia="Times New Roman" w:hAnsi="Lucida Sans Unicode" w:cs="Lucida Sans Unicode"/>
          <w:color w:val="494C4E"/>
          <w:spacing w:val="3"/>
          <w:sz w:val="36"/>
          <w:szCs w:val="36"/>
        </w:rPr>
        <w:t>(4 points)</w:t>
      </w:r>
    </w:p>
    <w:p w14:paraId="714A18E4"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42A9E714"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The probability that a student uses the Academic Resource Center on a regular basis is 0.31 . In a group of 19 students, what is the probability that exactly 8 of them use the Academic Resource Center on a regular basis?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 number as your answer. Round to 4 decimal places (for example 0.2416). Do not write as a percentage.</w:t>
      </w:r>
    </w:p>
    <w:p w14:paraId="0B12B4AC"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67A9EC1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4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75989E5B" w14:textId="77777777" w:rsidTr="001C3FD8">
        <w:tc>
          <w:tcPr>
            <w:tcW w:w="0" w:type="auto"/>
            <w:noWrap/>
            <w:tcMar>
              <w:top w:w="45" w:type="dxa"/>
              <w:left w:w="45" w:type="dxa"/>
              <w:bottom w:w="45" w:type="dxa"/>
              <w:right w:w="45" w:type="dxa"/>
            </w:tcMar>
            <w:vAlign w:val="center"/>
            <w:hideMark/>
          </w:tcPr>
          <w:p w14:paraId="7CD43F98" w14:textId="5F6D1DEA"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lastRenderedPageBreak/>
              <w:object w:dxaOrig="1440" w:dyaOrig="1440" w14:anchorId="66086D00">
                <v:shape id="_x0000_i1330" type="#_x0000_t75" style="width:49.5pt;height:18pt" o:ole="">
                  <v:imagedata r:id="rId4" o:title=""/>
                </v:shape>
                <w:control r:id="rId8" w:name="DefaultOcxName3" w:shapeid="_x0000_i1330"/>
              </w:object>
            </w:r>
          </w:p>
        </w:tc>
      </w:tr>
      <w:tr w:rsidR="001C3FD8" w:rsidRPr="001C3FD8" w14:paraId="48D53F17" w14:textId="77777777" w:rsidTr="001C3FD8">
        <w:tc>
          <w:tcPr>
            <w:tcW w:w="0" w:type="auto"/>
            <w:noWrap/>
            <w:tcMar>
              <w:top w:w="45" w:type="dxa"/>
              <w:left w:w="45" w:type="dxa"/>
              <w:bottom w:w="45" w:type="dxa"/>
              <w:right w:w="45" w:type="dxa"/>
            </w:tcMar>
            <w:vAlign w:val="center"/>
            <w:hideMark/>
          </w:tcPr>
          <w:p w14:paraId="7AFFF7E0"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37E232CB"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3" w:name="q158045705"/>
      <w:bookmarkEnd w:id="3"/>
      <w:r w:rsidRPr="001C3FD8">
        <w:rPr>
          <w:rFonts w:ascii="Lucida Sans Unicode" w:eastAsia="Times New Roman" w:hAnsi="Lucida Sans Unicode" w:cs="Lucida Sans Unicode"/>
          <w:b/>
          <w:bCs/>
          <w:color w:val="494C4E"/>
          <w:spacing w:val="3"/>
          <w:sz w:val="36"/>
          <w:szCs w:val="36"/>
        </w:rPr>
        <w:t>Question 5 </w:t>
      </w:r>
      <w:r w:rsidRPr="001C3FD8">
        <w:rPr>
          <w:rFonts w:ascii="Lucida Sans Unicode" w:eastAsia="Times New Roman" w:hAnsi="Lucida Sans Unicode" w:cs="Lucida Sans Unicode"/>
          <w:color w:val="494C4E"/>
          <w:spacing w:val="3"/>
          <w:sz w:val="36"/>
          <w:szCs w:val="36"/>
        </w:rPr>
        <w:t>(3 points)</w:t>
      </w:r>
    </w:p>
    <w:p w14:paraId="7BC35CA0"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10C55FE3"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At a major International Airport, 0.45 of the flights arrive on time. A sample of 10 flights is studied. What is the probability that more than 3 of them arrived on time?</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 number as your answer. Round to 2 decimal places (for example 0.24). Do not write as a percentage.</w:t>
      </w:r>
    </w:p>
    <w:p w14:paraId="7EFC4162"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2E65361A"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5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5B6C9BBE" w14:textId="77777777" w:rsidTr="001C3FD8">
        <w:tc>
          <w:tcPr>
            <w:tcW w:w="0" w:type="auto"/>
            <w:noWrap/>
            <w:tcMar>
              <w:top w:w="45" w:type="dxa"/>
              <w:left w:w="45" w:type="dxa"/>
              <w:bottom w:w="45" w:type="dxa"/>
              <w:right w:w="45" w:type="dxa"/>
            </w:tcMar>
            <w:vAlign w:val="center"/>
            <w:hideMark/>
          </w:tcPr>
          <w:p w14:paraId="7BD953B1" w14:textId="1C0B9F5B"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6C4A8545">
                <v:shape id="_x0000_i1329" type="#_x0000_t75" style="width:49.5pt;height:18pt" o:ole="">
                  <v:imagedata r:id="rId4" o:title=""/>
                </v:shape>
                <w:control r:id="rId9" w:name="DefaultOcxName4" w:shapeid="_x0000_i1329"/>
              </w:object>
            </w:r>
          </w:p>
        </w:tc>
      </w:tr>
      <w:tr w:rsidR="001C3FD8" w:rsidRPr="001C3FD8" w14:paraId="3B55BBD0" w14:textId="77777777" w:rsidTr="001C3FD8">
        <w:tc>
          <w:tcPr>
            <w:tcW w:w="0" w:type="auto"/>
            <w:noWrap/>
            <w:tcMar>
              <w:top w:w="45" w:type="dxa"/>
              <w:left w:w="45" w:type="dxa"/>
              <w:bottom w:w="45" w:type="dxa"/>
              <w:right w:w="45" w:type="dxa"/>
            </w:tcMar>
            <w:vAlign w:val="center"/>
            <w:hideMark/>
          </w:tcPr>
          <w:p w14:paraId="709FBE55"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6312FAFE"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4" w:name="q158045713"/>
      <w:bookmarkEnd w:id="4"/>
      <w:r w:rsidRPr="001C3FD8">
        <w:rPr>
          <w:rFonts w:ascii="Lucida Sans Unicode" w:eastAsia="Times New Roman" w:hAnsi="Lucida Sans Unicode" w:cs="Lucida Sans Unicode"/>
          <w:b/>
          <w:bCs/>
          <w:color w:val="494C4E"/>
          <w:spacing w:val="3"/>
          <w:sz w:val="36"/>
          <w:szCs w:val="36"/>
        </w:rPr>
        <w:t>Question 6 </w:t>
      </w:r>
      <w:r w:rsidRPr="001C3FD8">
        <w:rPr>
          <w:rFonts w:ascii="Lucida Sans Unicode" w:eastAsia="Times New Roman" w:hAnsi="Lucida Sans Unicode" w:cs="Lucida Sans Unicode"/>
          <w:color w:val="494C4E"/>
          <w:spacing w:val="3"/>
          <w:sz w:val="36"/>
          <w:szCs w:val="36"/>
        </w:rPr>
        <w:t>(4 points)</w:t>
      </w:r>
    </w:p>
    <w:p w14:paraId="6A33D9B5"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6233E31F"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Suppose that the number of customers who enter a supermarket each hour is normally distributed with a mean of 520 and a standard deviation of 186.  Find the z-score associated with 584 customers at the supermarket in a given hour.  Round your answer two decimal places.</w:t>
      </w:r>
    </w:p>
    <w:p w14:paraId="7B9D0B7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52CD5042"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6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1BE883C5" w14:textId="77777777" w:rsidTr="001C3FD8">
        <w:tc>
          <w:tcPr>
            <w:tcW w:w="0" w:type="auto"/>
            <w:noWrap/>
            <w:tcMar>
              <w:top w:w="45" w:type="dxa"/>
              <w:left w:w="45" w:type="dxa"/>
              <w:bottom w:w="45" w:type="dxa"/>
              <w:right w:w="45" w:type="dxa"/>
            </w:tcMar>
            <w:vAlign w:val="center"/>
            <w:hideMark/>
          </w:tcPr>
          <w:p w14:paraId="298CDC34" w14:textId="141B637E"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1E793F8">
                <v:shape id="_x0000_i1328" type="#_x0000_t75" style="width:49.5pt;height:18pt" o:ole="">
                  <v:imagedata r:id="rId4" o:title=""/>
                </v:shape>
                <w:control r:id="rId10" w:name="DefaultOcxName5" w:shapeid="_x0000_i1328"/>
              </w:object>
            </w:r>
          </w:p>
        </w:tc>
      </w:tr>
      <w:tr w:rsidR="001C3FD8" w:rsidRPr="001C3FD8" w14:paraId="0F37AF9E" w14:textId="77777777" w:rsidTr="001C3FD8">
        <w:tc>
          <w:tcPr>
            <w:tcW w:w="0" w:type="auto"/>
            <w:noWrap/>
            <w:tcMar>
              <w:top w:w="45" w:type="dxa"/>
              <w:left w:w="45" w:type="dxa"/>
              <w:bottom w:w="45" w:type="dxa"/>
              <w:right w:w="45" w:type="dxa"/>
            </w:tcMar>
            <w:vAlign w:val="center"/>
            <w:hideMark/>
          </w:tcPr>
          <w:p w14:paraId="4213DDFB"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6658F42C"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5" w:name="q158045712"/>
      <w:bookmarkEnd w:id="5"/>
      <w:r w:rsidRPr="001C3FD8">
        <w:rPr>
          <w:rFonts w:ascii="Lucida Sans Unicode" w:eastAsia="Times New Roman" w:hAnsi="Lucida Sans Unicode" w:cs="Lucida Sans Unicode"/>
          <w:b/>
          <w:bCs/>
          <w:color w:val="494C4E"/>
          <w:spacing w:val="3"/>
          <w:sz w:val="36"/>
          <w:szCs w:val="36"/>
        </w:rPr>
        <w:t>Question 7 </w:t>
      </w:r>
      <w:r w:rsidRPr="001C3FD8">
        <w:rPr>
          <w:rFonts w:ascii="Lucida Sans Unicode" w:eastAsia="Times New Roman" w:hAnsi="Lucida Sans Unicode" w:cs="Lucida Sans Unicode"/>
          <w:color w:val="494C4E"/>
          <w:spacing w:val="3"/>
          <w:sz w:val="36"/>
          <w:szCs w:val="36"/>
        </w:rPr>
        <w:t>(4 points)</w:t>
      </w:r>
    </w:p>
    <w:p w14:paraId="7D9C2987"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lastRenderedPageBreak/>
        <w:t> </w:t>
      </w:r>
    </w:p>
    <w:p w14:paraId="6AF20F4F"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The weights of broilers (commercially raised chickens) are approximately normally distributed with mean 1387 grams and standard deviation 161 grams. What proportion of broilers weight between 1,409 and 1705 grams?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 number as your answer. Round to 4 decimal places (for example 0.0048).  Do not write as a percentage.</w:t>
      </w:r>
    </w:p>
    <w:p w14:paraId="63423FDC"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7F98C5FE"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7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01EE93D6" w14:textId="77777777" w:rsidTr="001C3FD8">
        <w:tc>
          <w:tcPr>
            <w:tcW w:w="0" w:type="auto"/>
            <w:noWrap/>
            <w:tcMar>
              <w:top w:w="45" w:type="dxa"/>
              <w:left w:w="45" w:type="dxa"/>
              <w:bottom w:w="45" w:type="dxa"/>
              <w:right w:w="45" w:type="dxa"/>
            </w:tcMar>
            <w:vAlign w:val="center"/>
            <w:hideMark/>
          </w:tcPr>
          <w:p w14:paraId="22F090C5" w14:textId="2144683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C2433C9">
                <v:shape id="_x0000_i1327" type="#_x0000_t75" style="width:49.5pt;height:18pt" o:ole="">
                  <v:imagedata r:id="rId4" o:title=""/>
                </v:shape>
                <w:control r:id="rId11" w:name="DefaultOcxName6" w:shapeid="_x0000_i1327"/>
              </w:object>
            </w:r>
          </w:p>
        </w:tc>
      </w:tr>
      <w:tr w:rsidR="001C3FD8" w:rsidRPr="001C3FD8" w14:paraId="731BD5C4" w14:textId="77777777" w:rsidTr="001C3FD8">
        <w:tc>
          <w:tcPr>
            <w:tcW w:w="0" w:type="auto"/>
            <w:noWrap/>
            <w:tcMar>
              <w:top w:w="45" w:type="dxa"/>
              <w:left w:w="45" w:type="dxa"/>
              <w:bottom w:w="45" w:type="dxa"/>
              <w:right w:w="45" w:type="dxa"/>
            </w:tcMar>
            <w:vAlign w:val="center"/>
            <w:hideMark/>
          </w:tcPr>
          <w:p w14:paraId="38AA2A0C"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0DE4B505"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6" w:name="q158045709"/>
      <w:bookmarkEnd w:id="6"/>
      <w:r w:rsidRPr="001C3FD8">
        <w:rPr>
          <w:rFonts w:ascii="Lucida Sans Unicode" w:eastAsia="Times New Roman" w:hAnsi="Lucida Sans Unicode" w:cs="Lucida Sans Unicode"/>
          <w:b/>
          <w:bCs/>
          <w:color w:val="494C4E"/>
          <w:spacing w:val="3"/>
          <w:sz w:val="36"/>
          <w:szCs w:val="36"/>
        </w:rPr>
        <w:t>Question 8 </w:t>
      </w:r>
      <w:r w:rsidRPr="001C3FD8">
        <w:rPr>
          <w:rFonts w:ascii="Lucida Sans Unicode" w:eastAsia="Times New Roman" w:hAnsi="Lucida Sans Unicode" w:cs="Lucida Sans Unicode"/>
          <w:color w:val="494C4E"/>
          <w:spacing w:val="3"/>
          <w:sz w:val="36"/>
          <w:szCs w:val="36"/>
        </w:rPr>
        <w:t>(2 points)</w:t>
      </w:r>
    </w:p>
    <w:p w14:paraId="1A013B30"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3C486705" w14:textId="18A20C7C"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Suppose that a sample of size 73 is drawn from a population with mean 61 and standard deviation 48 . Find the value of </w:t>
      </w:r>
      <w:r w:rsidRPr="001C3FD8">
        <w:rPr>
          <w:rFonts w:ascii="Lucida Sans Unicode" w:eastAsia="Times New Roman" w:hAnsi="Lucida Sans Unicode" w:cs="Lucida Sans Unicode"/>
          <w:noProof/>
          <w:color w:val="000000"/>
          <w:spacing w:val="3"/>
          <w:sz w:val="29"/>
          <w:szCs w:val="29"/>
        </w:rPr>
        <w:drawing>
          <wp:inline distT="0" distB="0" distL="0" distR="0" wp14:anchorId="03E383B0" wp14:editId="69BD2785">
            <wp:extent cx="152400" cy="190500"/>
            <wp:effectExtent l="0" t="0" r="0" b="0"/>
            <wp:docPr id="4" name="Picture 4" descr="the mean of the distribution of sample me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the mean of the distribution of sample mean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90500"/>
                    </a:xfrm>
                    <a:prstGeom prst="rect">
                      <a:avLst/>
                    </a:prstGeom>
                    <a:noFill/>
                    <a:ln>
                      <a:noFill/>
                    </a:ln>
                  </pic:spPr>
                </pic:pic>
              </a:graphicData>
            </a:graphic>
          </wp:inline>
        </w:drawing>
      </w:r>
      <w:r w:rsidRPr="001C3FD8">
        <w:rPr>
          <w:rFonts w:ascii="Lucida Sans Unicode" w:eastAsia="Times New Roman" w:hAnsi="Lucida Sans Unicode" w:cs="Lucida Sans Unicode"/>
          <w:color w:val="494C4E"/>
          <w:spacing w:val="3"/>
          <w:sz w:val="29"/>
          <w:szCs w:val="29"/>
        </w:rPr>
        <w:t>, the mean of the distribution of sample means.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Wrtie only a number as your answer.</w:t>
      </w:r>
    </w:p>
    <w:p w14:paraId="40A508B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164BABB9"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8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6D9A7DD4" w14:textId="77777777" w:rsidTr="001C3FD8">
        <w:tc>
          <w:tcPr>
            <w:tcW w:w="0" w:type="auto"/>
            <w:noWrap/>
            <w:tcMar>
              <w:top w:w="45" w:type="dxa"/>
              <w:left w:w="45" w:type="dxa"/>
              <w:bottom w:w="45" w:type="dxa"/>
              <w:right w:w="45" w:type="dxa"/>
            </w:tcMar>
            <w:vAlign w:val="center"/>
            <w:hideMark/>
          </w:tcPr>
          <w:p w14:paraId="700792E0" w14:textId="27900BC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4A3F9D00">
                <v:shape id="_x0000_i1326" type="#_x0000_t75" style="width:49.5pt;height:18pt" o:ole="">
                  <v:imagedata r:id="rId4" o:title=""/>
                </v:shape>
                <w:control r:id="rId13" w:name="DefaultOcxName7" w:shapeid="_x0000_i1326"/>
              </w:object>
            </w:r>
          </w:p>
        </w:tc>
      </w:tr>
      <w:tr w:rsidR="001C3FD8" w:rsidRPr="001C3FD8" w14:paraId="7D54814C" w14:textId="77777777" w:rsidTr="001C3FD8">
        <w:tc>
          <w:tcPr>
            <w:tcW w:w="0" w:type="auto"/>
            <w:noWrap/>
            <w:tcMar>
              <w:top w:w="45" w:type="dxa"/>
              <w:left w:w="45" w:type="dxa"/>
              <w:bottom w:w="45" w:type="dxa"/>
              <w:right w:w="45" w:type="dxa"/>
            </w:tcMar>
            <w:vAlign w:val="center"/>
            <w:hideMark/>
          </w:tcPr>
          <w:p w14:paraId="5ADA21EE"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2DF138A5"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7" w:name="q158045710"/>
      <w:bookmarkEnd w:id="7"/>
      <w:r w:rsidRPr="001C3FD8">
        <w:rPr>
          <w:rFonts w:ascii="Lucida Sans Unicode" w:eastAsia="Times New Roman" w:hAnsi="Lucida Sans Unicode" w:cs="Lucida Sans Unicode"/>
          <w:b/>
          <w:bCs/>
          <w:color w:val="494C4E"/>
          <w:spacing w:val="3"/>
          <w:sz w:val="36"/>
          <w:szCs w:val="36"/>
        </w:rPr>
        <w:t>Question 9 </w:t>
      </w:r>
      <w:r w:rsidRPr="001C3FD8">
        <w:rPr>
          <w:rFonts w:ascii="Lucida Sans Unicode" w:eastAsia="Times New Roman" w:hAnsi="Lucida Sans Unicode" w:cs="Lucida Sans Unicode"/>
          <w:color w:val="494C4E"/>
          <w:spacing w:val="3"/>
          <w:sz w:val="36"/>
          <w:szCs w:val="36"/>
        </w:rPr>
        <w:t>(4 points)</w:t>
      </w:r>
    </w:p>
    <w:p w14:paraId="1A16EB7C"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7C54A9D8" w14:textId="40AAD5A1"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lastRenderedPageBreak/>
        <w:t>Suppose that a sample of size 60 is drawn from a population with mean 73 and standard deviation 75 . Find the value of </w:t>
      </w:r>
      <w:r w:rsidRPr="001C3FD8">
        <w:rPr>
          <w:rFonts w:ascii="Lucida Sans Unicode" w:eastAsia="Times New Roman" w:hAnsi="Lucida Sans Unicode" w:cs="Lucida Sans Unicode"/>
          <w:noProof/>
          <w:color w:val="000000"/>
          <w:spacing w:val="3"/>
          <w:sz w:val="29"/>
          <w:szCs w:val="29"/>
        </w:rPr>
        <w:drawing>
          <wp:inline distT="0" distB="0" distL="0" distR="0" wp14:anchorId="0576ED55" wp14:editId="0C76B282">
            <wp:extent cx="161925" cy="190500"/>
            <wp:effectExtent l="0" t="0" r="9525" b="0"/>
            <wp:docPr id="3" name="Picture 3" descr="standard 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tandard erro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1925" cy="190500"/>
                    </a:xfrm>
                    <a:prstGeom prst="rect">
                      <a:avLst/>
                    </a:prstGeom>
                    <a:noFill/>
                    <a:ln>
                      <a:noFill/>
                    </a:ln>
                  </pic:spPr>
                </pic:pic>
              </a:graphicData>
            </a:graphic>
          </wp:inline>
        </w:drawing>
      </w:r>
      <w:r w:rsidRPr="001C3FD8">
        <w:rPr>
          <w:rFonts w:ascii="Lucida Sans Unicode" w:eastAsia="Times New Roman" w:hAnsi="Lucida Sans Unicode" w:cs="Lucida Sans Unicode"/>
          <w:color w:val="494C4E"/>
          <w:spacing w:val="3"/>
          <w:sz w:val="29"/>
          <w:szCs w:val="29"/>
        </w:rPr>
        <w:t>, the standard deviation of the distribution of sample means.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 number as your answer. Round to two decimal places (for example: 8.21).</w:t>
      </w:r>
    </w:p>
    <w:p w14:paraId="5704AD57"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697AD5C5"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9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30587B6D" w14:textId="77777777" w:rsidTr="001C3FD8">
        <w:tc>
          <w:tcPr>
            <w:tcW w:w="0" w:type="auto"/>
            <w:noWrap/>
            <w:tcMar>
              <w:top w:w="45" w:type="dxa"/>
              <w:left w:w="45" w:type="dxa"/>
              <w:bottom w:w="45" w:type="dxa"/>
              <w:right w:w="45" w:type="dxa"/>
            </w:tcMar>
            <w:vAlign w:val="center"/>
            <w:hideMark/>
          </w:tcPr>
          <w:p w14:paraId="2867C760" w14:textId="046010FF"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E7B91AC">
                <v:shape id="_x0000_i1325" type="#_x0000_t75" style="width:49.5pt;height:18pt" o:ole="">
                  <v:imagedata r:id="rId4" o:title=""/>
                </v:shape>
                <w:control r:id="rId15" w:name="DefaultOcxName8" w:shapeid="_x0000_i1325"/>
              </w:object>
            </w:r>
          </w:p>
        </w:tc>
      </w:tr>
      <w:tr w:rsidR="001C3FD8" w:rsidRPr="001C3FD8" w14:paraId="56F6607D" w14:textId="77777777" w:rsidTr="001C3FD8">
        <w:tc>
          <w:tcPr>
            <w:tcW w:w="0" w:type="auto"/>
            <w:noWrap/>
            <w:tcMar>
              <w:top w:w="45" w:type="dxa"/>
              <w:left w:w="45" w:type="dxa"/>
              <w:bottom w:w="45" w:type="dxa"/>
              <w:right w:w="45" w:type="dxa"/>
            </w:tcMar>
            <w:vAlign w:val="center"/>
            <w:hideMark/>
          </w:tcPr>
          <w:p w14:paraId="4D83DE5C"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44E078EC"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8" w:name="q158045711"/>
      <w:bookmarkEnd w:id="8"/>
      <w:r w:rsidRPr="001C3FD8">
        <w:rPr>
          <w:rFonts w:ascii="Lucida Sans Unicode" w:eastAsia="Times New Roman" w:hAnsi="Lucida Sans Unicode" w:cs="Lucida Sans Unicode"/>
          <w:b/>
          <w:bCs/>
          <w:color w:val="494C4E"/>
          <w:spacing w:val="3"/>
          <w:sz w:val="36"/>
          <w:szCs w:val="36"/>
        </w:rPr>
        <w:t>Question 10 </w:t>
      </w:r>
      <w:r w:rsidRPr="001C3FD8">
        <w:rPr>
          <w:rFonts w:ascii="Lucida Sans Unicode" w:eastAsia="Times New Roman" w:hAnsi="Lucida Sans Unicode" w:cs="Lucida Sans Unicode"/>
          <w:color w:val="494C4E"/>
          <w:spacing w:val="3"/>
          <w:sz w:val="36"/>
          <w:szCs w:val="36"/>
        </w:rPr>
        <w:t>(4 points)</w:t>
      </w:r>
    </w:p>
    <w:p w14:paraId="728BC395"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76DB20C3"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Suppose that the weight of male babies less than 2 months old is normally distributed with mean 11.5 pounds and standard deviation 2.7 pounds. A sample of 36 babies is selected. What is the probability that the average weight of the sample is less than 11.44 pounds?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 number as your answer. Round to 4 decimal places (for example 0.0048). Do not write as a percentage.</w:t>
      </w:r>
    </w:p>
    <w:p w14:paraId="4F84DFE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378FC0D9"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10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331A4D5C" w14:textId="77777777" w:rsidTr="001C3FD8">
        <w:tc>
          <w:tcPr>
            <w:tcW w:w="0" w:type="auto"/>
            <w:noWrap/>
            <w:tcMar>
              <w:top w:w="45" w:type="dxa"/>
              <w:left w:w="45" w:type="dxa"/>
              <w:bottom w:w="45" w:type="dxa"/>
              <w:right w:w="45" w:type="dxa"/>
            </w:tcMar>
            <w:vAlign w:val="center"/>
            <w:hideMark/>
          </w:tcPr>
          <w:p w14:paraId="20E60353" w14:textId="790DDB56"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5904B61">
                <v:shape id="_x0000_i1324" type="#_x0000_t75" style="width:49.5pt;height:18pt" o:ole="">
                  <v:imagedata r:id="rId4" o:title=""/>
                </v:shape>
                <w:control r:id="rId16" w:name="DefaultOcxName9" w:shapeid="_x0000_i1324"/>
              </w:object>
            </w:r>
          </w:p>
        </w:tc>
      </w:tr>
      <w:tr w:rsidR="001C3FD8" w:rsidRPr="001C3FD8" w14:paraId="6697DAF3" w14:textId="77777777" w:rsidTr="001C3FD8">
        <w:tc>
          <w:tcPr>
            <w:tcW w:w="0" w:type="auto"/>
            <w:noWrap/>
            <w:tcMar>
              <w:top w:w="45" w:type="dxa"/>
              <w:left w:w="45" w:type="dxa"/>
              <w:bottom w:w="45" w:type="dxa"/>
              <w:right w:w="45" w:type="dxa"/>
            </w:tcMar>
            <w:vAlign w:val="center"/>
            <w:hideMark/>
          </w:tcPr>
          <w:p w14:paraId="1316A3D5"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6AB77B6F"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9" w:name="q158045714"/>
      <w:bookmarkEnd w:id="9"/>
      <w:r w:rsidRPr="001C3FD8">
        <w:rPr>
          <w:rFonts w:ascii="Lucida Sans Unicode" w:eastAsia="Times New Roman" w:hAnsi="Lucida Sans Unicode" w:cs="Lucida Sans Unicode"/>
          <w:b/>
          <w:bCs/>
          <w:color w:val="494C4E"/>
          <w:spacing w:val="3"/>
          <w:sz w:val="36"/>
          <w:szCs w:val="36"/>
        </w:rPr>
        <w:t>Question 11 </w:t>
      </w:r>
      <w:r w:rsidRPr="001C3FD8">
        <w:rPr>
          <w:rFonts w:ascii="Lucida Sans Unicode" w:eastAsia="Times New Roman" w:hAnsi="Lucida Sans Unicode" w:cs="Lucida Sans Unicode"/>
          <w:color w:val="494C4E"/>
          <w:spacing w:val="3"/>
          <w:sz w:val="36"/>
          <w:szCs w:val="36"/>
        </w:rPr>
        <w:t>(1 point)</w:t>
      </w:r>
    </w:p>
    <w:p w14:paraId="1C074564"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5DFDCEAA"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lastRenderedPageBreak/>
        <w:t>A normal distribution is a symmetric, single peaked distribution that is completely determined by its mean and mode.</w:t>
      </w:r>
    </w:p>
    <w:p w14:paraId="6CEE389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11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1012FBE3" w14:textId="77777777" w:rsidTr="001C3FD8">
        <w:tc>
          <w:tcPr>
            <w:tcW w:w="0" w:type="auto"/>
            <w:noWrap/>
            <w:tcMar>
              <w:top w:w="45" w:type="dxa"/>
              <w:left w:w="45" w:type="dxa"/>
              <w:bottom w:w="45" w:type="dxa"/>
              <w:right w:w="45" w:type="dxa"/>
            </w:tcMar>
            <w:vAlign w:val="center"/>
            <w:hideMark/>
          </w:tcPr>
          <w:p w14:paraId="09FD8A64" w14:textId="38219C31"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BA87E30">
                <v:shape id="_x0000_i1323" type="#_x0000_t75" style="width:20.25pt;height:18pt" o:ole="">
                  <v:imagedata r:id="rId17" o:title=""/>
                </v:shape>
                <w:control r:id="rId18" w:name="DefaultOcxName10" w:shapeid="_x0000_i1323"/>
              </w:object>
            </w:r>
          </w:p>
        </w:tc>
        <w:tc>
          <w:tcPr>
            <w:tcW w:w="10290" w:type="dxa"/>
            <w:tcMar>
              <w:top w:w="45" w:type="dxa"/>
              <w:left w:w="45" w:type="dxa"/>
              <w:bottom w:w="45" w:type="dxa"/>
              <w:right w:w="45" w:type="dxa"/>
            </w:tcMar>
            <w:vAlign w:val="bottom"/>
            <w:hideMark/>
          </w:tcPr>
          <w:p w14:paraId="5EB2E54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True</w:t>
            </w:r>
          </w:p>
        </w:tc>
      </w:tr>
      <w:tr w:rsidR="001C3FD8" w:rsidRPr="001C3FD8" w14:paraId="0ED635D2" w14:textId="77777777" w:rsidTr="001C3FD8">
        <w:tc>
          <w:tcPr>
            <w:tcW w:w="0" w:type="auto"/>
            <w:noWrap/>
            <w:tcMar>
              <w:top w:w="45" w:type="dxa"/>
              <w:left w:w="45" w:type="dxa"/>
              <w:bottom w:w="45" w:type="dxa"/>
              <w:right w:w="45" w:type="dxa"/>
            </w:tcMar>
            <w:vAlign w:val="center"/>
            <w:hideMark/>
          </w:tcPr>
          <w:p w14:paraId="4355E930" w14:textId="5802F8CE"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9FDC8E2">
                <v:shape id="_x0000_i1322" type="#_x0000_t75" style="width:20.25pt;height:18pt" o:ole="">
                  <v:imagedata r:id="rId17" o:title=""/>
                </v:shape>
                <w:control r:id="rId19" w:name="DefaultOcxName11" w:shapeid="_x0000_i1322"/>
              </w:object>
            </w:r>
          </w:p>
        </w:tc>
        <w:tc>
          <w:tcPr>
            <w:tcW w:w="10290" w:type="dxa"/>
            <w:tcMar>
              <w:top w:w="45" w:type="dxa"/>
              <w:left w:w="45" w:type="dxa"/>
              <w:bottom w:w="45" w:type="dxa"/>
              <w:right w:w="45" w:type="dxa"/>
            </w:tcMar>
            <w:vAlign w:val="bottom"/>
            <w:hideMark/>
          </w:tcPr>
          <w:p w14:paraId="51DFB958"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False</w:t>
            </w:r>
          </w:p>
        </w:tc>
      </w:tr>
    </w:tbl>
    <w:p w14:paraId="4ADB6C64"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0" w:name="q158045715"/>
      <w:bookmarkEnd w:id="10"/>
      <w:r w:rsidRPr="001C3FD8">
        <w:rPr>
          <w:rFonts w:ascii="Lucida Sans Unicode" w:eastAsia="Times New Roman" w:hAnsi="Lucida Sans Unicode" w:cs="Lucida Sans Unicode"/>
          <w:b/>
          <w:bCs/>
          <w:color w:val="494C4E"/>
          <w:spacing w:val="3"/>
          <w:sz w:val="36"/>
          <w:szCs w:val="36"/>
        </w:rPr>
        <w:t>Question 12 </w:t>
      </w:r>
      <w:r w:rsidRPr="001C3FD8">
        <w:rPr>
          <w:rFonts w:ascii="Lucida Sans Unicode" w:eastAsia="Times New Roman" w:hAnsi="Lucida Sans Unicode" w:cs="Lucida Sans Unicode"/>
          <w:color w:val="494C4E"/>
          <w:spacing w:val="3"/>
          <w:sz w:val="36"/>
          <w:szCs w:val="36"/>
        </w:rPr>
        <w:t>(3 points)</w:t>
      </w:r>
    </w:p>
    <w:p w14:paraId="5EDA0D85"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6E45954F"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 college admissions officer takes a simple random sample of 94 entering freshmen and computes their mean mathematics SAT score to be 520. Assume the population standard deviation is 117. What is the margin of error of the 99% confidence interval?</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Round your answer to the nearest integer. Write only a number as your answer.</w:t>
      </w:r>
    </w:p>
    <w:p w14:paraId="7E7DEA69"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3F96C1F2"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12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7C55705F" w14:textId="77777777" w:rsidTr="001C3FD8">
        <w:tc>
          <w:tcPr>
            <w:tcW w:w="0" w:type="auto"/>
            <w:noWrap/>
            <w:tcMar>
              <w:top w:w="45" w:type="dxa"/>
              <w:left w:w="45" w:type="dxa"/>
              <w:bottom w:w="45" w:type="dxa"/>
              <w:right w:w="45" w:type="dxa"/>
            </w:tcMar>
            <w:vAlign w:val="center"/>
            <w:hideMark/>
          </w:tcPr>
          <w:p w14:paraId="159B27E0" w14:textId="0BE5CD06"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81070F4">
                <v:shape id="_x0000_i1321" type="#_x0000_t75" style="width:49.5pt;height:18pt" o:ole="">
                  <v:imagedata r:id="rId4" o:title=""/>
                </v:shape>
                <w:control r:id="rId20" w:name="DefaultOcxName12" w:shapeid="_x0000_i1321"/>
              </w:object>
            </w:r>
          </w:p>
        </w:tc>
      </w:tr>
      <w:tr w:rsidR="001C3FD8" w:rsidRPr="001C3FD8" w14:paraId="42103659" w14:textId="77777777" w:rsidTr="001C3FD8">
        <w:tc>
          <w:tcPr>
            <w:tcW w:w="0" w:type="auto"/>
            <w:noWrap/>
            <w:tcMar>
              <w:top w:w="45" w:type="dxa"/>
              <w:left w:w="45" w:type="dxa"/>
              <w:bottom w:w="45" w:type="dxa"/>
              <w:right w:w="45" w:type="dxa"/>
            </w:tcMar>
            <w:vAlign w:val="center"/>
            <w:hideMark/>
          </w:tcPr>
          <w:p w14:paraId="74C4EEF5"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0301CC3A"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1" w:name="q158045716"/>
      <w:bookmarkEnd w:id="11"/>
      <w:r w:rsidRPr="001C3FD8">
        <w:rPr>
          <w:rFonts w:ascii="Lucida Sans Unicode" w:eastAsia="Times New Roman" w:hAnsi="Lucida Sans Unicode" w:cs="Lucida Sans Unicode"/>
          <w:b/>
          <w:bCs/>
          <w:color w:val="494C4E"/>
          <w:spacing w:val="3"/>
          <w:sz w:val="36"/>
          <w:szCs w:val="36"/>
        </w:rPr>
        <w:t>Question 13 </w:t>
      </w:r>
      <w:r w:rsidRPr="001C3FD8">
        <w:rPr>
          <w:rFonts w:ascii="Lucida Sans Unicode" w:eastAsia="Times New Roman" w:hAnsi="Lucida Sans Unicode" w:cs="Lucida Sans Unicode"/>
          <w:color w:val="494C4E"/>
          <w:spacing w:val="3"/>
          <w:sz w:val="36"/>
          <w:szCs w:val="36"/>
        </w:rPr>
        <w:t>(3 points)</w:t>
      </w:r>
    </w:p>
    <w:p w14:paraId="77048304"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03232845"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 simple random sample of 12 iPhone's being sold over the Internet had the following prices, in dollars.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287, 311, 262, 392, 313, 270, 262, 316, 286, 338, 277, 291</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lastRenderedPageBreak/>
        <w:t>Assume that it is reasonable to believe that the population is approximately normal and the population standard deviation is 67. What is the upper bound of the 95% confidence interval for the mean price for all phones of this type?</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Round your answer to one decimal places (for example: 319.4). Write only a number as your answer. Do not write any units.</w:t>
      </w:r>
    </w:p>
    <w:p w14:paraId="76CC9430"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215DED5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13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133DECF2" w14:textId="77777777" w:rsidTr="001C3FD8">
        <w:tc>
          <w:tcPr>
            <w:tcW w:w="0" w:type="auto"/>
            <w:noWrap/>
            <w:tcMar>
              <w:top w:w="45" w:type="dxa"/>
              <w:left w:w="45" w:type="dxa"/>
              <w:bottom w:w="45" w:type="dxa"/>
              <w:right w:w="45" w:type="dxa"/>
            </w:tcMar>
            <w:vAlign w:val="center"/>
            <w:hideMark/>
          </w:tcPr>
          <w:p w14:paraId="2B666BAF" w14:textId="42013D2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49C9F504">
                <v:shape id="_x0000_i1320" type="#_x0000_t75" style="width:49.5pt;height:18pt" o:ole="">
                  <v:imagedata r:id="rId4" o:title=""/>
                </v:shape>
                <w:control r:id="rId21" w:name="DefaultOcxName13" w:shapeid="_x0000_i1320"/>
              </w:object>
            </w:r>
          </w:p>
        </w:tc>
      </w:tr>
      <w:tr w:rsidR="001C3FD8" w:rsidRPr="001C3FD8" w14:paraId="2A71F215" w14:textId="77777777" w:rsidTr="001C3FD8">
        <w:tc>
          <w:tcPr>
            <w:tcW w:w="0" w:type="auto"/>
            <w:noWrap/>
            <w:tcMar>
              <w:top w:w="45" w:type="dxa"/>
              <w:left w:w="45" w:type="dxa"/>
              <w:bottom w:w="45" w:type="dxa"/>
              <w:right w:w="45" w:type="dxa"/>
            </w:tcMar>
            <w:vAlign w:val="center"/>
            <w:hideMark/>
          </w:tcPr>
          <w:p w14:paraId="49B7C79F"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7060E8DE"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2" w:name="q158045718"/>
      <w:bookmarkEnd w:id="12"/>
      <w:r w:rsidRPr="001C3FD8">
        <w:rPr>
          <w:rFonts w:ascii="Lucida Sans Unicode" w:eastAsia="Times New Roman" w:hAnsi="Lucida Sans Unicode" w:cs="Lucida Sans Unicode"/>
          <w:b/>
          <w:bCs/>
          <w:color w:val="494C4E"/>
          <w:spacing w:val="3"/>
          <w:sz w:val="36"/>
          <w:szCs w:val="36"/>
        </w:rPr>
        <w:t>Question 14 </w:t>
      </w:r>
      <w:r w:rsidRPr="001C3FD8">
        <w:rPr>
          <w:rFonts w:ascii="Lucida Sans Unicode" w:eastAsia="Times New Roman" w:hAnsi="Lucida Sans Unicode" w:cs="Lucida Sans Unicode"/>
          <w:color w:val="494C4E"/>
          <w:spacing w:val="3"/>
          <w:sz w:val="36"/>
          <w:szCs w:val="36"/>
        </w:rPr>
        <w:t>(3 points)</w:t>
      </w:r>
    </w:p>
    <w:p w14:paraId="50D2734D"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349E251E" w14:textId="15DC3744" w:rsidR="001C3FD8" w:rsidRPr="001C3FD8" w:rsidRDefault="001C3FD8" w:rsidP="001C3FD8">
      <w:pPr>
        <w:spacing w:after="120" w:line="240" w:lineRule="auto"/>
        <w:rPr>
          <w:rFonts w:ascii="Times New Roman" w:eastAsia="Times New Roman" w:hAnsi="Times New Roman" w:cs="Times New Roman"/>
          <w:color w:val="000000"/>
          <w:spacing w:val="3"/>
          <w:sz w:val="24"/>
          <w:szCs w:val="24"/>
        </w:rPr>
      </w:pPr>
      <w:r w:rsidRPr="001C3FD8">
        <w:rPr>
          <w:rFonts w:ascii="Times New Roman" w:eastAsia="Times New Roman" w:hAnsi="Times New Roman" w:cs="Times New Roman"/>
          <w:color w:val="000000"/>
          <w:spacing w:val="3"/>
          <w:sz w:val="24"/>
          <w:szCs w:val="24"/>
        </w:rPr>
        <w:t>Suppose thirty-nine communities have an average of </w:t>
      </w:r>
      <w:r w:rsidRPr="001C3FD8">
        <w:rPr>
          <w:rFonts w:ascii="Times New Roman" w:eastAsia="Times New Roman" w:hAnsi="Times New Roman" w:cs="Times New Roman"/>
          <w:noProof/>
          <w:color w:val="000000"/>
          <w:spacing w:val="3"/>
          <w:sz w:val="24"/>
          <w:szCs w:val="24"/>
        </w:rPr>
        <w:drawing>
          <wp:inline distT="0" distB="0" distL="0" distR="0" wp14:anchorId="63C97304" wp14:editId="1D8F19C4">
            <wp:extent cx="523875" cy="12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3875" cy="123825"/>
                    </a:xfrm>
                    <a:prstGeom prst="rect">
                      <a:avLst/>
                    </a:prstGeom>
                    <a:noFill/>
                    <a:ln>
                      <a:noFill/>
                    </a:ln>
                  </pic:spPr>
                </pic:pic>
              </a:graphicData>
            </a:graphic>
          </wp:inline>
        </w:drawing>
      </w:r>
      <w:r w:rsidRPr="001C3FD8">
        <w:rPr>
          <w:rFonts w:ascii="Times New Roman" w:eastAsia="Times New Roman" w:hAnsi="Times New Roman" w:cs="Times New Roman"/>
          <w:color w:val="000000"/>
          <w:spacing w:val="3"/>
          <w:sz w:val="24"/>
          <w:szCs w:val="24"/>
        </w:rPr>
        <w:t> reported cases of larceny per year. Assume that </w:t>
      </w:r>
      <w:r w:rsidRPr="001C3FD8">
        <w:rPr>
          <w:rFonts w:ascii="Times" w:eastAsia="Times New Roman" w:hAnsi="Times" w:cs="Times"/>
          <w:i/>
          <w:iCs/>
          <w:color w:val="000000"/>
          <w:spacing w:val="3"/>
          <w:sz w:val="24"/>
          <w:szCs w:val="24"/>
        </w:rPr>
        <w:t>σ</w:t>
      </w:r>
      <w:r w:rsidRPr="001C3FD8">
        <w:rPr>
          <w:rFonts w:ascii="Times New Roman" w:eastAsia="Times New Roman" w:hAnsi="Times New Roman" w:cs="Times New Roman"/>
          <w:color w:val="000000"/>
          <w:spacing w:val="3"/>
          <w:sz w:val="24"/>
          <w:szCs w:val="24"/>
        </w:rPr>
        <w:t> is known to be 46.9 cases per year. Find a 90%, 95%, and 98% confidence interval for the population mean annual number of reported larceny cases in such communities. Compare the lengths of the confidence intervals. As the confidence levels increase, do the confidence intervals increase in length?</w:t>
      </w:r>
    </w:p>
    <w:p w14:paraId="3202C910"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14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02EF0279" w14:textId="77777777" w:rsidTr="001C3FD8">
        <w:tc>
          <w:tcPr>
            <w:tcW w:w="0" w:type="auto"/>
            <w:noWrap/>
            <w:tcMar>
              <w:top w:w="45" w:type="dxa"/>
              <w:left w:w="45" w:type="dxa"/>
              <w:bottom w:w="45" w:type="dxa"/>
              <w:right w:w="45" w:type="dxa"/>
            </w:tcMar>
            <w:hideMark/>
          </w:tcPr>
          <w:p w14:paraId="2FE84A7F" w14:textId="725060BF"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424E551E">
                <v:shape id="_x0000_i1319" type="#_x0000_t75" style="width:20.25pt;height:18pt" o:ole="">
                  <v:imagedata r:id="rId17" o:title=""/>
                </v:shape>
                <w:control r:id="rId23" w:name="DefaultOcxName14" w:shapeid="_x0000_i1319"/>
              </w:object>
            </w:r>
          </w:p>
        </w:tc>
        <w:tc>
          <w:tcPr>
            <w:tcW w:w="10290" w:type="dxa"/>
            <w:tcMar>
              <w:top w:w="45" w:type="dxa"/>
              <w:left w:w="45" w:type="dxa"/>
              <w:bottom w:w="45" w:type="dxa"/>
              <w:right w:w="45" w:type="dxa"/>
            </w:tcMar>
            <w:vAlign w:val="bottom"/>
            <w:hideMark/>
          </w:tcPr>
          <w:p w14:paraId="7D7EC240"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90% confidence level has a confidence interval length of 5.6; the 95% confidence level has a confidence interval length of 4.7; and the 98% confidence level has a confidence interval length of 4.0. As the confidence level increases, the confidence interval length decreases.</w:t>
            </w:r>
          </w:p>
        </w:tc>
      </w:tr>
      <w:tr w:rsidR="001C3FD8" w:rsidRPr="001C3FD8" w14:paraId="57BF0B34" w14:textId="77777777" w:rsidTr="001C3FD8">
        <w:tc>
          <w:tcPr>
            <w:tcW w:w="0" w:type="auto"/>
            <w:noWrap/>
            <w:tcMar>
              <w:top w:w="45" w:type="dxa"/>
              <w:left w:w="45" w:type="dxa"/>
              <w:bottom w:w="45" w:type="dxa"/>
              <w:right w:w="45" w:type="dxa"/>
            </w:tcMar>
            <w:hideMark/>
          </w:tcPr>
          <w:p w14:paraId="263E7AC1" w14:textId="572769C5"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224329E">
                <v:shape id="_x0000_i1318" type="#_x0000_t75" style="width:20.25pt;height:18pt" o:ole="">
                  <v:imagedata r:id="rId17" o:title=""/>
                </v:shape>
                <w:control r:id="rId24" w:name="DefaultOcxName15" w:shapeid="_x0000_i1318"/>
              </w:object>
            </w:r>
          </w:p>
        </w:tc>
        <w:tc>
          <w:tcPr>
            <w:tcW w:w="10290" w:type="dxa"/>
            <w:tcMar>
              <w:top w:w="45" w:type="dxa"/>
              <w:left w:w="45" w:type="dxa"/>
              <w:bottom w:w="45" w:type="dxa"/>
              <w:right w:w="45" w:type="dxa"/>
            </w:tcMar>
            <w:vAlign w:val="bottom"/>
            <w:hideMark/>
          </w:tcPr>
          <w:p w14:paraId="45F80AB1"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90% confidence level has a confidence interval length of 154.3; the 95% confidence level has a confidence interval length of 183.8; and the 98% confidence level has a confidence interval length of 218.6. As the confidence level increases, the confidence interval length increases.</w:t>
            </w:r>
          </w:p>
        </w:tc>
      </w:tr>
      <w:tr w:rsidR="001C3FD8" w:rsidRPr="001C3FD8" w14:paraId="49524ED6" w14:textId="77777777" w:rsidTr="001C3FD8">
        <w:tc>
          <w:tcPr>
            <w:tcW w:w="0" w:type="auto"/>
            <w:noWrap/>
            <w:tcMar>
              <w:top w:w="45" w:type="dxa"/>
              <w:left w:w="45" w:type="dxa"/>
              <w:bottom w:w="45" w:type="dxa"/>
              <w:right w:w="45" w:type="dxa"/>
            </w:tcMar>
            <w:hideMark/>
          </w:tcPr>
          <w:p w14:paraId="571DC11A" w14:textId="379FEFEA"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1B6C59E">
                <v:shape id="_x0000_i1317" type="#_x0000_t75" style="width:20.25pt;height:18pt" o:ole="">
                  <v:imagedata r:id="rId17" o:title=""/>
                </v:shape>
                <w:control r:id="rId25" w:name="DefaultOcxName16" w:shapeid="_x0000_i1317"/>
              </w:object>
            </w:r>
          </w:p>
        </w:tc>
        <w:tc>
          <w:tcPr>
            <w:tcW w:w="10290" w:type="dxa"/>
            <w:tcMar>
              <w:top w:w="45" w:type="dxa"/>
              <w:left w:w="45" w:type="dxa"/>
              <w:bottom w:w="45" w:type="dxa"/>
              <w:right w:w="45" w:type="dxa"/>
            </w:tcMar>
            <w:vAlign w:val="bottom"/>
            <w:hideMark/>
          </w:tcPr>
          <w:p w14:paraId="2B85DBE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90% confidence level has a confidence interval length of 4.0; the 95% confidence level has a confidence interval length of 4.7; and the 98% confidence level has a confidence interval length of 5.6. As the confidence level increases, the confidence interval lengths increases.</w:t>
            </w:r>
          </w:p>
        </w:tc>
      </w:tr>
      <w:tr w:rsidR="001C3FD8" w:rsidRPr="001C3FD8" w14:paraId="68BA5086" w14:textId="77777777" w:rsidTr="001C3FD8">
        <w:tc>
          <w:tcPr>
            <w:tcW w:w="0" w:type="auto"/>
            <w:noWrap/>
            <w:tcMar>
              <w:top w:w="45" w:type="dxa"/>
              <w:left w:w="45" w:type="dxa"/>
              <w:bottom w:w="45" w:type="dxa"/>
              <w:right w:w="45" w:type="dxa"/>
            </w:tcMar>
            <w:hideMark/>
          </w:tcPr>
          <w:p w14:paraId="75A755BC" w14:textId="407A8F2B"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6BC81FA7">
                <v:shape id="_x0000_i1316" type="#_x0000_t75" style="width:20.25pt;height:18pt" o:ole="">
                  <v:imagedata r:id="rId17" o:title=""/>
                </v:shape>
                <w:control r:id="rId26" w:name="DefaultOcxName17" w:shapeid="_x0000_i1316"/>
              </w:object>
            </w:r>
          </w:p>
        </w:tc>
        <w:tc>
          <w:tcPr>
            <w:tcW w:w="10290" w:type="dxa"/>
            <w:tcMar>
              <w:top w:w="45" w:type="dxa"/>
              <w:left w:w="45" w:type="dxa"/>
              <w:bottom w:w="45" w:type="dxa"/>
              <w:right w:w="45" w:type="dxa"/>
            </w:tcMar>
            <w:vAlign w:val="bottom"/>
            <w:hideMark/>
          </w:tcPr>
          <w:p w14:paraId="2F910003"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90% confidence level has a confidence interval length of 218.6; the 95% confidence level has a confidence interval length of 183.8; and the 98% confidence level has a confidence interval length of 154.3. As the confidence level increases, the confidence interval lengths decreases.</w:t>
            </w:r>
          </w:p>
        </w:tc>
      </w:tr>
      <w:tr w:rsidR="001C3FD8" w:rsidRPr="001C3FD8" w14:paraId="1C63B5FC" w14:textId="77777777" w:rsidTr="001C3FD8">
        <w:tc>
          <w:tcPr>
            <w:tcW w:w="0" w:type="auto"/>
            <w:noWrap/>
            <w:tcMar>
              <w:top w:w="45" w:type="dxa"/>
              <w:left w:w="45" w:type="dxa"/>
              <w:bottom w:w="45" w:type="dxa"/>
              <w:right w:w="45" w:type="dxa"/>
            </w:tcMar>
            <w:hideMark/>
          </w:tcPr>
          <w:p w14:paraId="4EB011ED" w14:textId="0C01EB5B"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7734107">
                <v:shape id="_x0000_i1315" type="#_x0000_t75" style="width:20.25pt;height:18pt" o:ole="">
                  <v:imagedata r:id="rId17" o:title=""/>
                </v:shape>
                <w:control r:id="rId27" w:name="DefaultOcxName18" w:shapeid="_x0000_i1315"/>
              </w:object>
            </w:r>
          </w:p>
        </w:tc>
        <w:tc>
          <w:tcPr>
            <w:tcW w:w="10290" w:type="dxa"/>
            <w:tcMar>
              <w:top w:w="45" w:type="dxa"/>
              <w:left w:w="45" w:type="dxa"/>
              <w:bottom w:w="45" w:type="dxa"/>
              <w:right w:w="45" w:type="dxa"/>
            </w:tcMar>
            <w:vAlign w:val="bottom"/>
            <w:hideMark/>
          </w:tcPr>
          <w:p w14:paraId="53AC847E"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90% confidence level has a confidence interval length of 24.7; the 95% confidence level has a confidence interval length of 29.4; and the 98% confidence level has a confidence interval length of 35.0. As the confidence level increases, the confidence interval lengths increases.</w:t>
            </w:r>
          </w:p>
        </w:tc>
      </w:tr>
    </w:tbl>
    <w:p w14:paraId="384940B7"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3" w:name="q158045720"/>
      <w:bookmarkEnd w:id="13"/>
      <w:r w:rsidRPr="001C3FD8">
        <w:rPr>
          <w:rFonts w:ascii="Lucida Sans Unicode" w:eastAsia="Times New Roman" w:hAnsi="Lucida Sans Unicode" w:cs="Lucida Sans Unicode"/>
          <w:b/>
          <w:bCs/>
          <w:color w:val="494C4E"/>
          <w:spacing w:val="3"/>
          <w:sz w:val="36"/>
          <w:szCs w:val="36"/>
        </w:rPr>
        <w:lastRenderedPageBreak/>
        <w:t>Question 15 </w:t>
      </w:r>
      <w:r w:rsidRPr="001C3FD8">
        <w:rPr>
          <w:rFonts w:ascii="Lucida Sans Unicode" w:eastAsia="Times New Roman" w:hAnsi="Lucida Sans Unicode" w:cs="Lucida Sans Unicode"/>
          <w:color w:val="494C4E"/>
          <w:spacing w:val="3"/>
          <w:sz w:val="36"/>
          <w:szCs w:val="36"/>
        </w:rPr>
        <w:t>(4 points)</w:t>
      </w:r>
    </w:p>
    <w:p w14:paraId="6D4480D9"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780FF2E6"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Scientists want to estimate the mean weight of mice after they have been fed a special diet. From previous studies, it is known that the weight is normally distributed with standard deviation 3 grams. How many mice must be weighed so that a 95% confidence interval will have margin of error of 0.5 grams?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an integer as your answer.</w:t>
      </w:r>
    </w:p>
    <w:p w14:paraId="16E65B51"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15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14FCD579" w14:textId="77777777" w:rsidTr="001C3FD8">
        <w:tc>
          <w:tcPr>
            <w:tcW w:w="0" w:type="auto"/>
            <w:noWrap/>
            <w:tcMar>
              <w:top w:w="45" w:type="dxa"/>
              <w:left w:w="45" w:type="dxa"/>
              <w:bottom w:w="45" w:type="dxa"/>
              <w:right w:w="45" w:type="dxa"/>
            </w:tcMar>
            <w:vAlign w:val="center"/>
            <w:hideMark/>
          </w:tcPr>
          <w:p w14:paraId="1E49EC59" w14:textId="0E29E5E0"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B929106">
                <v:shape id="_x0000_i1314" type="#_x0000_t75" style="width:49.5pt;height:18pt" o:ole="">
                  <v:imagedata r:id="rId4" o:title=""/>
                </v:shape>
                <w:control r:id="rId28" w:name="DefaultOcxName19" w:shapeid="_x0000_i1314"/>
              </w:object>
            </w:r>
          </w:p>
        </w:tc>
      </w:tr>
    </w:tbl>
    <w:p w14:paraId="42962CD8"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4" w:name="q158045721"/>
      <w:bookmarkEnd w:id="14"/>
      <w:r w:rsidRPr="001C3FD8">
        <w:rPr>
          <w:rFonts w:ascii="Lucida Sans Unicode" w:eastAsia="Times New Roman" w:hAnsi="Lucida Sans Unicode" w:cs="Lucida Sans Unicode"/>
          <w:b/>
          <w:bCs/>
          <w:color w:val="494C4E"/>
          <w:spacing w:val="3"/>
          <w:sz w:val="36"/>
          <w:szCs w:val="36"/>
        </w:rPr>
        <w:t>Question 16 </w:t>
      </w:r>
      <w:r w:rsidRPr="001C3FD8">
        <w:rPr>
          <w:rFonts w:ascii="Lucida Sans Unicode" w:eastAsia="Times New Roman" w:hAnsi="Lucida Sans Unicode" w:cs="Lucida Sans Unicode"/>
          <w:color w:val="494C4E"/>
          <w:spacing w:val="3"/>
          <w:sz w:val="36"/>
          <w:szCs w:val="36"/>
        </w:rPr>
        <w:t>(3 points)</w:t>
      </w:r>
    </w:p>
    <w:p w14:paraId="1643228D"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28914B06"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 company has developed a new type of light bulb, and wants to estimate its mean lifetime. A simple random sample of 12 bulbs had a sample mean lifetime of 700 hours with a sample standard deviation of 45 hours. It is reasonable to believe that the population is approximately normal. Find the lower bound of the 95% confidence interval for the population mean lifetime of all bulbs manufactured by this new process.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Round to the nearest integer. Write only a number as your answer. Do not write any units.</w:t>
      </w:r>
    </w:p>
    <w:p w14:paraId="68F7E9D0"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09D1B917"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16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6A037550" w14:textId="77777777" w:rsidTr="001C3FD8">
        <w:tc>
          <w:tcPr>
            <w:tcW w:w="0" w:type="auto"/>
            <w:noWrap/>
            <w:tcMar>
              <w:top w:w="45" w:type="dxa"/>
              <w:left w:w="45" w:type="dxa"/>
              <w:bottom w:w="45" w:type="dxa"/>
              <w:right w:w="45" w:type="dxa"/>
            </w:tcMar>
            <w:vAlign w:val="center"/>
            <w:hideMark/>
          </w:tcPr>
          <w:p w14:paraId="4DB669BE" w14:textId="50E2E83D"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60D240CF">
                <v:shape id="_x0000_i1313" type="#_x0000_t75" style="width:49.5pt;height:18pt" o:ole="">
                  <v:imagedata r:id="rId4" o:title=""/>
                </v:shape>
                <w:control r:id="rId29" w:name="DefaultOcxName20" w:shapeid="_x0000_i1313"/>
              </w:object>
            </w:r>
          </w:p>
        </w:tc>
      </w:tr>
      <w:tr w:rsidR="001C3FD8" w:rsidRPr="001C3FD8" w14:paraId="3B94C21D" w14:textId="77777777" w:rsidTr="001C3FD8">
        <w:tc>
          <w:tcPr>
            <w:tcW w:w="0" w:type="auto"/>
            <w:noWrap/>
            <w:tcMar>
              <w:top w:w="45" w:type="dxa"/>
              <w:left w:w="45" w:type="dxa"/>
              <w:bottom w:w="45" w:type="dxa"/>
              <w:right w:w="45" w:type="dxa"/>
            </w:tcMar>
            <w:vAlign w:val="center"/>
            <w:hideMark/>
          </w:tcPr>
          <w:p w14:paraId="21B86F5B"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54E79406"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5" w:name="q158045727"/>
      <w:bookmarkEnd w:id="15"/>
      <w:r w:rsidRPr="001C3FD8">
        <w:rPr>
          <w:rFonts w:ascii="Lucida Sans Unicode" w:eastAsia="Times New Roman" w:hAnsi="Lucida Sans Unicode" w:cs="Lucida Sans Unicode"/>
          <w:b/>
          <w:bCs/>
          <w:color w:val="494C4E"/>
          <w:spacing w:val="3"/>
          <w:sz w:val="36"/>
          <w:szCs w:val="36"/>
        </w:rPr>
        <w:lastRenderedPageBreak/>
        <w:t>Question 17 </w:t>
      </w:r>
      <w:r w:rsidRPr="001C3FD8">
        <w:rPr>
          <w:rFonts w:ascii="Lucida Sans Unicode" w:eastAsia="Times New Roman" w:hAnsi="Lucida Sans Unicode" w:cs="Lucida Sans Unicode"/>
          <w:color w:val="494C4E"/>
          <w:spacing w:val="3"/>
          <w:sz w:val="36"/>
          <w:szCs w:val="36"/>
        </w:rPr>
        <w:t>(3 points)</w:t>
      </w:r>
    </w:p>
    <w:p w14:paraId="53267A94"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063955CA"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In the computer game </w:t>
      </w:r>
      <w:r w:rsidRPr="001C3FD8">
        <w:rPr>
          <w:rFonts w:ascii="Lucida Sans Unicode" w:eastAsia="Times New Roman" w:hAnsi="Lucida Sans Unicode" w:cs="Lucida Sans Unicode"/>
          <w:i/>
          <w:iCs/>
          <w:color w:val="494C4E"/>
          <w:spacing w:val="3"/>
          <w:sz w:val="29"/>
          <w:szCs w:val="29"/>
        </w:rPr>
        <w:t>World of Warcraft</w:t>
      </w:r>
      <w:r w:rsidRPr="001C3FD8">
        <w:rPr>
          <w:rFonts w:ascii="Lucida Sans Unicode" w:eastAsia="Times New Roman" w:hAnsi="Lucida Sans Unicode" w:cs="Lucida Sans Unicode"/>
          <w:color w:val="494C4E"/>
          <w:spacing w:val="3"/>
          <w:sz w:val="29"/>
          <w:szCs w:val="29"/>
        </w:rPr>
        <w:t>, some of the strikes are critical strikes, which do more damage. Assume that the probability of a critical strike is the same for every attack, and that attacks are independent. During a particular fight, a character has 298 critical strikes out of 542 attacks. What is the lower bound for the 99% confidence interval for the proportion of strikes that are critical strikes.</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Round to three decimal places (for example: 0.419). Write only a number as your answer.</w:t>
      </w:r>
    </w:p>
    <w:p w14:paraId="609CC793"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79A13E25"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17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7F08EB7E" w14:textId="77777777" w:rsidTr="001C3FD8">
        <w:tc>
          <w:tcPr>
            <w:tcW w:w="0" w:type="auto"/>
            <w:noWrap/>
            <w:tcMar>
              <w:top w:w="45" w:type="dxa"/>
              <w:left w:w="45" w:type="dxa"/>
              <w:bottom w:w="45" w:type="dxa"/>
              <w:right w:w="45" w:type="dxa"/>
            </w:tcMar>
            <w:vAlign w:val="center"/>
            <w:hideMark/>
          </w:tcPr>
          <w:p w14:paraId="39DA1949" w14:textId="04CA683E"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D0D36C9">
                <v:shape id="_x0000_i1312" type="#_x0000_t75" style="width:49.5pt;height:18pt" o:ole="">
                  <v:imagedata r:id="rId4" o:title=""/>
                </v:shape>
                <w:control r:id="rId30" w:name="DefaultOcxName21" w:shapeid="_x0000_i1312"/>
              </w:object>
            </w:r>
          </w:p>
        </w:tc>
      </w:tr>
      <w:tr w:rsidR="001C3FD8" w:rsidRPr="001C3FD8" w14:paraId="5AE5DA65" w14:textId="77777777" w:rsidTr="001C3FD8">
        <w:tc>
          <w:tcPr>
            <w:tcW w:w="0" w:type="auto"/>
            <w:noWrap/>
            <w:tcMar>
              <w:top w:w="45" w:type="dxa"/>
              <w:left w:w="45" w:type="dxa"/>
              <w:bottom w:w="45" w:type="dxa"/>
              <w:right w:w="45" w:type="dxa"/>
            </w:tcMar>
            <w:vAlign w:val="center"/>
            <w:hideMark/>
          </w:tcPr>
          <w:p w14:paraId="143F4925"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3EF8393F"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6" w:name="q158045730"/>
      <w:bookmarkEnd w:id="16"/>
      <w:r w:rsidRPr="001C3FD8">
        <w:rPr>
          <w:rFonts w:ascii="Lucida Sans Unicode" w:eastAsia="Times New Roman" w:hAnsi="Lucida Sans Unicode" w:cs="Lucida Sans Unicode"/>
          <w:b/>
          <w:bCs/>
          <w:color w:val="494C4E"/>
          <w:spacing w:val="3"/>
          <w:sz w:val="36"/>
          <w:szCs w:val="36"/>
        </w:rPr>
        <w:t>Question 18 </w:t>
      </w:r>
      <w:r w:rsidRPr="001C3FD8">
        <w:rPr>
          <w:rFonts w:ascii="Lucida Sans Unicode" w:eastAsia="Times New Roman" w:hAnsi="Lucida Sans Unicode" w:cs="Lucida Sans Unicode"/>
          <w:color w:val="494C4E"/>
          <w:spacing w:val="3"/>
          <w:sz w:val="36"/>
          <w:szCs w:val="36"/>
        </w:rPr>
        <w:t>(3 points)</w:t>
      </w:r>
    </w:p>
    <w:p w14:paraId="53B8F695"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79D8A404" w14:textId="77777777" w:rsidR="001C3FD8" w:rsidRPr="001C3FD8" w:rsidRDefault="001C3FD8" w:rsidP="001C3FD8">
      <w:pPr>
        <w:spacing w:after="120" w:line="240" w:lineRule="auto"/>
        <w:rPr>
          <w:rFonts w:ascii="Times New Roman" w:eastAsia="Times New Roman" w:hAnsi="Times New Roman" w:cs="Times New Roman"/>
          <w:color w:val="000000"/>
          <w:spacing w:val="3"/>
          <w:sz w:val="24"/>
          <w:szCs w:val="24"/>
        </w:rPr>
      </w:pPr>
      <w:r w:rsidRPr="001C3FD8">
        <w:rPr>
          <w:rFonts w:ascii="Times New Roman" w:eastAsia="Times New Roman" w:hAnsi="Times New Roman" w:cs="Times New Roman"/>
          <w:color w:val="000000"/>
          <w:spacing w:val="3"/>
          <w:sz w:val="24"/>
          <w:szCs w:val="24"/>
        </w:rPr>
        <w:t>Suppose that the mean time for a certain car to go from 0 to 60 miles per hour was 7.6 seconds. Suppose that you want to set up a statistical test to challenge the claim of 7.6 seconds. What would you use for the null hypothesis?</w:t>
      </w:r>
    </w:p>
    <w:p w14:paraId="07193141"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18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3363D3A8" w14:textId="77777777" w:rsidTr="001C3FD8">
        <w:tc>
          <w:tcPr>
            <w:tcW w:w="0" w:type="auto"/>
            <w:noWrap/>
            <w:tcMar>
              <w:top w:w="45" w:type="dxa"/>
              <w:left w:w="45" w:type="dxa"/>
              <w:bottom w:w="45" w:type="dxa"/>
              <w:right w:w="45" w:type="dxa"/>
            </w:tcMar>
            <w:hideMark/>
          </w:tcPr>
          <w:p w14:paraId="6C835191" w14:textId="2C3F833B"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EFBCB4E">
                <v:shape id="_x0000_i1311" type="#_x0000_t75" style="width:20.25pt;height:18pt" o:ole="">
                  <v:imagedata r:id="rId17" o:title=""/>
                </v:shape>
                <w:control r:id="rId31" w:name="DefaultOcxName22" w:shapeid="_x0000_i1311"/>
              </w:object>
            </w:r>
          </w:p>
        </w:tc>
        <w:tc>
          <w:tcPr>
            <w:tcW w:w="10290" w:type="dxa"/>
            <w:tcMar>
              <w:top w:w="45" w:type="dxa"/>
              <w:left w:w="45" w:type="dxa"/>
              <w:bottom w:w="45" w:type="dxa"/>
              <w:right w:w="45" w:type="dxa"/>
            </w:tcMar>
            <w:vAlign w:val="bottom"/>
            <w:hideMark/>
          </w:tcPr>
          <w:p w14:paraId="04DD2868"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0</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&gt;</w:t>
            </w:r>
            <w:r w:rsidRPr="001C3FD8">
              <w:rPr>
                <w:rFonts w:ascii="Times New Roman" w:eastAsia="Times New Roman" w:hAnsi="Times New Roman" w:cs="Times New Roman"/>
                <w:color w:val="000000"/>
                <w:sz w:val="24"/>
                <w:szCs w:val="24"/>
              </w:rPr>
              <w:t> 7.6 seconds</w:t>
            </w:r>
          </w:p>
        </w:tc>
      </w:tr>
      <w:tr w:rsidR="001C3FD8" w:rsidRPr="001C3FD8" w14:paraId="4D8BE861" w14:textId="77777777" w:rsidTr="001C3FD8">
        <w:tc>
          <w:tcPr>
            <w:tcW w:w="0" w:type="auto"/>
            <w:noWrap/>
            <w:tcMar>
              <w:top w:w="45" w:type="dxa"/>
              <w:left w:w="45" w:type="dxa"/>
              <w:bottom w:w="45" w:type="dxa"/>
              <w:right w:w="45" w:type="dxa"/>
            </w:tcMar>
            <w:hideMark/>
          </w:tcPr>
          <w:p w14:paraId="17BB9E83" w14:textId="3AB2781E"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CB36D25">
                <v:shape id="_x0000_i1310" type="#_x0000_t75" style="width:20.25pt;height:18pt" o:ole="">
                  <v:imagedata r:id="rId17" o:title=""/>
                </v:shape>
                <w:control r:id="rId32" w:name="DefaultOcxName23" w:shapeid="_x0000_i1310"/>
              </w:object>
            </w:r>
          </w:p>
        </w:tc>
        <w:tc>
          <w:tcPr>
            <w:tcW w:w="10290" w:type="dxa"/>
            <w:tcMar>
              <w:top w:w="45" w:type="dxa"/>
              <w:left w:w="45" w:type="dxa"/>
              <w:bottom w:w="45" w:type="dxa"/>
              <w:right w:w="45" w:type="dxa"/>
            </w:tcMar>
            <w:vAlign w:val="bottom"/>
            <w:hideMark/>
          </w:tcPr>
          <w:p w14:paraId="13BCD033"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0</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w:t>
            </w:r>
            <w:r w:rsidRPr="001C3FD8">
              <w:rPr>
                <w:rFonts w:ascii="Times New Roman" w:eastAsia="Times New Roman" w:hAnsi="Times New Roman" w:cs="Times New Roman"/>
                <w:color w:val="000000"/>
                <w:sz w:val="24"/>
                <w:szCs w:val="24"/>
              </w:rPr>
              <w:t> 7.6 seconds</w:t>
            </w:r>
          </w:p>
        </w:tc>
      </w:tr>
      <w:tr w:rsidR="001C3FD8" w:rsidRPr="001C3FD8" w14:paraId="7C7A1CA1" w14:textId="77777777" w:rsidTr="001C3FD8">
        <w:tc>
          <w:tcPr>
            <w:tcW w:w="0" w:type="auto"/>
            <w:noWrap/>
            <w:tcMar>
              <w:top w:w="45" w:type="dxa"/>
              <w:left w:w="45" w:type="dxa"/>
              <w:bottom w:w="45" w:type="dxa"/>
              <w:right w:w="45" w:type="dxa"/>
            </w:tcMar>
            <w:hideMark/>
          </w:tcPr>
          <w:p w14:paraId="0B5E9F64" w14:textId="542A3D80"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A6ED705">
                <v:shape id="_x0000_i1309" type="#_x0000_t75" style="width:20.25pt;height:18pt" o:ole="">
                  <v:imagedata r:id="rId17" o:title=""/>
                </v:shape>
                <w:control r:id="rId33" w:name="DefaultOcxName24" w:shapeid="_x0000_i1309"/>
              </w:object>
            </w:r>
          </w:p>
        </w:tc>
        <w:tc>
          <w:tcPr>
            <w:tcW w:w="10290" w:type="dxa"/>
            <w:tcMar>
              <w:top w:w="45" w:type="dxa"/>
              <w:left w:w="45" w:type="dxa"/>
              <w:bottom w:w="45" w:type="dxa"/>
              <w:right w:w="45" w:type="dxa"/>
            </w:tcMar>
            <w:vAlign w:val="bottom"/>
            <w:hideMark/>
          </w:tcPr>
          <w:p w14:paraId="4815841D"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0</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&lt;</w:t>
            </w:r>
            <w:r w:rsidRPr="001C3FD8">
              <w:rPr>
                <w:rFonts w:ascii="Times New Roman" w:eastAsia="Times New Roman" w:hAnsi="Times New Roman" w:cs="Times New Roman"/>
                <w:color w:val="000000"/>
                <w:sz w:val="24"/>
                <w:szCs w:val="24"/>
              </w:rPr>
              <w:t> 7.6 seconds</w:t>
            </w:r>
          </w:p>
        </w:tc>
      </w:tr>
      <w:tr w:rsidR="001C3FD8" w:rsidRPr="001C3FD8" w14:paraId="26EA4131" w14:textId="77777777" w:rsidTr="001C3FD8">
        <w:tc>
          <w:tcPr>
            <w:tcW w:w="0" w:type="auto"/>
            <w:noWrap/>
            <w:tcMar>
              <w:top w:w="45" w:type="dxa"/>
              <w:left w:w="45" w:type="dxa"/>
              <w:bottom w:w="45" w:type="dxa"/>
              <w:right w:w="45" w:type="dxa"/>
            </w:tcMar>
            <w:hideMark/>
          </w:tcPr>
          <w:p w14:paraId="73A9535B" w14:textId="73C89CE0"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93BA597">
                <v:shape id="_x0000_i1308" type="#_x0000_t75" style="width:20.25pt;height:18pt" o:ole="">
                  <v:imagedata r:id="rId17" o:title=""/>
                </v:shape>
                <w:control r:id="rId34" w:name="DefaultOcxName25" w:shapeid="_x0000_i1308"/>
              </w:object>
            </w:r>
          </w:p>
        </w:tc>
        <w:tc>
          <w:tcPr>
            <w:tcW w:w="10290" w:type="dxa"/>
            <w:tcMar>
              <w:top w:w="45" w:type="dxa"/>
              <w:left w:w="45" w:type="dxa"/>
              <w:bottom w:w="45" w:type="dxa"/>
              <w:right w:w="45" w:type="dxa"/>
            </w:tcMar>
            <w:vAlign w:val="bottom"/>
            <w:hideMark/>
          </w:tcPr>
          <w:p w14:paraId="41EFC876"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0</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w:t>
            </w:r>
            <w:r w:rsidRPr="001C3FD8">
              <w:rPr>
                <w:rFonts w:ascii="Times New Roman" w:eastAsia="Times New Roman" w:hAnsi="Times New Roman" w:cs="Times New Roman"/>
                <w:color w:val="000000"/>
                <w:sz w:val="24"/>
                <w:szCs w:val="24"/>
              </w:rPr>
              <w:t> 7.6 seconds</w:t>
            </w:r>
          </w:p>
        </w:tc>
      </w:tr>
      <w:tr w:rsidR="001C3FD8" w:rsidRPr="001C3FD8" w14:paraId="059183BF" w14:textId="77777777" w:rsidTr="001C3FD8">
        <w:tc>
          <w:tcPr>
            <w:tcW w:w="0" w:type="auto"/>
            <w:noWrap/>
            <w:tcMar>
              <w:top w:w="45" w:type="dxa"/>
              <w:left w:w="45" w:type="dxa"/>
              <w:bottom w:w="45" w:type="dxa"/>
              <w:right w:w="45" w:type="dxa"/>
            </w:tcMar>
            <w:hideMark/>
          </w:tcPr>
          <w:p w14:paraId="03D3C4FA" w14:textId="5FAF750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04C9CB4">
                <v:shape id="_x0000_i1307" type="#_x0000_t75" style="width:20.25pt;height:18pt" o:ole="">
                  <v:imagedata r:id="rId17" o:title=""/>
                </v:shape>
                <w:control r:id="rId35" w:name="DefaultOcxName26" w:shapeid="_x0000_i1307"/>
              </w:object>
            </w:r>
          </w:p>
        </w:tc>
        <w:tc>
          <w:tcPr>
            <w:tcW w:w="10290" w:type="dxa"/>
            <w:tcMar>
              <w:top w:w="45" w:type="dxa"/>
              <w:left w:w="45" w:type="dxa"/>
              <w:bottom w:w="45" w:type="dxa"/>
              <w:right w:w="45" w:type="dxa"/>
            </w:tcMar>
            <w:vAlign w:val="bottom"/>
            <w:hideMark/>
          </w:tcPr>
          <w:p w14:paraId="6E386BEE"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0</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w:t>
            </w:r>
            <w:r w:rsidRPr="001C3FD8">
              <w:rPr>
                <w:rFonts w:ascii="Times New Roman" w:eastAsia="Times New Roman" w:hAnsi="Times New Roman" w:cs="Times New Roman"/>
                <w:color w:val="000000"/>
                <w:sz w:val="24"/>
                <w:szCs w:val="24"/>
              </w:rPr>
              <w:t> 7.6 seconds</w:t>
            </w:r>
          </w:p>
        </w:tc>
      </w:tr>
    </w:tbl>
    <w:p w14:paraId="3A77FAA6"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7" w:name="q158045731"/>
      <w:bookmarkEnd w:id="17"/>
      <w:r w:rsidRPr="001C3FD8">
        <w:rPr>
          <w:rFonts w:ascii="Lucida Sans Unicode" w:eastAsia="Times New Roman" w:hAnsi="Lucida Sans Unicode" w:cs="Lucida Sans Unicode"/>
          <w:b/>
          <w:bCs/>
          <w:color w:val="494C4E"/>
          <w:spacing w:val="3"/>
          <w:sz w:val="36"/>
          <w:szCs w:val="36"/>
        </w:rPr>
        <w:t>Question 19 </w:t>
      </w:r>
      <w:r w:rsidRPr="001C3FD8">
        <w:rPr>
          <w:rFonts w:ascii="Lucida Sans Unicode" w:eastAsia="Times New Roman" w:hAnsi="Lucida Sans Unicode" w:cs="Lucida Sans Unicode"/>
          <w:color w:val="494C4E"/>
          <w:spacing w:val="3"/>
          <w:sz w:val="36"/>
          <w:szCs w:val="36"/>
        </w:rPr>
        <w:t>(3 points)</w:t>
      </w:r>
    </w:p>
    <w:p w14:paraId="27D777FD"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lastRenderedPageBreak/>
        <w:t> </w:t>
      </w:r>
    </w:p>
    <w:p w14:paraId="1022FBE8" w14:textId="77777777" w:rsidR="001C3FD8" w:rsidRPr="001C3FD8" w:rsidRDefault="001C3FD8" w:rsidP="001C3FD8">
      <w:pPr>
        <w:spacing w:after="120" w:line="240" w:lineRule="auto"/>
        <w:rPr>
          <w:rFonts w:ascii="Times New Roman" w:eastAsia="Times New Roman" w:hAnsi="Times New Roman" w:cs="Times New Roman"/>
          <w:color w:val="000000"/>
          <w:spacing w:val="3"/>
          <w:sz w:val="24"/>
          <w:szCs w:val="24"/>
        </w:rPr>
      </w:pPr>
      <w:r w:rsidRPr="001C3FD8">
        <w:rPr>
          <w:rFonts w:ascii="Times New Roman" w:eastAsia="Times New Roman" w:hAnsi="Times New Roman" w:cs="Times New Roman"/>
          <w:color w:val="000000"/>
          <w:spacing w:val="3"/>
          <w:sz w:val="24"/>
          <w:szCs w:val="24"/>
        </w:rPr>
        <w:t>Suppose that the mean time for a certain car to go from 0 to 60 miles per hour was 8.6 seconds. Suppose that you want to test the claim that the average time to accelerate from 0 to 60 miles per hour is longer than 8.6 seconds. What would you use for the alternative hypothesis?</w:t>
      </w:r>
    </w:p>
    <w:p w14:paraId="2926A257"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19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1D85916E" w14:textId="77777777" w:rsidTr="001C3FD8">
        <w:tc>
          <w:tcPr>
            <w:tcW w:w="0" w:type="auto"/>
            <w:noWrap/>
            <w:tcMar>
              <w:top w:w="45" w:type="dxa"/>
              <w:left w:w="45" w:type="dxa"/>
              <w:bottom w:w="45" w:type="dxa"/>
              <w:right w:w="45" w:type="dxa"/>
            </w:tcMar>
            <w:hideMark/>
          </w:tcPr>
          <w:p w14:paraId="4A2E99C7" w14:textId="6E277063"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62448D6">
                <v:shape id="_x0000_i1306" type="#_x0000_t75" style="width:20.25pt;height:18pt" o:ole="">
                  <v:imagedata r:id="rId17" o:title=""/>
                </v:shape>
                <w:control r:id="rId36" w:name="DefaultOcxName27" w:shapeid="_x0000_i1306"/>
              </w:object>
            </w:r>
          </w:p>
        </w:tc>
        <w:tc>
          <w:tcPr>
            <w:tcW w:w="10290" w:type="dxa"/>
            <w:tcMar>
              <w:top w:w="45" w:type="dxa"/>
              <w:left w:w="45" w:type="dxa"/>
              <w:bottom w:w="45" w:type="dxa"/>
              <w:right w:w="45" w:type="dxa"/>
            </w:tcMar>
            <w:vAlign w:val="bottom"/>
            <w:hideMark/>
          </w:tcPr>
          <w:p w14:paraId="78CE4DA4"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&lt;</w:t>
            </w:r>
            <w:r w:rsidRPr="001C3FD8">
              <w:rPr>
                <w:rFonts w:ascii="Times New Roman" w:eastAsia="Times New Roman" w:hAnsi="Times New Roman" w:cs="Times New Roman"/>
                <w:color w:val="000000"/>
                <w:sz w:val="24"/>
                <w:szCs w:val="24"/>
              </w:rPr>
              <w:t> 8.6 seconds</w:t>
            </w:r>
          </w:p>
        </w:tc>
      </w:tr>
      <w:tr w:rsidR="001C3FD8" w:rsidRPr="001C3FD8" w14:paraId="635F11F7" w14:textId="77777777" w:rsidTr="001C3FD8">
        <w:tc>
          <w:tcPr>
            <w:tcW w:w="0" w:type="auto"/>
            <w:noWrap/>
            <w:tcMar>
              <w:top w:w="45" w:type="dxa"/>
              <w:left w:w="45" w:type="dxa"/>
              <w:bottom w:w="45" w:type="dxa"/>
              <w:right w:w="45" w:type="dxa"/>
            </w:tcMar>
            <w:hideMark/>
          </w:tcPr>
          <w:p w14:paraId="2828DE63" w14:textId="5EAC7A5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90AEA00">
                <v:shape id="_x0000_i1305" type="#_x0000_t75" style="width:20.25pt;height:18pt" o:ole="">
                  <v:imagedata r:id="rId17" o:title=""/>
                </v:shape>
                <w:control r:id="rId37" w:name="DefaultOcxName28" w:shapeid="_x0000_i1305"/>
              </w:object>
            </w:r>
          </w:p>
        </w:tc>
        <w:tc>
          <w:tcPr>
            <w:tcW w:w="10290" w:type="dxa"/>
            <w:tcMar>
              <w:top w:w="45" w:type="dxa"/>
              <w:left w:w="45" w:type="dxa"/>
              <w:bottom w:w="45" w:type="dxa"/>
              <w:right w:w="45" w:type="dxa"/>
            </w:tcMar>
            <w:vAlign w:val="bottom"/>
            <w:hideMark/>
          </w:tcPr>
          <w:p w14:paraId="42E842FF"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&gt;</w:t>
            </w:r>
            <w:r w:rsidRPr="001C3FD8">
              <w:rPr>
                <w:rFonts w:ascii="Times New Roman" w:eastAsia="Times New Roman" w:hAnsi="Times New Roman" w:cs="Times New Roman"/>
                <w:color w:val="000000"/>
                <w:sz w:val="24"/>
                <w:szCs w:val="24"/>
              </w:rPr>
              <w:t> 8.6 seconds</w:t>
            </w:r>
          </w:p>
        </w:tc>
      </w:tr>
      <w:tr w:rsidR="001C3FD8" w:rsidRPr="001C3FD8" w14:paraId="2B951443" w14:textId="77777777" w:rsidTr="001C3FD8">
        <w:tc>
          <w:tcPr>
            <w:tcW w:w="0" w:type="auto"/>
            <w:noWrap/>
            <w:tcMar>
              <w:top w:w="45" w:type="dxa"/>
              <w:left w:w="45" w:type="dxa"/>
              <w:bottom w:w="45" w:type="dxa"/>
              <w:right w:w="45" w:type="dxa"/>
            </w:tcMar>
            <w:hideMark/>
          </w:tcPr>
          <w:p w14:paraId="51412F0F" w14:textId="391E27BB"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2BFC2F3">
                <v:shape id="_x0000_i1304" type="#_x0000_t75" style="width:20.25pt;height:18pt" o:ole="">
                  <v:imagedata r:id="rId17" o:title=""/>
                </v:shape>
                <w:control r:id="rId38" w:name="DefaultOcxName29" w:shapeid="_x0000_i1304"/>
              </w:object>
            </w:r>
          </w:p>
        </w:tc>
        <w:tc>
          <w:tcPr>
            <w:tcW w:w="10290" w:type="dxa"/>
            <w:tcMar>
              <w:top w:w="45" w:type="dxa"/>
              <w:left w:w="45" w:type="dxa"/>
              <w:bottom w:w="45" w:type="dxa"/>
              <w:right w:w="45" w:type="dxa"/>
            </w:tcMar>
            <w:vAlign w:val="bottom"/>
            <w:hideMark/>
          </w:tcPr>
          <w:p w14:paraId="4CB735BB"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w:t>
            </w:r>
            <w:r w:rsidRPr="001C3FD8">
              <w:rPr>
                <w:rFonts w:ascii="Times New Roman" w:eastAsia="Times New Roman" w:hAnsi="Times New Roman" w:cs="Times New Roman"/>
                <w:color w:val="000000"/>
                <w:sz w:val="24"/>
                <w:szCs w:val="24"/>
              </w:rPr>
              <w:t> 8.6 seconds</w:t>
            </w:r>
          </w:p>
        </w:tc>
      </w:tr>
      <w:tr w:rsidR="001C3FD8" w:rsidRPr="001C3FD8" w14:paraId="561B3D9B" w14:textId="77777777" w:rsidTr="001C3FD8">
        <w:tc>
          <w:tcPr>
            <w:tcW w:w="0" w:type="auto"/>
            <w:noWrap/>
            <w:tcMar>
              <w:top w:w="45" w:type="dxa"/>
              <w:left w:w="45" w:type="dxa"/>
              <w:bottom w:w="45" w:type="dxa"/>
              <w:right w:w="45" w:type="dxa"/>
            </w:tcMar>
            <w:hideMark/>
          </w:tcPr>
          <w:p w14:paraId="11371334" w14:textId="604E6A53"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1A68BC0">
                <v:shape id="_x0000_i1303" type="#_x0000_t75" style="width:20.25pt;height:18pt" o:ole="">
                  <v:imagedata r:id="rId17" o:title=""/>
                </v:shape>
                <w:control r:id="rId39" w:name="DefaultOcxName30" w:shapeid="_x0000_i1303"/>
              </w:object>
            </w:r>
          </w:p>
        </w:tc>
        <w:tc>
          <w:tcPr>
            <w:tcW w:w="10290" w:type="dxa"/>
            <w:tcMar>
              <w:top w:w="45" w:type="dxa"/>
              <w:left w:w="45" w:type="dxa"/>
              <w:bottom w:w="45" w:type="dxa"/>
              <w:right w:w="45" w:type="dxa"/>
            </w:tcMar>
            <w:vAlign w:val="bottom"/>
            <w:hideMark/>
          </w:tcPr>
          <w:p w14:paraId="08E8629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w:t>
            </w:r>
            <w:r w:rsidRPr="001C3FD8">
              <w:rPr>
                <w:rFonts w:ascii="Times New Roman" w:eastAsia="Times New Roman" w:hAnsi="Times New Roman" w:cs="Times New Roman"/>
                <w:color w:val="000000"/>
                <w:sz w:val="24"/>
                <w:szCs w:val="24"/>
              </w:rPr>
              <w:t> 8.6 seconds</w:t>
            </w:r>
          </w:p>
        </w:tc>
      </w:tr>
      <w:tr w:rsidR="001C3FD8" w:rsidRPr="001C3FD8" w14:paraId="1C58C1DD" w14:textId="77777777" w:rsidTr="001C3FD8">
        <w:tc>
          <w:tcPr>
            <w:tcW w:w="0" w:type="auto"/>
            <w:noWrap/>
            <w:tcMar>
              <w:top w:w="45" w:type="dxa"/>
              <w:left w:w="45" w:type="dxa"/>
              <w:bottom w:w="45" w:type="dxa"/>
              <w:right w:w="45" w:type="dxa"/>
            </w:tcMar>
            <w:hideMark/>
          </w:tcPr>
          <w:p w14:paraId="6E173BB9" w14:textId="29864E4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D4BF583">
                <v:shape id="_x0000_i1302" type="#_x0000_t75" style="width:20.25pt;height:18pt" o:ole="">
                  <v:imagedata r:id="rId17" o:title=""/>
                </v:shape>
                <w:control r:id="rId40" w:name="DefaultOcxName31" w:shapeid="_x0000_i1302"/>
              </w:object>
            </w:r>
          </w:p>
        </w:tc>
        <w:tc>
          <w:tcPr>
            <w:tcW w:w="10290" w:type="dxa"/>
            <w:tcMar>
              <w:top w:w="45" w:type="dxa"/>
              <w:left w:w="45" w:type="dxa"/>
              <w:bottom w:w="45" w:type="dxa"/>
              <w:right w:w="45" w:type="dxa"/>
            </w:tcMar>
            <w:vAlign w:val="bottom"/>
            <w:hideMark/>
          </w:tcPr>
          <w:p w14:paraId="0C5B0EF0"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w:eastAsia="Times New Roman" w:hAnsi="Times" w:cs="Times"/>
                <w:color w:val="000000"/>
                <w:sz w:val="24"/>
                <w:szCs w:val="24"/>
              </w:rPr>
              <w:t> ≤</w:t>
            </w:r>
            <w:r w:rsidRPr="001C3FD8">
              <w:rPr>
                <w:rFonts w:ascii="Times New Roman" w:eastAsia="Times New Roman" w:hAnsi="Times New Roman" w:cs="Times New Roman"/>
                <w:color w:val="000000"/>
                <w:sz w:val="24"/>
                <w:szCs w:val="24"/>
              </w:rPr>
              <w:t> 8.6 seconds</w:t>
            </w:r>
          </w:p>
        </w:tc>
      </w:tr>
    </w:tbl>
    <w:p w14:paraId="1412095D"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8" w:name="q158045729"/>
      <w:bookmarkEnd w:id="18"/>
      <w:r w:rsidRPr="001C3FD8">
        <w:rPr>
          <w:rFonts w:ascii="Lucida Sans Unicode" w:eastAsia="Times New Roman" w:hAnsi="Lucida Sans Unicode" w:cs="Lucida Sans Unicode"/>
          <w:b/>
          <w:bCs/>
          <w:color w:val="494C4E"/>
          <w:spacing w:val="3"/>
          <w:sz w:val="36"/>
          <w:szCs w:val="36"/>
        </w:rPr>
        <w:t>Question 20 </w:t>
      </w:r>
      <w:r w:rsidRPr="001C3FD8">
        <w:rPr>
          <w:rFonts w:ascii="Lucida Sans Unicode" w:eastAsia="Times New Roman" w:hAnsi="Lucida Sans Unicode" w:cs="Lucida Sans Unicode"/>
          <w:color w:val="494C4E"/>
          <w:spacing w:val="3"/>
          <w:sz w:val="36"/>
          <w:szCs w:val="36"/>
        </w:rPr>
        <w:t>(3 points)</w:t>
      </w:r>
    </w:p>
    <w:p w14:paraId="12FDF29B"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3350D22A" w14:textId="77777777" w:rsidR="001C3FD8" w:rsidRPr="001C3FD8" w:rsidRDefault="001C3FD8" w:rsidP="001C3FD8">
      <w:pPr>
        <w:spacing w:after="120" w:line="240" w:lineRule="auto"/>
        <w:rPr>
          <w:rFonts w:ascii="Times New Roman" w:eastAsia="Times New Roman" w:hAnsi="Times New Roman" w:cs="Times New Roman"/>
          <w:color w:val="000000"/>
          <w:spacing w:val="3"/>
          <w:sz w:val="24"/>
          <w:szCs w:val="24"/>
        </w:rPr>
      </w:pPr>
      <w:r w:rsidRPr="001C3FD8">
        <w:rPr>
          <w:rFonts w:ascii="Times New Roman" w:eastAsia="Times New Roman" w:hAnsi="Times New Roman" w:cs="Times New Roman"/>
          <w:color w:val="000000"/>
          <w:spacing w:val="3"/>
          <w:sz w:val="24"/>
          <w:szCs w:val="24"/>
        </w:rPr>
        <w:t>A </w:t>
      </w:r>
      <w:r w:rsidRPr="001C3FD8">
        <w:rPr>
          <w:rFonts w:ascii="Times New Roman" w:eastAsia="Times New Roman" w:hAnsi="Times New Roman" w:cs="Times New Roman"/>
          <w:i/>
          <w:iCs/>
          <w:color w:val="000000"/>
          <w:spacing w:val="3"/>
          <w:sz w:val="24"/>
          <w:szCs w:val="24"/>
        </w:rPr>
        <w:t>severe</w:t>
      </w:r>
      <w:r w:rsidRPr="001C3FD8">
        <w:rPr>
          <w:rFonts w:ascii="Times New Roman" w:eastAsia="Times New Roman" w:hAnsi="Times New Roman" w:cs="Times New Roman"/>
          <w:color w:val="000000"/>
          <w:spacing w:val="3"/>
          <w:sz w:val="24"/>
          <w:szCs w:val="24"/>
        </w:rPr>
        <w:t> storm has an average peak wave height of 16.4 feet for waves hitting the shore. Suppose that a storm is in progress with a severe storm class rating. Let us say that we want to set up a statistical test to see if the wave action (i.e., height) is dying down or getting worse. If you wanted to test the hypothesis that the waves are dying down, what would you use for the alternate hypothesis? Is the P-value area on the left, right, or on both sides of the mean?</w:t>
      </w:r>
    </w:p>
    <w:p w14:paraId="3E9B756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20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3B569BFA" w14:textId="77777777" w:rsidTr="001C3FD8">
        <w:tc>
          <w:tcPr>
            <w:tcW w:w="0" w:type="auto"/>
            <w:noWrap/>
            <w:tcMar>
              <w:top w:w="45" w:type="dxa"/>
              <w:left w:w="45" w:type="dxa"/>
              <w:bottom w:w="45" w:type="dxa"/>
              <w:right w:w="45" w:type="dxa"/>
            </w:tcMar>
            <w:hideMark/>
          </w:tcPr>
          <w:p w14:paraId="6CF358E3" w14:textId="4E9DF31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6167E6F">
                <v:shape id="_x0000_i1301" type="#_x0000_t75" style="width:20.25pt;height:18pt" o:ole="">
                  <v:imagedata r:id="rId17" o:title=""/>
                </v:shape>
                <w:control r:id="rId41" w:name="DefaultOcxName32" w:shapeid="_x0000_i1301"/>
              </w:object>
            </w:r>
          </w:p>
        </w:tc>
        <w:tc>
          <w:tcPr>
            <w:tcW w:w="10290" w:type="dxa"/>
            <w:tcMar>
              <w:top w:w="45" w:type="dxa"/>
              <w:left w:w="45" w:type="dxa"/>
              <w:bottom w:w="45" w:type="dxa"/>
              <w:right w:w="45" w:type="dxa"/>
            </w:tcMar>
            <w:vAlign w:val="bottom"/>
            <w:hideMark/>
          </w:tcPr>
          <w:p w14:paraId="4EA5FB51"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New Roman" w:eastAsia="Times New Roman" w:hAnsi="Times New Roman" w:cs="Times New Roman"/>
                <w:color w:val="000000"/>
                <w:sz w:val="24"/>
                <w:szCs w:val="24"/>
              </w:rPr>
              <w:t> &lt; 16.4 feet</w:t>
            </w:r>
          </w:p>
          <w:p w14:paraId="50A74032"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P-value area is on the right of the mean.</w:t>
            </w:r>
          </w:p>
        </w:tc>
      </w:tr>
      <w:tr w:rsidR="001C3FD8" w:rsidRPr="001C3FD8" w14:paraId="611B6512" w14:textId="77777777" w:rsidTr="001C3FD8">
        <w:tc>
          <w:tcPr>
            <w:tcW w:w="0" w:type="auto"/>
            <w:noWrap/>
            <w:tcMar>
              <w:top w:w="45" w:type="dxa"/>
              <w:left w:w="45" w:type="dxa"/>
              <w:bottom w:w="45" w:type="dxa"/>
              <w:right w:w="45" w:type="dxa"/>
            </w:tcMar>
            <w:hideMark/>
          </w:tcPr>
          <w:p w14:paraId="04AA892F" w14:textId="4CF2DDA6"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47FD3E31">
                <v:shape id="_x0000_i1300" type="#_x0000_t75" style="width:20.25pt;height:18pt" o:ole="">
                  <v:imagedata r:id="rId17" o:title=""/>
                </v:shape>
                <w:control r:id="rId42" w:name="DefaultOcxName33" w:shapeid="_x0000_i1300"/>
              </w:object>
            </w:r>
          </w:p>
        </w:tc>
        <w:tc>
          <w:tcPr>
            <w:tcW w:w="10290" w:type="dxa"/>
            <w:tcMar>
              <w:top w:w="45" w:type="dxa"/>
              <w:left w:w="45" w:type="dxa"/>
              <w:bottom w:w="45" w:type="dxa"/>
              <w:right w:w="45" w:type="dxa"/>
            </w:tcMar>
            <w:vAlign w:val="bottom"/>
            <w:hideMark/>
          </w:tcPr>
          <w:p w14:paraId="1D5D8EDE"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MathJax_Main" w:eastAsia="Times New Roman" w:hAnsi="MathJax_Main" w:cs="Times New Roman"/>
                <w:color w:val="000000"/>
                <w:sz w:val="32"/>
                <w:szCs w:val="32"/>
                <w:bdr w:val="none" w:sz="0" w:space="0" w:color="auto" w:frame="1"/>
              </w:rPr>
              <w:t>≠</w:t>
            </w:r>
            <w:r w:rsidRPr="001C3FD8">
              <w:rPr>
                <w:rFonts w:ascii="Times New Roman" w:eastAsia="Times New Roman" w:hAnsi="Times New Roman" w:cs="Times New Roman"/>
                <w:color w:val="000000"/>
                <w:sz w:val="24"/>
                <w:szCs w:val="24"/>
                <w:bdr w:val="none" w:sz="0" w:space="0" w:color="auto" w:frame="1"/>
              </w:rPr>
              <w:t>{"version":"1.1","math":"\(\neq\)"}</w:t>
            </w:r>
            <w:r w:rsidRPr="001C3FD8">
              <w:rPr>
                <w:rFonts w:ascii="Times New Roman" w:eastAsia="Times New Roman" w:hAnsi="Times New Roman" w:cs="Times New Roman"/>
                <w:color w:val="000000"/>
                <w:sz w:val="24"/>
                <w:szCs w:val="24"/>
              </w:rPr>
              <w:t> 16.4 feet</w:t>
            </w:r>
          </w:p>
          <w:p w14:paraId="293E965E"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P-value area is on the right of the mean.</w:t>
            </w:r>
          </w:p>
        </w:tc>
      </w:tr>
      <w:tr w:rsidR="001C3FD8" w:rsidRPr="001C3FD8" w14:paraId="525B8814" w14:textId="77777777" w:rsidTr="001C3FD8">
        <w:tc>
          <w:tcPr>
            <w:tcW w:w="0" w:type="auto"/>
            <w:noWrap/>
            <w:tcMar>
              <w:top w:w="45" w:type="dxa"/>
              <w:left w:w="45" w:type="dxa"/>
              <w:bottom w:w="45" w:type="dxa"/>
              <w:right w:w="45" w:type="dxa"/>
            </w:tcMar>
            <w:hideMark/>
          </w:tcPr>
          <w:p w14:paraId="730143F8" w14:textId="20FE1BA6"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947BDC8">
                <v:shape id="_x0000_i1299" type="#_x0000_t75" style="width:20.25pt;height:18pt" o:ole="">
                  <v:imagedata r:id="rId17" o:title=""/>
                </v:shape>
                <w:control r:id="rId43" w:name="DefaultOcxName34" w:shapeid="_x0000_i1299"/>
              </w:object>
            </w:r>
          </w:p>
        </w:tc>
        <w:tc>
          <w:tcPr>
            <w:tcW w:w="10290" w:type="dxa"/>
            <w:tcMar>
              <w:top w:w="45" w:type="dxa"/>
              <w:left w:w="45" w:type="dxa"/>
              <w:bottom w:w="45" w:type="dxa"/>
              <w:right w:w="45" w:type="dxa"/>
            </w:tcMar>
            <w:vAlign w:val="bottom"/>
            <w:hideMark/>
          </w:tcPr>
          <w:p w14:paraId="12997888"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MathJax_Main" w:eastAsia="Times New Roman" w:hAnsi="MathJax_Main" w:cs="Times New Roman"/>
                <w:color w:val="000000"/>
                <w:sz w:val="32"/>
                <w:szCs w:val="32"/>
                <w:bdr w:val="none" w:sz="0" w:space="0" w:color="auto" w:frame="1"/>
              </w:rPr>
              <w:t>≠</w:t>
            </w:r>
            <w:r w:rsidRPr="001C3FD8">
              <w:rPr>
                <w:rFonts w:ascii="Times New Roman" w:eastAsia="Times New Roman" w:hAnsi="Times New Roman" w:cs="Times New Roman"/>
                <w:color w:val="000000"/>
                <w:sz w:val="24"/>
                <w:szCs w:val="24"/>
                <w:bdr w:val="none" w:sz="0" w:space="0" w:color="auto" w:frame="1"/>
              </w:rPr>
              <w:t>{"version":"1.1","math":"\(\neq\)"}</w:t>
            </w:r>
            <w:r w:rsidRPr="001C3FD8">
              <w:rPr>
                <w:rFonts w:ascii="Times New Roman" w:eastAsia="Times New Roman" w:hAnsi="Times New Roman" w:cs="Times New Roman"/>
                <w:color w:val="000000"/>
                <w:sz w:val="24"/>
                <w:szCs w:val="24"/>
              </w:rPr>
              <w:t> 16.4 feet</w:t>
            </w:r>
          </w:p>
          <w:p w14:paraId="24B1C190"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P-value area is on the left of the mean.</w:t>
            </w:r>
          </w:p>
        </w:tc>
      </w:tr>
      <w:tr w:rsidR="001C3FD8" w:rsidRPr="001C3FD8" w14:paraId="42AB1C69" w14:textId="77777777" w:rsidTr="001C3FD8">
        <w:tc>
          <w:tcPr>
            <w:tcW w:w="0" w:type="auto"/>
            <w:noWrap/>
            <w:tcMar>
              <w:top w:w="45" w:type="dxa"/>
              <w:left w:w="45" w:type="dxa"/>
              <w:bottom w:w="45" w:type="dxa"/>
              <w:right w:w="45" w:type="dxa"/>
            </w:tcMar>
            <w:hideMark/>
          </w:tcPr>
          <w:p w14:paraId="1C804E25" w14:textId="023155B3"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04895A6">
                <v:shape id="_x0000_i1298" type="#_x0000_t75" style="width:20.25pt;height:18pt" o:ole="">
                  <v:imagedata r:id="rId17" o:title=""/>
                </v:shape>
                <w:control r:id="rId44" w:name="DefaultOcxName35" w:shapeid="_x0000_i1298"/>
              </w:object>
            </w:r>
          </w:p>
        </w:tc>
        <w:tc>
          <w:tcPr>
            <w:tcW w:w="10290" w:type="dxa"/>
            <w:tcMar>
              <w:top w:w="45" w:type="dxa"/>
              <w:left w:w="45" w:type="dxa"/>
              <w:bottom w:w="45" w:type="dxa"/>
              <w:right w:w="45" w:type="dxa"/>
            </w:tcMar>
            <w:vAlign w:val="bottom"/>
            <w:hideMark/>
          </w:tcPr>
          <w:p w14:paraId="0142A3FB"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New Roman" w:eastAsia="Times New Roman" w:hAnsi="Times New Roman" w:cs="Times New Roman"/>
                <w:color w:val="000000"/>
                <w:sz w:val="24"/>
                <w:szCs w:val="24"/>
              </w:rPr>
              <w:t> &gt; 16.4 feet</w:t>
            </w:r>
          </w:p>
          <w:p w14:paraId="7499930C"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P-value area is on the right of the mean.</w:t>
            </w:r>
          </w:p>
        </w:tc>
      </w:tr>
      <w:tr w:rsidR="001C3FD8" w:rsidRPr="001C3FD8" w14:paraId="259CA178" w14:textId="77777777" w:rsidTr="001C3FD8">
        <w:tc>
          <w:tcPr>
            <w:tcW w:w="0" w:type="auto"/>
            <w:noWrap/>
            <w:tcMar>
              <w:top w:w="45" w:type="dxa"/>
              <w:left w:w="45" w:type="dxa"/>
              <w:bottom w:w="45" w:type="dxa"/>
              <w:right w:w="45" w:type="dxa"/>
            </w:tcMar>
            <w:hideMark/>
          </w:tcPr>
          <w:p w14:paraId="396DC07C" w14:textId="27C376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lastRenderedPageBreak/>
              <w:object w:dxaOrig="1440" w:dyaOrig="1440" w14:anchorId="6BA1BBAC">
                <v:shape id="_x0000_i1297" type="#_x0000_t75" style="width:20.25pt;height:18pt" o:ole="">
                  <v:imagedata r:id="rId17" o:title=""/>
                </v:shape>
                <w:control r:id="rId45" w:name="DefaultOcxName36" w:shapeid="_x0000_i1297"/>
              </w:object>
            </w:r>
          </w:p>
        </w:tc>
        <w:tc>
          <w:tcPr>
            <w:tcW w:w="10290" w:type="dxa"/>
            <w:tcMar>
              <w:top w:w="45" w:type="dxa"/>
              <w:left w:w="45" w:type="dxa"/>
              <w:bottom w:w="45" w:type="dxa"/>
              <w:right w:w="45" w:type="dxa"/>
            </w:tcMar>
            <w:vAlign w:val="bottom"/>
            <w:hideMark/>
          </w:tcPr>
          <w:p w14:paraId="427E34CE"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color w:val="000000"/>
                <w:sz w:val="24"/>
                <w:szCs w:val="24"/>
              </w:rPr>
              <w:t>H</w:t>
            </w:r>
            <w:r w:rsidRPr="001C3FD8">
              <w:rPr>
                <w:rFonts w:ascii="Times New Roman" w:eastAsia="Times New Roman" w:hAnsi="Times New Roman" w:cs="Times New Roman"/>
                <w:color w:val="000000"/>
                <w:sz w:val="24"/>
                <w:szCs w:val="24"/>
                <w:vertAlign w:val="subscript"/>
              </w:rPr>
              <w:t>1</w:t>
            </w:r>
            <w:r w:rsidRPr="001C3FD8">
              <w:rPr>
                <w:rFonts w:ascii="Times New Roman" w:eastAsia="Times New Roman" w:hAnsi="Times New Roman" w:cs="Times New Roman"/>
                <w:color w:val="000000"/>
                <w:sz w:val="24"/>
                <w:szCs w:val="24"/>
              </w:rPr>
              <w:t> : </w:t>
            </w:r>
            <w:r w:rsidRPr="001C3FD8">
              <w:rPr>
                <w:rFonts w:ascii="Times" w:eastAsia="Times New Roman" w:hAnsi="Times" w:cs="Times"/>
                <w:i/>
                <w:iCs/>
                <w:color w:val="000000"/>
                <w:sz w:val="24"/>
                <w:szCs w:val="24"/>
              </w:rPr>
              <w:t>μ</w:t>
            </w:r>
            <w:r w:rsidRPr="001C3FD8">
              <w:rPr>
                <w:rFonts w:ascii="Times New Roman" w:eastAsia="Times New Roman" w:hAnsi="Times New Roman" w:cs="Times New Roman"/>
                <w:color w:val="000000"/>
                <w:sz w:val="24"/>
                <w:szCs w:val="24"/>
              </w:rPr>
              <w:t> &lt; 16.4 feet</w:t>
            </w:r>
          </w:p>
          <w:p w14:paraId="7EBCA1EB"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color w:val="000000"/>
                <w:sz w:val="24"/>
                <w:szCs w:val="24"/>
              </w:rPr>
              <w:t>The P-value area is on the left of the mean.</w:t>
            </w:r>
          </w:p>
        </w:tc>
      </w:tr>
    </w:tbl>
    <w:p w14:paraId="04EB3E0E"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19" w:name="q158045728"/>
      <w:bookmarkEnd w:id="19"/>
      <w:r w:rsidRPr="001C3FD8">
        <w:rPr>
          <w:rFonts w:ascii="Lucida Sans Unicode" w:eastAsia="Times New Roman" w:hAnsi="Lucida Sans Unicode" w:cs="Lucida Sans Unicode"/>
          <w:b/>
          <w:bCs/>
          <w:color w:val="494C4E"/>
          <w:spacing w:val="3"/>
          <w:sz w:val="36"/>
          <w:szCs w:val="36"/>
        </w:rPr>
        <w:t>Question 21 </w:t>
      </w:r>
      <w:r w:rsidRPr="001C3FD8">
        <w:rPr>
          <w:rFonts w:ascii="Lucida Sans Unicode" w:eastAsia="Times New Roman" w:hAnsi="Lucida Sans Unicode" w:cs="Lucida Sans Unicode"/>
          <w:color w:val="494C4E"/>
          <w:spacing w:val="3"/>
          <w:sz w:val="36"/>
          <w:szCs w:val="36"/>
        </w:rPr>
        <w:t>(3 points)</w:t>
      </w:r>
    </w:p>
    <w:p w14:paraId="4FB8612C"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6F74B6C3"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Consider the following claim related to statistical studies.</w:t>
      </w:r>
    </w:p>
    <w:p w14:paraId="6B94589D" w14:textId="7777777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 college president claims that the six-year graduation rate at her college is higher than the state average of 42%.</w:t>
      </w:r>
    </w:p>
    <w:p w14:paraId="35186FF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21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4DC66B6D" w14:textId="77777777" w:rsidTr="001C3FD8">
        <w:tc>
          <w:tcPr>
            <w:tcW w:w="0" w:type="auto"/>
            <w:noWrap/>
            <w:tcMar>
              <w:top w:w="45" w:type="dxa"/>
              <w:left w:w="45" w:type="dxa"/>
              <w:bottom w:w="45" w:type="dxa"/>
              <w:right w:w="45" w:type="dxa"/>
            </w:tcMar>
            <w:hideMark/>
          </w:tcPr>
          <w:p w14:paraId="058BB34B" w14:textId="65953A5D"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6A9A26E">
                <v:shape id="_x0000_i1296" type="#_x0000_t75" style="width:20.25pt;height:18pt" o:ole="">
                  <v:imagedata r:id="rId17" o:title=""/>
                </v:shape>
                <w:control r:id="rId46" w:name="DefaultOcxName37" w:shapeid="_x0000_i1296"/>
              </w:object>
            </w:r>
          </w:p>
        </w:tc>
        <w:tc>
          <w:tcPr>
            <w:tcW w:w="10290" w:type="dxa"/>
            <w:tcMar>
              <w:top w:w="45" w:type="dxa"/>
              <w:left w:w="45" w:type="dxa"/>
              <w:bottom w:w="45" w:type="dxa"/>
              <w:right w:w="45" w:type="dxa"/>
            </w:tcMar>
            <w:vAlign w:val="bottom"/>
            <w:hideMark/>
          </w:tcPr>
          <w:p w14:paraId="5B69FAF1"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0</w:t>
            </w:r>
            <w:r w:rsidRPr="001C3FD8">
              <w:rPr>
                <w:rFonts w:ascii="MathJax_Main" w:eastAsia="Times New Roman" w:hAnsi="MathJax_Main" w:cs="Times New Roman"/>
                <w:sz w:val="43"/>
                <w:szCs w:val="43"/>
                <w:bdr w:val="none" w:sz="0" w:space="0" w:color="auto" w:frame="1"/>
              </w:rPr>
              <w:t>:</w:t>
            </w:r>
            <w:r w:rsidRPr="001C3FD8">
              <w:rPr>
                <w:rFonts w:ascii="MathJax_Math-italic" w:eastAsia="Times New Roman" w:hAnsi="MathJax_Math-italic" w:cs="Times New Roman"/>
                <w:sz w:val="43"/>
                <w:szCs w:val="43"/>
                <w:bdr w:val="none" w:sz="0" w:space="0" w:color="auto" w:frame="1"/>
              </w:rPr>
              <w:t>μ</w:t>
            </w:r>
            <w:r w:rsidRPr="001C3FD8">
              <w:rPr>
                <w:rFonts w:ascii="Times New Roman" w:eastAsia="Times New Roman" w:hAnsi="Times New Roman" w:cs="Times New Roman"/>
                <w:sz w:val="29"/>
                <w:szCs w:val="29"/>
                <w:bdr w:val="none" w:sz="0" w:space="0" w:color="auto" w:frame="1"/>
              </w:rPr>
              <w:t>{"version":"1.1","math":"\(H_0: \mu\)"}</w:t>
            </w:r>
            <w:r w:rsidRPr="001C3FD8">
              <w:rPr>
                <w:rFonts w:ascii="Times New Roman" w:eastAsia="Times New Roman" w:hAnsi="Times New Roman" w:cs="Times New Roman"/>
                <w:sz w:val="24"/>
                <w:szCs w:val="24"/>
              </w:rPr>
              <w:t>= 42</w:t>
            </w:r>
          </w:p>
          <w:p w14:paraId="0BCCE052"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1</w:t>
            </w:r>
            <w:r w:rsidRPr="001C3FD8">
              <w:rPr>
                <w:rFonts w:ascii="MathJax_Main" w:eastAsia="Times New Roman" w:hAnsi="MathJax_Main" w:cs="Times New Roman"/>
                <w:sz w:val="43"/>
                <w:szCs w:val="43"/>
                <w:bdr w:val="none" w:sz="0" w:space="0" w:color="auto" w:frame="1"/>
              </w:rPr>
              <w:t>:</w:t>
            </w:r>
            <w:r w:rsidRPr="001C3FD8">
              <w:rPr>
                <w:rFonts w:ascii="MathJax_Math-italic" w:eastAsia="Times New Roman" w:hAnsi="MathJax_Math-italic" w:cs="Times New Roman"/>
                <w:sz w:val="43"/>
                <w:szCs w:val="43"/>
                <w:bdr w:val="none" w:sz="0" w:space="0" w:color="auto" w:frame="1"/>
              </w:rPr>
              <w:t>μ</w:t>
            </w:r>
            <w:r w:rsidRPr="001C3FD8">
              <w:rPr>
                <w:rFonts w:ascii="Times New Roman" w:eastAsia="Times New Roman" w:hAnsi="Times New Roman" w:cs="Times New Roman"/>
                <w:sz w:val="29"/>
                <w:szCs w:val="29"/>
                <w:bdr w:val="none" w:sz="0" w:space="0" w:color="auto" w:frame="1"/>
              </w:rPr>
              <w:t>{"version":"1.1","math":"\(H_1: \mu\)"}</w:t>
            </w:r>
            <w:r w:rsidRPr="001C3FD8">
              <w:rPr>
                <w:rFonts w:ascii="Times New Roman" w:eastAsia="Times New Roman" w:hAnsi="Times New Roman" w:cs="Times New Roman"/>
                <w:sz w:val="24"/>
                <w:szCs w:val="24"/>
              </w:rPr>
              <w:t>&lt; 42</w:t>
            </w:r>
          </w:p>
        </w:tc>
      </w:tr>
      <w:tr w:rsidR="001C3FD8" w:rsidRPr="001C3FD8" w14:paraId="7E0BCFF3" w14:textId="77777777" w:rsidTr="001C3FD8">
        <w:tc>
          <w:tcPr>
            <w:tcW w:w="0" w:type="auto"/>
            <w:noWrap/>
            <w:tcMar>
              <w:top w:w="45" w:type="dxa"/>
              <w:left w:w="45" w:type="dxa"/>
              <w:bottom w:w="45" w:type="dxa"/>
              <w:right w:w="45" w:type="dxa"/>
            </w:tcMar>
            <w:hideMark/>
          </w:tcPr>
          <w:p w14:paraId="501412EF" w14:textId="37E33BBC"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4C933FF">
                <v:shape id="_x0000_i1295" type="#_x0000_t75" style="width:20.25pt;height:18pt" o:ole="">
                  <v:imagedata r:id="rId17" o:title=""/>
                </v:shape>
                <w:control r:id="rId47" w:name="DefaultOcxName38" w:shapeid="_x0000_i1295"/>
              </w:object>
            </w:r>
          </w:p>
        </w:tc>
        <w:tc>
          <w:tcPr>
            <w:tcW w:w="10290" w:type="dxa"/>
            <w:tcMar>
              <w:top w:w="45" w:type="dxa"/>
              <w:left w:w="45" w:type="dxa"/>
              <w:bottom w:w="45" w:type="dxa"/>
              <w:right w:w="45" w:type="dxa"/>
            </w:tcMar>
            <w:vAlign w:val="bottom"/>
            <w:hideMark/>
          </w:tcPr>
          <w:p w14:paraId="2D27289A"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0</w:t>
            </w:r>
            <w:r w:rsidRPr="001C3FD8">
              <w:rPr>
                <w:rFonts w:ascii="MathJax_Main" w:eastAsia="Times New Roman" w:hAnsi="MathJax_Main" w:cs="Times New Roman"/>
                <w:sz w:val="43"/>
                <w:szCs w:val="43"/>
                <w:bdr w:val="none" w:sz="0" w:space="0" w:color="auto" w:frame="1"/>
              </w:rPr>
              <w:t>:</w:t>
            </w:r>
            <w:r w:rsidRPr="001C3FD8">
              <w:rPr>
                <w:rFonts w:ascii="MathJax_Math-italic" w:eastAsia="Times New Roman" w:hAnsi="MathJax_Math-italic" w:cs="Times New Roman"/>
                <w:sz w:val="43"/>
                <w:szCs w:val="43"/>
                <w:bdr w:val="none" w:sz="0" w:space="0" w:color="auto" w:frame="1"/>
              </w:rPr>
              <w:t>μ</w:t>
            </w:r>
            <w:r w:rsidRPr="001C3FD8">
              <w:rPr>
                <w:rFonts w:ascii="Times New Roman" w:eastAsia="Times New Roman" w:hAnsi="Times New Roman" w:cs="Times New Roman"/>
                <w:sz w:val="29"/>
                <w:szCs w:val="29"/>
                <w:bdr w:val="none" w:sz="0" w:space="0" w:color="auto" w:frame="1"/>
              </w:rPr>
              <w:t>{"version":"1.1","math":"\(H_0: \mu\)"}</w:t>
            </w:r>
            <w:r w:rsidRPr="001C3FD8">
              <w:rPr>
                <w:rFonts w:ascii="Times New Roman" w:eastAsia="Times New Roman" w:hAnsi="Times New Roman" w:cs="Times New Roman"/>
                <w:sz w:val="24"/>
                <w:szCs w:val="24"/>
              </w:rPr>
              <w:t>&lt; 42</w:t>
            </w:r>
          </w:p>
          <w:p w14:paraId="524D6440"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1</w:t>
            </w:r>
            <w:r w:rsidRPr="001C3FD8">
              <w:rPr>
                <w:rFonts w:ascii="MathJax_Main" w:eastAsia="Times New Roman" w:hAnsi="MathJax_Main" w:cs="Times New Roman"/>
                <w:sz w:val="43"/>
                <w:szCs w:val="43"/>
                <w:bdr w:val="none" w:sz="0" w:space="0" w:color="auto" w:frame="1"/>
              </w:rPr>
              <w:t>:</w:t>
            </w:r>
            <w:r w:rsidRPr="001C3FD8">
              <w:rPr>
                <w:rFonts w:ascii="MathJax_Math-italic" w:eastAsia="Times New Roman" w:hAnsi="MathJax_Math-italic" w:cs="Times New Roman"/>
                <w:sz w:val="43"/>
                <w:szCs w:val="43"/>
                <w:bdr w:val="none" w:sz="0" w:space="0" w:color="auto" w:frame="1"/>
              </w:rPr>
              <w:t>μ</w:t>
            </w:r>
            <w:r w:rsidRPr="001C3FD8">
              <w:rPr>
                <w:rFonts w:ascii="Times New Roman" w:eastAsia="Times New Roman" w:hAnsi="Times New Roman" w:cs="Times New Roman"/>
                <w:sz w:val="29"/>
                <w:szCs w:val="29"/>
                <w:bdr w:val="none" w:sz="0" w:space="0" w:color="auto" w:frame="1"/>
              </w:rPr>
              <w:t>{"version":"1.1","math":"\(H_1: \mu\)"}</w:t>
            </w:r>
            <w:r w:rsidRPr="001C3FD8">
              <w:rPr>
                <w:rFonts w:ascii="Times New Roman" w:eastAsia="Times New Roman" w:hAnsi="Times New Roman" w:cs="Times New Roman"/>
                <w:sz w:val="24"/>
                <w:szCs w:val="24"/>
              </w:rPr>
              <w:t>&gt; 42</w:t>
            </w:r>
          </w:p>
        </w:tc>
      </w:tr>
      <w:tr w:rsidR="001C3FD8" w:rsidRPr="001C3FD8" w14:paraId="49FCDE05" w14:textId="77777777" w:rsidTr="001C3FD8">
        <w:tc>
          <w:tcPr>
            <w:tcW w:w="0" w:type="auto"/>
            <w:noWrap/>
            <w:tcMar>
              <w:top w:w="45" w:type="dxa"/>
              <w:left w:w="45" w:type="dxa"/>
              <w:bottom w:w="45" w:type="dxa"/>
              <w:right w:w="45" w:type="dxa"/>
            </w:tcMar>
            <w:hideMark/>
          </w:tcPr>
          <w:p w14:paraId="2635A247" w14:textId="0191689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5DC95E7">
                <v:shape id="_x0000_i1294" type="#_x0000_t75" style="width:20.25pt;height:18pt" o:ole="">
                  <v:imagedata r:id="rId17" o:title=""/>
                </v:shape>
                <w:control r:id="rId48" w:name="DefaultOcxName39" w:shapeid="_x0000_i1294"/>
              </w:object>
            </w:r>
          </w:p>
        </w:tc>
        <w:tc>
          <w:tcPr>
            <w:tcW w:w="10290" w:type="dxa"/>
            <w:tcMar>
              <w:top w:w="45" w:type="dxa"/>
              <w:left w:w="45" w:type="dxa"/>
              <w:bottom w:w="45" w:type="dxa"/>
              <w:right w:w="45" w:type="dxa"/>
            </w:tcMar>
            <w:vAlign w:val="bottom"/>
            <w:hideMark/>
          </w:tcPr>
          <w:p w14:paraId="729F4127"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0</w:t>
            </w:r>
            <w:r w:rsidRPr="001C3FD8">
              <w:rPr>
                <w:rFonts w:ascii="Times New Roman" w:eastAsia="Times New Roman" w:hAnsi="Times New Roman" w:cs="Times New Roman"/>
                <w:sz w:val="29"/>
                <w:szCs w:val="29"/>
                <w:bdr w:val="none" w:sz="0" w:space="0" w:color="auto" w:frame="1"/>
              </w:rPr>
              <w:t>{"version":"1.1","math":"\(H_0\)"}</w:t>
            </w:r>
            <w:r w:rsidRPr="001C3FD8">
              <w:rPr>
                <w:rFonts w:ascii="Times New Roman" w:eastAsia="Times New Roman" w:hAnsi="Times New Roman" w:cs="Times New Roman"/>
                <w:sz w:val="24"/>
                <w:szCs w:val="24"/>
              </w:rPr>
              <w:t>:  p= 0.42</w:t>
            </w:r>
          </w:p>
          <w:p w14:paraId="62935A52"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1</w:t>
            </w:r>
            <w:r w:rsidRPr="001C3FD8">
              <w:rPr>
                <w:rFonts w:ascii="Times New Roman" w:eastAsia="Times New Roman" w:hAnsi="Times New Roman" w:cs="Times New Roman"/>
                <w:sz w:val="29"/>
                <w:szCs w:val="29"/>
                <w:bdr w:val="none" w:sz="0" w:space="0" w:color="auto" w:frame="1"/>
              </w:rPr>
              <w:t>{"version":"1.1","math":"\(H_1\)"}</w:t>
            </w:r>
            <w:r w:rsidRPr="001C3FD8">
              <w:rPr>
                <w:rFonts w:ascii="Times New Roman" w:eastAsia="Times New Roman" w:hAnsi="Times New Roman" w:cs="Times New Roman"/>
                <w:sz w:val="24"/>
                <w:szCs w:val="24"/>
              </w:rPr>
              <w:t>:  p &gt; 0.42</w:t>
            </w:r>
          </w:p>
        </w:tc>
      </w:tr>
      <w:tr w:rsidR="001C3FD8" w:rsidRPr="001C3FD8" w14:paraId="44B0B777" w14:textId="77777777" w:rsidTr="001C3FD8">
        <w:tc>
          <w:tcPr>
            <w:tcW w:w="0" w:type="auto"/>
            <w:noWrap/>
            <w:tcMar>
              <w:top w:w="45" w:type="dxa"/>
              <w:left w:w="45" w:type="dxa"/>
              <w:bottom w:w="45" w:type="dxa"/>
              <w:right w:w="45" w:type="dxa"/>
            </w:tcMar>
            <w:hideMark/>
          </w:tcPr>
          <w:p w14:paraId="04DE44AE" w14:textId="50E24EC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A6F97B6">
                <v:shape id="_x0000_i1293" type="#_x0000_t75" style="width:20.25pt;height:18pt" o:ole="">
                  <v:imagedata r:id="rId17" o:title=""/>
                </v:shape>
                <w:control r:id="rId49" w:name="DefaultOcxName40" w:shapeid="_x0000_i1293"/>
              </w:object>
            </w:r>
          </w:p>
        </w:tc>
        <w:tc>
          <w:tcPr>
            <w:tcW w:w="10290" w:type="dxa"/>
            <w:tcMar>
              <w:top w:w="45" w:type="dxa"/>
              <w:left w:w="45" w:type="dxa"/>
              <w:bottom w:w="45" w:type="dxa"/>
              <w:right w:w="45" w:type="dxa"/>
            </w:tcMar>
            <w:vAlign w:val="bottom"/>
            <w:hideMark/>
          </w:tcPr>
          <w:p w14:paraId="5DFD790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43"/>
                <w:szCs w:val="43"/>
                <w:bdr w:val="none" w:sz="0" w:space="0" w:color="auto" w:frame="1"/>
              </w:rPr>
              <w:t>H</w:t>
            </w:r>
            <w:r w:rsidRPr="001C3FD8">
              <w:rPr>
                <w:rFonts w:ascii="MathJax_Main" w:eastAsia="Times New Roman" w:hAnsi="MathJax_Main" w:cs="Times New Roman"/>
                <w:sz w:val="31"/>
                <w:szCs w:val="31"/>
                <w:bdr w:val="none" w:sz="0" w:space="0" w:color="auto" w:frame="1"/>
              </w:rPr>
              <w:t>0</w:t>
            </w:r>
            <w:r w:rsidRPr="001C3FD8">
              <w:rPr>
                <w:rFonts w:ascii="MathJax_Main" w:eastAsia="Times New Roman" w:hAnsi="MathJax_Main" w:cs="Times New Roman"/>
                <w:sz w:val="43"/>
                <w:szCs w:val="43"/>
                <w:bdr w:val="none" w:sz="0" w:space="0" w:color="auto" w:frame="1"/>
              </w:rPr>
              <w:t>:</w:t>
            </w:r>
            <w:r w:rsidRPr="001C3FD8">
              <w:rPr>
                <w:rFonts w:ascii="Times New Roman" w:eastAsia="Times New Roman" w:hAnsi="Times New Roman" w:cs="Times New Roman"/>
                <w:sz w:val="29"/>
                <w:szCs w:val="29"/>
                <w:bdr w:val="none" w:sz="0" w:space="0" w:color="auto" w:frame="1"/>
              </w:rPr>
              <w:t>{"version":"1.1","math":"\(H_0:\)"}</w:t>
            </w:r>
            <w:r w:rsidRPr="001C3FD8">
              <w:rPr>
                <w:rFonts w:ascii="Times New Roman" w:eastAsia="Times New Roman" w:hAnsi="Times New Roman" w:cs="Times New Roman"/>
                <w:sz w:val="24"/>
                <w:szCs w:val="24"/>
              </w:rPr>
              <w:t> p &gt; 0.42</w:t>
            </w:r>
          </w:p>
          <w:p w14:paraId="60194674"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MathJax_Math-italic" w:eastAsia="Times New Roman" w:hAnsi="MathJax_Math-italic" w:cs="Times New Roman"/>
                <w:sz w:val="36"/>
                <w:szCs w:val="36"/>
                <w:bdr w:val="none" w:sz="0" w:space="0" w:color="auto" w:frame="1"/>
              </w:rPr>
              <w:t>H</w:t>
            </w:r>
            <w:r w:rsidRPr="001C3FD8">
              <w:rPr>
                <w:rFonts w:ascii="MathJax_Main" w:eastAsia="Times New Roman" w:hAnsi="MathJax_Main" w:cs="Times New Roman"/>
                <w:sz w:val="26"/>
                <w:szCs w:val="26"/>
                <w:bdr w:val="none" w:sz="0" w:space="0" w:color="auto" w:frame="1"/>
              </w:rPr>
              <w:t>1</w:t>
            </w:r>
            <w:r w:rsidRPr="001C3FD8">
              <w:rPr>
                <w:rFonts w:ascii="MathJax_Main" w:eastAsia="Times New Roman" w:hAnsi="MathJax_Main" w:cs="Times New Roman"/>
                <w:sz w:val="36"/>
                <w:szCs w:val="36"/>
                <w:bdr w:val="none" w:sz="0" w:space="0" w:color="auto" w:frame="1"/>
              </w:rPr>
              <w:t>:</w:t>
            </w:r>
            <w:r w:rsidRPr="001C3FD8">
              <w:rPr>
                <w:rFonts w:ascii="inherit" w:eastAsia="Times New Roman" w:hAnsi="inherit" w:cs="Times New Roman"/>
                <w:sz w:val="24"/>
                <w:szCs w:val="24"/>
                <w:bdr w:val="none" w:sz="0" w:space="0" w:color="auto" w:frame="1"/>
              </w:rPr>
              <w:t>{"version":"1.1","math":"\(H_1:\)"}</w:t>
            </w:r>
            <w:r w:rsidRPr="001C3FD8">
              <w:rPr>
                <w:rFonts w:ascii="inherit" w:eastAsia="Times New Roman" w:hAnsi="inherit" w:cs="Times New Roman"/>
                <w:sz w:val="24"/>
                <w:szCs w:val="24"/>
              </w:rPr>
              <w:t>  p &lt; 0.42</w:t>
            </w:r>
          </w:p>
        </w:tc>
      </w:tr>
    </w:tbl>
    <w:p w14:paraId="4A7B3C94"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0" w:name="q158045732"/>
      <w:bookmarkEnd w:id="20"/>
      <w:r w:rsidRPr="001C3FD8">
        <w:rPr>
          <w:rFonts w:ascii="Lucida Sans Unicode" w:eastAsia="Times New Roman" w:hAnsi="Lucida Sans Unicode" w:cs="Lucida Sans Unicode"/>
          <w:b/>
          <w:bCs/>
          <w:color w:val="494C4E"/>
          <w:spacing w:val="3"/>
          <w:sz w:val="36"/>
          <w:szCs w:val="36"/>
        </w:rPr>
        <w:t>Question 22 </w:t>
      </w:r>
      <w:r w:rsidRPr="001C3FD8">
        <w:rPr>
          <w:rFonts w:ascii="Lucida Sans Unicode" w:eastAsia="Times New Roman" w:hAnsi="Lucida Sans Unicode" w:cs="Lucida Sans Unicode"/>
          <w:color w:val="494C4E"/>
          <w:spacing w:val="3"/>
          <w:sz w:val="36"/>
          <w:szCs w:val="36"/>
        </w:rPr>
        <w:t>(4 points)</w:t>
      </w:r>
    </w:p>
    <w:p w14:paraId="74CFC644"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61F60A00"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Decide in each case wether to reject </w:t>
      </w:r>
      <w:r w:rsidRPr="001C3FD8">
        <w:rPr>
          <w:rFonts w:ascii="Lucida Sans Unicode" w:eastAsia="Times New Roman" w:hAnsi="Lucida Sans Unicode" w:cs="Lucida Sans Unicode"/>
          <w:i/>
          <w:iCs/>
          <w:color w:val="494C4E"/>
          <w:spacing w:val="3"/>
          <w:sz w:val="29"/>
          <w:szCs w:val="29"/>
        </w:rPr>
        <w:t>H</w:t>
      </w:r>
      <w:r w:rsidRPr="001C3FD8">
        <w:rPr>
          <w:rFonts w:ascii="Lucida Sans Unicode" w:eastAsia="Times New Roman" w:hAnsi="Lucida Sans Unicode" w:cs="Lucida Sans Unicode"/>
          <w:color w:val="494C4E"/>
          <w:spacing w:val="3"/>
          <w:sz w:val="29"/>
          <w:szCs w:val="29"/>
          <w:vertAlign w:val="subscript"/>
        </w:rPr>
        <w:t>0</w:t>
      </w:r>
      <w:r w:rsidRPr="001C3FD8">
        <w:rPr>
          <w:rFonts w:ascii="Lucida Sans Unicode" w:eastAsia="Times New Roman" w:hAnsi="Lucida Sans Unicode" w:cs="Lucida Sans Unicode"/>
          <w:color w:val="494C4E"/>
          <w:spacing w:val="3"/>
          <w:sz w:val="29"/>
          <w:szCs w:val="29"/>
        </w:rPr>
        <w:t> or fail to reject </w:t>
      </w:r>
      <w:r w:rsidRPr="001C3FD8">
        <w:rPr>
          <w:rFonts w:ascii="Lucida Sans Unicode" w:eastAsia="Times New Roman" w:hAnsi="Lucida Sans Unicode" w:cs="Lucida Sans Unicode"/>
          <w:i/>
          <w:iCs/>
          <w:color w:val="494C4E"/>
          <w:spacing w:val="3"/>
          <w:sz w:val="29"/>
          <w:szCs w:val="29"/>
        </w:rPr>
        <w:t>H</w:t>
      </w:r>
      <w:r w:rsidRPr="001C3FD8">
        <w:rPr>
          <w:rFonts w:ascii="Lucida Sans Unicode" w:eastAsia="Times New Roman" w:hAnsi="Lucida Sans Unicode" w:cs="Lucida Sans Unicode"/>
          <w:color w:val="494C4E"/>
          <w:spacing w:val="3"/>
          <w:sz w:val="29"/>
          <w:szCs w:val="29"/>
          <w:vertAlign w:val="subscript"/>
        </w:rPr>
        <w:t>0</w:t>
      </w:r>
      <w:r w:rsidRPr="001C3FD8">
        <w:rPr>
          <w:rFonts w:ascii="Lucida Sans Unicode" w:eastAsia="Times New Roman" w:hAnsi="Lucida Sans Unicode" w:cs="Lucida Sans Unicode"/>
          <w:color w:val="494C4E"/>
          <w:spacing w:val="3"/>
          <w:sz w:val="29"/>
          <w:szCs w:val="29"/>
        </w:rPr>
        <w:t>.</w:t>
      </w:r>
    </w:p>
    <w:p w14:paraId="36EA8009"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22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290"/>
        <w:gridCol w:w="125"/>
        <w:gridCol w:w="5415"/>
      </w:tblGrid>
      <w:tr w:rsidR="001C3FD8" w:rsidRPr="001C3FD8" w14:paraId="4DDADD19" w14:textId="77777777" w:rsidTr="001C3FD8">
        <w:tc>
          <w:tcPr>
            <w:tcW w:w="0" w:type="auto"/>
            <w:noWrap/>
            <w:tcMar>
              <w:top w:w="45" w:type="dxa"/>
              <w:left w:w="45" w:type="dxa"/>
              <w:bottom w:w="45" w:type="dxa"/>
              <w:right w:w="45"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Description w:val=""/>
            </w:tblPr>
            <w:tblGrid>
              <w:gridCol w:w="1185"/>
              <w:gridCol w:w="2792"/>
            </w:tblGrid>
            <w:tr w:rsidR="001C3FD8" w:rsidRPr="001C3FD8" w14:paraId="78682A27" w14:textId="77777777">
              <w:tc>
                <w:tcPr>
                  <w:tcW w:w="1185" w:type="dxa"/>
                  <w:noWrap/>
                  <w:hideMark/>
                </w:tcPr>
                <w:p w14:paraId="5D3EB189" w14:textId="41A9DDE2" w:rsidR="001C3FD8" w:rsidRPr="001C3FD8" w:rsidRDefault="001C3FD8" w:rsidP="001C3FD8">
                  <w:pPr>
                    <w:spacing w:after="0" w:line="240" w:lineRule="auto"/>
                    <w:divId w:val="839082280"/>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61BDDF5">
                      <v:shape id="_x0000_i1292" type="#_x0000_t75" style="width:52.5pt;height:18pt" o:ole="">
                        <v:imagedata r:id="rId50" o:title=""/>
                      </v:shape>
                      <w:control r:id="rId51" w:name="DefaultOcxName41" w:shapeid="_x0000_i1292"/>
                    </w:object>
                  </w:r>
                </w:p>
              </w:tc>
              <w:tc>
                <w:tcPr>
                  <w:tcW w:w="0" w:type="auto"/>
                  <w:tcMar>
                    <w:top w:w="45" w:type="dxa"/>
                    <w:left w:w="45" w:type="dxa"/>
                    <w:bottom w:w="45" w:type="dxa"/>
                    <w:right w:w="45" w:type="dxa"/>
                  </w:tcMar>
                  <w:vAlign w:val="center"/>
                  <w:hideMark/>
                </w:tcPr>
                <w:p w14:paraId="492DAD8F"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0.002</w:t>
                  </w:r>
                  <w:r w:rsidRPr="001C3FD8">
                    <w:rPr>
                      <w:rFonts w:ascii="Times New Roman" w:eastAsia="Times New Roman" w:hAnsi="Times New Roman" w:cs="Times New Roman"/>
                      <w:sz w:val="24"/>
                      <w:szCs w:val="24"/>
                    </w:rPr>
                    <w:br/>
                    <w:t>Level of significance = 0.05</w:t>
                  </w:r>
                </w:p>
              </w:tc>
            </w:tr>
            <w:tr w:rsidR="001C3FD8" w:rsidRPr="001C3FD8" w14:paraId="2497B8C4" w14:textId="77777777">
              <w:tc>
                <w:tcPr>
                  <w:tcW w:w="1185" w:type="dxa"/>
                  <w:noWrap/>
                  <w:hideMark/>
                </w:tcPr>
                <w:p w14:paraId="4F2606E3" w14:textId="3B580143"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lastRenderedPageBreak/>
                    <w:object w:dxaOrig="1440" w:dyaOrig="1440" w14:anchorId="261EECBA">
                      <v:shape id="_x0000_i1291" type="#_x0000_t75" style="width:52.5pt;height:18pt" o:ole="">
                        <v:imagedata r:id="rId50" o:title=""/>
                      </v:shape>
                      <w:control r:id="rId52" w:name="DefaultOcxName42" w:shapeid="_x0000_i1291"/>
                    </w:object>
                  </w:r>
                </w:p>
              </w:tc>
              <w:tc>
                <w:tcPr>
                  <w:tcW w:w="0" w:type="auto"/>
                  <w:tcMar>
                    <w:top w:w="45" w:type="dxa"/>
                    <w:left w:w="45" w:type="dxa"/>
                    <w:bottom w:w="45" w:type="dxa"/>
                    <w:right w:w="45" w:type="dxa"/>
                  </w:tcMar>
                  <w:vAlign w:val="center"/>
                  <w:hideMark/>
                </w:tcPr>
                <w:p w14:paraId="00E321E3"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0.02</w:t>
                  </w:r>
                  <w:r w:rsidRPr="001C3FD8">
                    <w:rPr>
                      <w:rFonts w:ascii="Times New Roman" w:eastAsia="Times New Roman" w:hAnsi="Times New Roman" w:cs="Times New Roman"/>
                      <w:sz w:val="24"/>
                      <w:szCs w:val="24"/>
                    </w:rPr>
                    <w:br/>
                    <w:t>Level of significance = 0.01</w:t>
                  </w:r>
                </w:p>
              </w:tc>
            </w:tr>
            <w:tr w:rsidR="001C3FD8" w:rsidRPr="001C3FD8" w14:paraId="2B1042D6" w14:textId="77777777">
              <w:tc>
                <w:tcPr>
                  <w:tcW w:w="1185" w:type="dxa"/>
                  <w:noWrap/>
                  <w:hideMark/>
                </w:tcPr>
                <w:p w14:paraId="6B97ECA0" w14:textId="7DDA43AD"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B6C64A1">
                      <v:shape id="_x0000_i1290" type="#_x0000_t75" style="width:52.5pt;height:18pt" o:ole="">
                        <v:imagedata r:id="rId50" o:title=""/>
                      </v:shape>
                      <w:control r:id="rId53" w:name="DefaultOcxName43" w:shapeid="_x0000_i1290"/>
                    </w:object>
                  </w:r>
                </w:p>
              </w:tc>
              <w:tc>
                <w:tcPr>
                  <w:tcW w:w="0" w:type="auto"/>
                  <w:tcMar>
                    <w:top w:w="45" w:type="dxa"/>
                    <w:left w:w="45" w:type="dxa"/>
                    <w:bottom w:w="45" w:type="dxa"/>
                    <w:right w:w="45" w:type="dxa"/>
                  </w:tcMar>
                  <w:vAlign w:val="center"/>
                  <w:hideMark/>
                </w:tcPr>
                <w:p w14:paraId="3E5DAF06"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0.2</w:t>
                  </w:r>
                  <w:r w:rsidRPr="001C3FD8">
                    <w:rPr>
                      <w:rFonts w:ascii="Times New Roman" w:eastAsia="Times New Roman" w:hAnsi="Times New Roman" w:cs="Times New Roman"/>
                      <w:sz w:val="24"/>
                      <w:szCs w:val="24"/>
                    </w:rPr>
                    <w:br/>
                    <w:t>Level of significance = 0.05</w:t>
                  </w:r>
                </w:p>
              </w:tc>
            </w:tr>
            <w:tr w:rsidR="001C3FD8" w:rsidRPr="001C3FD8" w14:paraId="4F1616E6" w14:textId="77777777">
              <w:tc>
                <w:tcPr>
                  <w:tcW w:w="1185" w:type="dxa"/>
                  <w:noWrap/>
                  <w:hideMark/>
                </w:tcPr>
                <w:p w14:paraId="29E0D46D" w14:textId="044C2ED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85D2BC9">
                      <v:shape id="_x0000_i1289" type="#_x0000_t75" style="width:52.5pt;height:18pt" o:ole="">
                        <v:imagedata r:id="rId50" o:title=""/>
                      </v:shape>
                      <w:control r:id="rId54" w:name="DefaultOcxName44" w:shapeid="_x0000_i1289"/>
                    </w:object>
                  </w:r>
                </w:p>
              </w:tc>
              <w:tc>
                <w:tcPr>
                  <w:tcW w:w="0" w:type="auto"/>
                  <w:tcMar>
                    <w:top w:w="45" w:type="dxa"/>
                    <w:left w:w="45" w:type="dxa"/>
                    <w:bottom w:w="45" w:type="dxa"/>
                    <w:right w:w="45" w:type="dxa"/>
                  </w:tcMar>
                  <w:vAlign w:val="center"/>
                  <w:hideMark/>
                </w:tcPr>
                <w:p w14:paraId="3142146B"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.05</w:t>
                  </w:r>
                  <w:r w:rsidRPr="001C3FD8">
                    <w:rPr>
                      <w:rFonts w:ascii="Times New Roman" w:eastAsia="Times New Roman" w:hAnsi="Times New Roman" w:cs="Times New Roman"/>
                      <w:sz w:val="24"/>
                      <w:szCs w:val="24"/>
                    </w:rPr>
                    <w:br/>
                    <w:t>Level of significance = 0.01</w:t>
                  </w:r>
                </w:p>
              </w:tc>
            </w:tr>
            <w:tr w:rsidR="001C3FD8" w:rsidRPr="001C3FD8" w14:paraId="67F6125E" w14:textId="77777777">
              <w:tc>
                <w:tcPr>
                  <w:tcW w:w="1185" w:type="dxa"/>
                  <w:noWrap/>
                  <w:hideMark/>
                </w:tcPr>
                <w:p w14:paraId="1D796114" w14:textId="3258EA7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96599CF">
                      <v:shape id="_x0000_i1288" type="#_x0000_t75" style="width:52.5pt;height:18pt" o:ole="">
                        <v:imagedata r:id="rId50" o:title=""/>
                      </v:shape>
                      <w:control r:id="rId55" w:name="DefaultOcxName45" w:shapeid="_x0000_i1288"/>
                    </w:object>
                  </w:r>
                </w:p>
              </w:tc>
              <w:tc>
                <w:tcPr>
                  <w:tcW w:w="0" w:type="auto"/>
                  <w:tcMar>
                    <w:top w:w="45" w:type="dxa"/>
                    <w:left w:w="45" w:type="dxa"/>
                    <w:bottom w:w="45" w:type="dxa"/>
                    <w:right w:w="45" w:type="dxa"/>
                  </w:tcMar>
                  <w:vAlign w:val="center"/>
                  <w:hideMark/>
                </w:tcPr>
                <w:p w14:paraId="548E08D7"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0.04</w:t>
                  </w:r>
                  <w:r w:rsidRPr="001C3FD8">
                    <w:rPr>
                      <w:rFonts w:ascii="Times New Roman" w:eastAsia="Times New Roman" w:hAnsi="Times New Roman" w:cs="Times New Roman"/>
                      <w:sz w:val="24"/>
                      <w:szCs w:val="24"/>
                    </w:rPr>
                    <w:br/>
                    <w:t>Level of significance = 0.1</w:t>
                  </w:r>
                </w:p>
              </w:tc>
            </w:tr>
          </w:tbl>
          <w:p w14:paraId="662BA06C"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vAlign w:val="center"/>
            <w:hideMark/>
          </w:tcPr>
          <w:p w14:paraId="32B64E3D" w14:textId="77777777" w:rsidR="001C3FD8" w:rsidRPr="001C3FD8" w:rsidRDefault="001C3FD8" w:rsidP="001C3FD8">
            <w:pPr>
              <w:spacing w:after="0" w:line="240" w:lineRule="auto"/>
              <w:rPr>
                <w:rFonts w:ascii="Times New Roman" w:eastAsia="Times New Roman" w:hAnsi="Times New Roman" w:cs="Times New Roman"/>
                <w:sz w:val="20"/>
                <w:szCs w:val="20"/>
              </w:rPr>
            </w:pPr>
          </w:p>
        </w:tc>
        <w:tc>
          <w:tcPr>
            <w:tcW w:w="5325" w:type="dxa"/>
            <w:noWrap/>
            <w:tcMar>
              <w:top w:w="45" w:type="dxa"/>
              <w:left w:w="45" w:type="dxa"/>
              <w:bottom w:w="45" w:type="dxa"/>
              <w:right w:w="45" w:type="dxa"/>
            </w:tcMar>
            <w:vAlign w:val="center"/>
            <w:hideMark/>
          </w:tcPr>
          <w:tbl>
            <w:tblPr>
              <w:tblW w:w="5325" w:type="dxa"/>
              <w:tblCellMar>
                <w:top w:w="15" w:type="dxa"/>
                <w:left w:w="15" w:type="dxa"/>
                <w:bottom w:w="15" w:type="dxa"/>
                <w:right w:w="15" w:type="dxa"/>
              </w:tblCellMar>
              <w:tblLook w:val="04A0" w:firstRow="1" w:lastRow="0" w:firstColumn="1" w:lastColumn="0" w:noHBand="0" w:noVBand="1"/>
              <w:tblDescription w:val=""/>
            </w:tblPr>
            <w:tblGrid>
              <w:gridCol w:w="240"/>
              <w:gridCol w:w="5085"/>
            </w:tblGrid>
            <w:tr w:rsidR="001C3FD8" w:rsidRPr="001C3FD8" w14:paraId="4657458B" w14:textId="77777777">
              <w:tc>
                <w:tcPr>
                  <w:tcW w:w="240" w:type="dxa"/>
                  <w:noWrap/>
                  <w:hideMark/>
                </w:tcPr>
                <w:p w14:paraId="16E44F6E"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1</w:t>
                  </w:r>
                  <w:r w:rsidRPr="001C3FD8">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14:paraId="4FC7FD8F"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Fail to reject the null hypothesis</w:t>
                  </w:r>
                </w:p>
              </w:tc>
            </w:tr>
            <w:tr w:rsidR="001C3FD8" w:rsidRPr="001C3FD8" w14:paraId="140FC7B7" w14:textId="77777777">
              <w:tc>
                <w:tcPr>
                  <w:tcW w:w="240" w:type="dxa"/>
                  <w:noWrap/>
                  <w:hideMark/>
                </w:tcPr>
                <w:p w14:paraId="1D13C33C"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2</w:t>
                  </w:r>
                  <w:r w:rsidRPr="001C3FD8">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14:paraId="1A359131"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Reject the null hypothesis</w:t>
                  </w:r>
                </w:p>
              </w:tc>
            </w:tr>
          </w:tbl>
          <w:p w14:paraId="3C6D72D3" w14:textId="77777777" w:rsidR="001C3FD8" w:rsidRPr="001C3FD8" w:rsidRDefault="001C3FD8" w:rsidP="001C3FD8">
            <w:pPr>
              <w:spacing w:after="0" w:line="240" w:lineRule="auto"/>
              <w:rPr>
                <w:rFonts w:ascii="Times New Roman" w:eastAsia="Times New Roman" w:hAnsi="Times New Roman" w:cs="Times New Roman"/>
                <w:sz w:val="24"/>
                <w:szCs w:val="24"/>
              </w:rPr>
            </w:pPr>
          </w:p>
        </w:tc>
      </w:tr>
    </w:tbl>
    <w:p w14:paraId="6060D6C1"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1" w:name="q158045722"/>
      <w:bookmarkEnd w:id="21"/>
      <w:r w:rsidRPr="001C3FD8">
        <w:rPr>
          <w:rFonts w:ascii="Lucida Sans Unicode" w:eastAsia="Times New Roman" w:hAnsi="Lucida Sans Unicode" w:cs="Lucida Sans Unicode"/>
          <w:b/>
          <w:bCs/>
          <w:color w:val="494C4E"/>
          <w:spacing w:val="3"/>
          <w:sz w:val="36"/>
          <w:szCs w:val="36"/>
        </w:rPr>
        <w:t>Question 23 </w:t>
      </w:r>
      <w:r w:rsidRPr="001C3FD8">
        <w:rPr>
          <w:rFonts w:ascii="Lucida Sans Unicode" w:eastAsia="Times New Roman" w:hAnsi="Lucida Sans Unicode" w:cs="Lucida Sans Unicode"/>
          <w:color w:val="494C4E"/>
          <w:spacing w:val="3"/>
          <w:sz w:val="36"/>
          <w:szCs w:val="36"/>
        </w:rPr>
        <w:t>(4 points)</w:t>
      </w:r>
    </w:p>
    <w:p w14:paraId="7E1B9FAC"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04C98977"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 study showed that in a certain month, the mean time spent per visit to Facebook was 19.5 minutes. Assume the standard deviation of the population is 8 minutes. Suppose that a simple random sample of 100 visits in that month has a sample mean of 21.73 minutes. A social scientist is interested in knowing whether the mean time of Facebook visits has increased. Perform the hypothesis test and compute the </w:t>
      </w:r>
      <w:r w:rsidRPr="001C3FD8">
        <w:rPr>
          <w:rFonts w:ascii="Lucida Sans Unicode" w:eastAsia="Times New Roman" w:hAnsi="Lucida Sans Unicode" w:cs="Lucida Sans Unicode"/>
          <w:i/>
          <w:iCs/>
          <w:color w:val="494C4E"/>
          <w:spacing w:val="3"/>
          <w:sz w:val="29"/>
          <w:szCs w:val="29"/>
        </w:rPr>
        <w:t>P</w:t>
      </w:r>
      <w:r w:rsidRPr="001C3FD8">
        <w:rPr>
          <w:rFonts w:ascii="Lucida Sans Unicode" w:eastAsia="Times New Roman" w:hAnsi="Lucida Sans Unicode" w:cs="Lucida Sans Unicode"/>
          <w:color w:val="494C4E"/>
          <w:spacing w:val="3"/>
          <w:sz w:val="29"/>
          <w:szCs w:val="29"/>
        </w:rPr>
        <w:t>-value.</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b/>
          <w:bCs/>
          <w:i/>
          <w:iCs/>
          <w:color w:val="494C4E"/>
          <w:spacing w:val="3"/>
          <w:sz w:val="29"/>
          <w:szCs w:val="29"/>
        </w:rPr>
        <w:t>Write down your P-value. You will need it for the next question.</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Round your answer to four decimal places (for example: 0.2305). Write only a number as your answer.</w:t>
      </w:r>
    </w:p>
    <w:p w14:paraId="42AB56F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42355A64"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23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19610148" w14:textId="77777777" w:rsidTr="001C3FD8">
        <w:tc>
          <w:tcPr>
            <w:tcW w:w="0" w:type="auto"/>
            <w:noWrap/>
            <w:tcMar>
              <w:top w:w="45" w:type="dxa"/>
              <w:left w:w="45" w:type="dxa"/>
              <w:bottom w:w="45" w:type="dxa"/>
              <w:right w:w="45" w:type="dxa"/>
            </w:tcMar>
            <w:vAlign w:val="center"/>
            <w:hideMark/>
          </w:tcPr>
          <w:p w14:paraId="13D97B6F" w14:textId="40684303"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9CA613C">
                <v:shape id="_x0000_i1287" type="#_x0000_t75" style="width:49.5pt;height:18pt" o:ole="">
                  <v:imagedata r:id="rId4" o:title=""/>
                </v:shape>
                <w:control r:id="rId56" w:name="DefaultOcxName46" w:shapeid="_x0000_i1287"/>
              </w:object>
            </w:r>
          </w:p>
        </w:tc>
      </w:tr>
      <w:tr w:rsidR="001C3FD8" w:rsidRPr="001C3FD8" w14:paraId="3A9239F8" w14:textId="77777777" w:rsidTr="001C3FD8">
        <w:tc>
          <w:tcPr>
            <w:tcW w:w="0" w:type="auto"/>
            <w:noWrap/>
            <w:tcMar>
              <w:top w:w="45" w:type="dxa"/>
              <w:left w:w="45" w:type="dxa"/>
              <w:bottom w:w="45" w:type="dxa"/>
              <w:right w:w="45" w:type="dxa"/>
            </w:tcMar>
            <w:vAlign w:val="center"/>
            <w:hideMark/>
          </w:tcPr>
          <w:p w14:paraId="397AE439"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lastRenderedPageBreak/>
              <w:t>Answer</w:t>
            </w:r>
          </w:p>
        </w:tc>
      </w:tr>
    </w:tbl>
    <w:p w14:paraId="16C6C214"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2" w:name="q158045723"/>
      <w:bookmarkEnd w:id="22"/>
      <w:r w:rsidRPr="001C3FD8">
        <w:rPr>
          <w:rFonts w:ascii="Lucida Sans Unicode" w:eastAsia="Times New Roman" w:hAnsi="Lucida Sans Unicode" w:cs="Lucida Sans Unicode"/>
          <w:b/>
          <w:bCs/>
          <w:color w:val="494C4E"/>
          <w:spacing w:val="3"/>
          <w:sz w:val="36"/>
          <w:szCs w:val="36"/>
        </w:rPr>
        <w:t>Question 24 </w:t>
      </w:r>
      <w:r w:rsidRPr="001C3FD8">
        <w:rPr>
          <w:rFonts w:ascii="Lucida Sans Unicode" w:eastAsia="Times New Roman" w:hAnsi="Lucida Sans Unicode" w:cs="Lucida Sans Unicode"/>
          <w:color w:val="494C4E"/>
          <w:spacing w:val="3"/>
          <w:sz w:val="36"/>
          <w:szCs w:val="36"/>
        </w:rPr>
        <w:t>(3 points)</w:t>
      </w:r>
    </w:p>
    <w:p w14:paraId="62102AB7"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2143AA30"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In the previous question about a study that showed that in a certain month, the mean time spent per visit to Facebook was 19.5 minutes where a social scientist is interested in knowing whether the mean time of Facebook visits has increased. Based on your </w:t>
      </w:r>
      <w:r w:rsidRPr="001C3FD8">
        <w:rPr>
          <w:rFonts w:ascii="Lucida Sans Unicode" w:eastAsia="Times New Roman" w:hAnsi="Lucida Sans Unicode" w:cs="Lucida Sans Unicode"/>
          <w:i/>
          <w:iCs/>
          <w:color w:val="494C4E"/>
          <w:spacing w:val="3"/>
          <w:sz w:val="29"/>
          <w:szCs w:val="29"/>
        </w:rPr>
        <w:t>P</w:t>
      </w:r>
      <w:r w:rsidRPr="001C3FD8">
        <w:rPr>
          <w:rFonts w:ascii="Lucida Sans Unicode" w:eastAsia="Times New Roman" w:hAnsi="Lucida Sans Unicode" w:cs="Lucida Sans Unicode"/>
          <w:color w:val="494C4E"/>
          <w:spacing w:val="3"/>
          <w:sz w:val="29"/>
          <w:szCs w:val="29"/>
        </w:rPr>
        <w:t>-value, what is the conclusion if we test at the 0.05 level of significance?</w:t>
      </w:r>
    </w:p>
    <w:p w14:paraId="3BE4C902"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24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0B8BDA6F" w14:textId="77777777" w:rsidTr="001C3FD8">
        <w:tc>
          <w:tcPr>
            <w:tcW w:w="0" w:type="auto"/>
            <w:noWrap/>
            <w:tcMar>
              <w:top w:w="45" w:type="dxa"/>
              <w:left w:w="45" w:type="dxa"/>
              <w:bottom w:w="45" w:type="dxa"/>
              <w:right w:w="45" w:type="dxa"/>
            </w:tcMar>
            <w:hideMark/>
          </w:tcPr>
          <w:p w14:paraId="530015D6" w14:textId="2F79F01B"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400F5C5">
                <v:shape id="_x0000_i1286" type="#_x0000_t75" style="width:20.25pt;height:18pt" o:ole="">
                  <v:imagedata r:id="rId17" o:title=""/>
                </v:shape>
                <w:control r:id="rId57" w:name="DefaultOcxName47" w:shapeid="_x0000_i1286"/>
              </w:object>
            </w:r>
          </w:p>
        </w:tc>
        <w:tc>
          <w:tcPr>
            <w:tcW w:w="10290" w:type="dxa"/>
            <w:tcMar>
              <w:top w:w="45" w:type="dxa"/>
              <w:left w:w="45" w:type="dxa"/>
              <w:bottom w:w="45" w:type="dxa"/>
              <w:right w:w="45" w:type="dxa"/>
            </w:tcMar>
            <w:vAlign w:val="bottom"/>
            <w:hideMark/>
          </w:tcPr>
          <w:p w14:paraId="455290DA"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This is not enough evidence to conclude that the mean time of Facebook visits has increased.</w:t>
            </w:r>
          </w:p>
        </w:tc>
      </w:tr>
      <w:tr w:rsidR="001C3FD8" w:rsidRPr="001C3FD8" w14:paraId="3E38FB60" w14:textId="77777777" w:rsidTr="001C3FD8">
        <w:tc>
          <w:tcPr>
            <w:tcW w:w="0" w:type="auto"/>
            <w:noWrap/>
            <w:tcMar>
              <w:top w:w="45" w:type="dxa"/>
              <w:left w:w="45" w:type="dxa"/>
              <w:bottom w:w="45" w:type="dxa"/>
              <w:right w:w="45" w:type="dxa"/>
            </w:tcMar>
            <w:hideMark/>
          </w:tcPr>
          <w:p w14:paraId="0F4782A2" w14:textId="78B83CEE"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3E1382C">
                <v:shape id="_x0000_i1285" type="#_x0000_t75" style="width:20.25pt;height:18pt" o:ole="">
                  <v:imagedata r:id="rId17" o:title=""/>
                </v:shape>
                <w:control r:id="rId58" w:name="DefaultOcxName48" w:shapeid="_x0000_i1285"/>
              </w:object>
            </w:r>
          </w:p>
        </w:tc>
        <w:tc>
          <w:tcPr>
            <w:tcW w:w="10290" w:type="dxa"/>
            <w:tcMar>
              <w:top w:w="45" w:type="dxa"/>
              <w:left w:w="45" w:type="dxa"/>
              <w:bottom w:w="45" w:type="dxa"/>
              <w:right w:w="45" w:type="dxa"/>
            </w:tcMar>
            <w:vAlign w:val="bottom"/>
            <w:hideMark/>
          </w:tcPr>
          <w:p w14:paraId="456B3E11"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evidence to conclude that the mean time of Facebook visits has increased.</w:t>
            </w:r>
          </w:p>
        </w:tc>
      </w:tr>
      <w:tr w:rsidR="001C3FD8" w:rsidRPr="001C3FD8" w14:paraId="6115313E" w14:textId="77777777" w:rsidTr="001C3FD8">
        <w:tc>
          <w:tcPr>
            <w:tcW w:w="0" w:type="auto"/>
            <w:noWrap/>
            <w:tcMar>
              <w:top w:w="45" w:type="dxa"/>
              <w:left w:w="45" w:type="dxa"/>
              <w:bottom w:w="45" w:type="dxa"/>
              <w:right w:w="45" w:type="dxa"/>
            </w:tcMar>
            <w:hideMark/>
          </w:tcPr>
          <w:p w14:paraId="2B106C9D" w14:textId="6F6B4F7A"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6234ACE6">
                <v:shape id="_x0000_i1284" type="#_x0000_t75" style="width:20.25pt;height:18pt" o:ole="">
                  <v:imagedata r:id="rId17" o:title=""/>
                </v:shape>
                <w:control r:id="rId59" w:name="DefaultOcxName49" w:shapeid="_x0000_i1284"/>
              </w:object>
            </w:r>
          </w:p>
        </w:tc>
        <w:tc>
          <w:tcPr>
            <w:tcW w:w="10290" w:type="dxa"/>
            <w:tcMar>
              <w:top w:w="45" w:type="dxa"/>
              <w:left w:w="45" w:type="dxa"/>
              <w:bottom w:w="45" w:type="dxa"/>
              <w:right w:w="45" w:type="dxa"/>
            </w:tcMar>
            <w:vAlign w:val="bottom"/>
            <w:hideMark/>
          </w:tcPr>
          <w:p w14:paraId="30239B9A"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not enough evidence to conclude that the mean time of Facebook visits has not increased.</w:t>
            </w:r>
          </w:p>
        </w:tc>
      </w:tr>
      <w:tr w:rsidR="001C3FD8" w:rsidRPr="001C3FD8" w14:paraId="5CD7344C" w14:textId="77777777" w:rsidTr="001C3FD8">
        <w:tc>
          <w:tcPr>
            <w:tcW w:w="0" w:type="auto"/>
            <w:noWrap/>
            <w:tcMar>
              <w:top w:w="45" w:type="dxa"/>
              <w:left w:w="45" w:type="dxa"/>
              <w:bottom w:w="45" w:type="dxa"/>
              <w:right w:w="45" w:type="dxa"/>
            </w:tcMar>
            <w:hideMark/>
          </w:tcPr>
          <w:p w14:paraId="050F109D" w14:textId="6817FCA5"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9D9E73F">
                <v:shape id="_x0000_i1283" type="#_x0000_t75" style="width:20.25pt;height:18pt" o:ole="">
                  <v:imagedata r:id="rId17" o:title=""/>
                </v:shape>
                <w:control r:id="rId60" w:name="DefaultOcxName50" w:shapeid="_x0000_i1283"/>
              </w:object>
            </w:r>
          </w:p>
        </w:tc>
        <w:tc>
          <w:tcPr>
            <w:tcW w:w="10290" w:type="dxa"/>
            <w:tcMar>
              <w:top w:w="45" w:type="dxa"/>
              <w:left w:w="45" w:type="dxa"/>
              <w:bottom w:w="45" w:type="dxa"/>
              <w:right w:w="45" w:type="dxa"/>
            </w:tcMar>
            <w:vAlign w:val="bottom"/>
            <w:hideMark/>
          </w:tcPr>
          <w:p w14:paraId="2DFCF888"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evidence to conclude that the mean time of Facebook visits has not increased.</w:t>
            </w:r>
          </w:p>
        </w:tc>
      </w:tr>
    </w:tbl>
    <w:p w14:paraId="46FE3EF8"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3" w:name="q158045724"/>
      <w:bookmarkEnd w:id="23"/>
      <w:r w:rsidRPr="001C3FD8">
        <w:rPr>
          <w:rFonts w:ascii="Lucida Sans Unicode" w:eastAsia="Times New Roman" w:hAnsi="Lucida Sans Unicode" w:cs="Lucida Sans Unicode"/>
          <w:b/>
          <w:bCs/>
          <w:color w:val="494C4E"/>
          <w:spacing w:val="3"/>
          <w:sz w:val="36"/>
          <w:szCs w:val="36"/>
        </w:rPr>
        <w:t>Question 25 </w:t>
      </w:r>
      <w:r w:rsidRPr="001C3FD8">
        <w:rPr>
          <w:rFonts w:ascii="Lucida Sans Unicode" w:eastAsia="Times New Roman" w:hAnsi="Lucida Sans Unicode" w:cs="Lucida Sans Unicode"/>
          <w:color w:val="494C4E"/>
          <w:spacing w:val="3"/>
          <w:sz w:val="36"/>
          <w:szCs w:val="36"/>
        </w:rPr>
        <w:t>(4 points)</w:t>
      </w:r>
    </w:p>
    <w:p w14:paraId="22C2977F"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1E3AB017"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In a study to determine whether counseling could help people lose weight, a sample of people experienced a group-based behavioral intervention, which involved weekly meetings with a trained interventionist for a period of six months. The following data are the numbers of pounds lost for 5 people</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18.2, 3.9, 17.1, 8.8, 11.1</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It is reasonable to assume that the population is approximately normal. A researcher wants to know whether the mean weight loss is greater than 10 pounds. Compute the </w:t>
      </w:r>
      <w:r w:rsidRPr="001C3FD8">
        <w:rPr>
          <w:rFonts w:ascii="Lucida Sans Unicode" w:eastAsia="Times New Roman" w:hAnsi="Lucida Sans Unicode" w:cs="Lucida Sans Unicode"/>
          <w:i/>
          <w:iCs/>
          <w:color w:val="494C4E"/>
          <w:spacing w:val="3"/>
          <w:sz w:val="29"/>
          <w:szCs w:val="29"/>
        </w:rPr>
        <w:t>P</w:t>
      </w:r>
      <w:r w:rsidRPr="001C3FD8">
        <w:rPr>
          <w:rFonts w:ascii="Lucida Sans Unicode" w:eastAsia="Times New Roman" w:hAnsi="Lucida Sans Unicode" w:cs="Lucida Sans Unicode"/>
          <w:color w:val="494C4E"/>
          <w:spacing w:val="3"/>
          <w:sz w:val="29"/>
          <w:szCs w:val="29"/>
        </w:rPr>
        <w:t>-value of the test.</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b/>
          <w:bCs/>
          <w:i/>
          <w:iCs/>
          <w:color w:val="494C4E"/>
          <w:spacing w:val="3"/>
          <w:sz w:val="29"/>
          <w:szCs w:val="29"/>
        </w:rPr>
        <w:lastRenderedPageBreak/>
        <w:t>Write down your P-value. You will need it for the next question.</w:t>
      </w:r>
      <w:r w:rsidRPr="001C3FD8">
        <w:rPr>
          <w:rFonts w:ascii="Lucida Sans Unicode" w:eastAsia="Times New Roman" w:hAnsi="Lucida Sans Unicode" w:cs="Lucida Sans Unicode"/>
          <w:color w:val="494C4E"/>
          <w:spacing w:val="3"/>
          <w:sz w:val="29"/>
          <w:szCs w:val="29"/>
        </w:rPr>
        <w:br/>
      </w:r>
      <w:r w:rsidRPr="001C3FD8">
        <w:rPr>
          <w:rFonts w:ascii="Lucida Sans Unicode" w:eastAsia="Times New Roman" w:hAnsi="Lucida Sans Unicode" w:cs="Lucida Sans Unicode"/>
          <w:color w:val="494C4E"/>
          <w:spacing w:val="3"/>
          <w:sz w:val="29"/>
          <w:szCs w:val="29"/>
        </w:rPr>
        <w:br/>
        <w:t>Write only a number as your answer. Round to four decimal places (for example: 0.3841).</w:t>
      </w:r>
    </w:p>
    <w:p w14:paraId="4C822ABC"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38AE59F8"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25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08807956" w14:textId="77777777" w:rsidTr="001C3FD8">
        <w:tc>
          <w:tcPr>
            <w:tcW w:w="0" w:type="auto"/>
            <w:noWrap/>
            <w:tcMar>
              <w:top w:w="45" w:type="dxa"/>
              <w:left w:w="45" w:type="dxa"/>
              <w:bottom w:w="45" w:type="dxa"/>
              <w:right w:w="45" w:type="dxa"/>
            </w:tcMar>
            <w:vAlign w:val="center"/>
            <w:hideMark/>
          </w:tcPr>
          <w:p w14:paraId="13BE599C" w14:textId="10E44A53"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578920BF">
                <v:shape id="_x0000_i1282" type="#_x0000_t75" style="width:49.5pt;height:18pt" o:ole="">
                  <v:imagedata r:id="rId4" o:title=""/>
                </v:shape>
                <w:control r:id="rId61" w:name="DefaultOcxName51" w:shapeid="_x0000_i1282"/>
              </w:object>
            </w:r>
          </w:p>
        </w:tc>
      </w:tr>
      <w:tr w:rsidR="001C3FD8" w:rsidRPr="001C3FD8" w14:paraId="0D0B8219" w14:textId="77777777" w:rsidTr="001C3FD8">
        <w:tc>
          <w:tcPr>
            <w:tcW w:w="0" w:type="auto"/>
            <w:noWrap/>
            <w:tcMar>
              <w:top w:w="45" w:type="dxa"/>
              <w:left w:w="45" w:type="dxa"/>
              <w:bottom w:w="45" w:type="dxa"/>
              <w:right w:w="45" w:type="dxa"/>
            </w:tcMar>
            <w:vAlign w:val="center"/>
            <w:hideMark/>
          </w:tcPr>
          <w:p w14:paraId="43BB8C8B"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0D8AA525"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4" w:name="q158045725"/>
      <w:bookmarkEnd w:id="24"/>
      <w:r w:rsidRPr="001C3FD8">
        <w:rPr>
          <w:rFonts w:ascii="Lucida Sans Unicode" w:eastAsia="Times New Roman" w:hAnsi="Lucida Sans Unicode" w:cs="Lucida Sans Unicode"/>
          <w:b/>
          <w:bCs/>
          <w:color w:val="494C4E"/>
          <w:spacing w:val="3"/>
          <w:sz w:val="36"/>
          <w:szCs w:val="36"/>
        </w:rPr>
        <w:t>Question 26 </w:t>
      </w:r>
      <w:r w:rsidRPr="001C3FD8">
        <w:rPr>
          <w:rFonts w:ascii="Lucida Sans Unicode" w:eastAsia="Times New Roman" w:hAnsi="Lucida Sans Unicode" w:cs="Lucida Sans Unicode"/>
          <w:color w:val="494C4E"/>
          <w:spacing w:val="3"/>
          <w:sz w:val="36"/>
          <w:szCs w:val="36"/>
        </w:rPr>
        <w:t>(3 points)</w:t>
      </w:r>
    </w:p>
    <w:p w14:paraId="1AEE286D"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3D91A8FA"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In the last question, a researcher wants to know whether the mean weight loss is greater than 10 pounds. What is the conclusion at the 0.05 level of significance?</w:t>
      </w:r>
    </w:p>
    <w:p w14:paraId="180C4E52"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26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2BD6C2EC" w14:textId="77777777" w:rsidTr="001C3FD8">
        <w:tc>
          <w:tcPr>
            <w:tcW w:w="0" w:type="auto"/>
            <w:noWrap/>
            <w:tcMar>
              <w:top w:w="45" w:type="dxa"/>
              <w:left w:w="45" w:type="dxa"/>
              <w:bottom w:w="45" w:type="dxa"/>
              <w:right w:w="45" w:type="dxa"/>
            </w:tcMar>
            <w:hideMark/>
          </w:tcPr>
          <w:p w14:paraId="2B256EEA" w14:textId="6D3BF60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42BA1674">
                <v:shape id="_x0000_i1281" type="#_x0000_t75" style="width:20.25pt;height:18pt" o:ole="">
                  <v:imagedata r:id="rId17" o:title=""/>
                </v:shape>
                <w:control r:id="rId62" w:name="DefaultOcxName52" w:shapeid="_x0000_i1281"/>
              </w:object>
            </w:r>
          </w:p>
        </w:tc>
        <w:tc>
          <w:tcPr>
            <w:tcW w:w="10290" w:type="dxa"/>
            <w:tcMar>
              <w:top w:w="45" w:type="dxa"/>
              <w:left w:w="45" w:type="dxa"/>
              <w:bottom w:w="45" w:type="dxa"/>
              <w:right w:w="45" w:type="dxa"/>
            </w:tcMar>
            <w:vAlign w:val="bottom"/>
            <w:hideMark/>
          </w:tcPr>
          <w:p w14:paraId="561CD9A7"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evidence to conclude that the mean weight loss is greater than 10 pounds.</w:t>
            </w:r>
          </w:p>
        </w:tc>
      </w:tr>
      <w:tr w:rsidR="001C3FD8" w:rsidRPr="001C3FD8" w14:paraId="6FAE6B6F" w14:textId="77777777" w:rsidTr="001C3FD8">
        <w:tc>
          <w:tcPr>
            <w:tcW w:w="0" w:type="auto"/>
            <w:noWrap/>
            <w:tcMar>
              <w:top w:w="45" w:type="dxa"/>
              <w:left w:w="45" w:type="dxa"/>
              <w:bottom w:w="45" w:type="dxa"/>
              <w:right w:w="45" w:type="dxa"/>
            </w:tcMar>
            <w:hideMark/>
          </w:tcPr>
          <w:p w14:paraId="690096BF" w14:textId="53DB5299"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7FC3C86">
                <v:shape id="_x0000_i1280" type="#_x0000_t75" style="width:20.25pt;height:18pt" o:ole="">
                  <v:imagedata r:id="rId17" o:title=""/>
                </v:shape>
                <w:control r:id="rId63" w:name="DefaultOcxName53" w:shapeid="_x0000_i1280"/>
              </w:object>
            </w:r>
          </w:p>
        </w:tc>
        <w:tc>
          <w:tcPr>
            <w:tcW w:w="10290" w:type="dxa"/>
            <w:tcMar>
              <w:top w:w="45" w:type="dxa"/>
              <w:left w:w="45" w:type="dxa"/>
              <w:bottom w:w="45" w:type="dxa"/>
              <w:right w:w="45" w:type="dxa"/>
            </w:tcMar>
            <w:vAlign w:val="bottom"/>
            <w:hideMark/>
          </w:tcPr>
          <w:p w14:paraId="56A4145F"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not enough evidence to conclude that the mean weight loss is greater than 10 pounds.</w:t>
            </w:r>
          </w:p>
        </w:tc>
      </w:tr>
      <w:tr w:rsidR="001C3FD8" w:rsidRPr="001C3FD8" w14:paraId="5B567D54" w14:textId="77777777" w:rsidTr="001C3FD8">
        <w:tc>
          <w:tcPr>
            <w:tcW w:w="0" w:type="auto"/>
            <w:noWrap/>
            <w:tcMar>
              <w:top w:w="45" w:type="dxa"/>
              <w:left w:w="45" w:type="dxa"/>
              <w:bottom w:w="45" w:type="dxa"/>
              <w:right w:w="45" w:type="dxa"/>
            </w:tcMar>
            <w:hideMark/>
          </w:tcPr>
          <w:p w14:paraId="115C62E2" w14:textId="310D13E9"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2AADF76">
                <v:shape id="_x0000_i1279" type="#_x0000_t75" style="width:20.25pt;height:18pt" o:ole="">
                  <v:imagedata r:id="rId17" o:title=""/>
                </v:shape>
                <w:control r:id="rId64" w:name="DefaultOcxName54" w:shapeid="_x0000_i1279"/>
              </w:object>
            </w:r>
          </w:p>
        </w:tc>
        <w:tc>
          <w:tcPr>
            <w:tcW w:w="10290" w:type="dxa"/>
            <w:tcMar>
              <w:top w:w="45" w:type="dxa"/>
              <w:left w:w="45" w:type="dxa"/>
              <w:bottom w:w="45" w:type="dxa"/>
              <w:right w:w="45" w:type="dxa"/>
            </w:tcMar>
            <w:vAlign w:val="bottom"/>
            <w:hideMark/>
          </w:tcPr>
          <w:p w14:paraId="204A3EC3"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evidence to conclude that the mean weight loss is not greater than 10 pounds.</w:t>
            </w:r>
          </w:p>
        </w:tc>
      </w:tr>
      <w:tr w:rsidR="001C3FD8" w:rsidRPr="001C3FD8" w14:paraId="11C1CCFE" w14:textId="77777777" w:rsidTr="001C3FD8">
        <w:tc>
          <w:tcPr>
            <w:tcW w:w="0" w:type="auto"/>
            <w:noWrap/>
            <w:tcMar>
              <w:top w:w="45" w:type="dxa"/>
              <w:left w:w="45" w:type="dxa"/>
              <w:bottom w:w="45" w:type="dxa"/>
              <w:right w:w="45" w:type="dxa"/>
            </w:tcMar>
            <w:hideMark/>
          </w:tcPr>
          <w:p w14:paraId="2012EC17" w14:textId="21B3587E"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04B723C">
                <v:shape id="_x0000_i1278" type="#_x0000_t75" style="width:20.25pt;height:18pt" o:ole="">
                  <v:imagedata r:id="rId17" o:title=""/>
                </v:shape>
                <w:control r:id="rId65" w:name="DefaultOcxName55" w:shapeid="_x0000_i1278"/>
              </w:object>
            </w:r>
          </w:p>
        </w:tc>
        <w:tc>
          <w:tcPr>
            <w:tcW w:w="10290" w:type="dxa"/>
            <w:tcMar>
              <w:top w:w="45" w:type="dxa"/>
              <w:left w:w="45" w:type="dxa"/>
              <w:bottom w:w="45" w:type="dxa"/>
              <w:right w:w="45" w:type="dxa"/>
            </w:tcMar>
            <w:vAlign w:val="bottom"/>
            <w:hideMark/>
          </w:tcPr>
          <w:p w14:paraId="10F7E967"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not enough evidence to conclude that the mean weight loss is not greater than 10 pounds.</w:t>
            </w:r>
          </w:p>
        </w:tc>
      </w:tr>
    </w:tbl>
    <w:p w14:paraId="52E1E511"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5" w:name="q158045726"/>
      <w:bookmarkEnd w:id="25"/>
      <w:r w:rsidRPr="001C3FD8">
        <w:rPr>
          <w:rFonts w:ascii="Lucida Sans Unicode" w:eastAsia="Times New Roman" w:hAnsi="Lucida Sans Unicode" w:cs="Lucida Sans Unicode"/>
          <w:b/>
          <w:bCs/>
          <w:color w:val="494C4E"/>
          <w:spacing w:val="3"/>
          <w:sz w:val="36"/>
          <w:szCs w:val="36"/>
        </w:rPr>
        <w:t>Question 27 </w:t>
      </w:r>
      <w:r w:rsidRPr="001C3FD8">
        <w:rPr>
          <w:rFonts w:ascii="Lucida Sans Unicode" w:eastAsia="Times New Roman" w:hAnsi="Lucida Sans Unicode" w:cs="Lucida Sans Unicode"/>
          <w:color w:val="494C4E"/>
          <w:spacing w:val="3"/>
          <w:sz w:val="36"/>
          <w:szCs w:val="36"/>
        </w:rPr>
        <w:t>(3 points)</w:t>
      </w:r>
    </w:p>
    <w:p w14:paraId="3F1DB13D"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712558DC"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A medical website states that 40% of U.S. adults are registered organ donors. A researcher believes that the proportion is too high and wants to test to see if it is lower. She selects a random sample of 200 adults and finds that 74 of them are registered organ donors. Perform the hypothesis test at the 0.05 level. Compute the </w:t>
      </w:r>
      <w:r w:rsidRPr="001C3FD8">
        <w:rPr>
          <w:rFonts w:ascii="Lucida Sans Unicode" w:eastAsia="Times New Roman" w:hAnsi="Lucida Sans Unicode" w:cs="Lucida Sans Unicode"/>
          <w:i/>
          <w:iCs/>
          <w:color w:val="494C4E"/>
          <w:spacing w:val="3"/>
          <w:sz w:val="29"/>
          <w:szCs w:val="29"/>
        </w:rPr>
        <w:t>P</w:t>
      </w:r>
      <w:r w:rsidRPr="001C3FD8">
        <w:rPr>
          <w:rFonts w:ascii="Lucida Sans Unicode" w:eastAsia="Times New Roman" w:hAnsi="Lucida Sans Unicode" w:cs="Lucida Sans Unicode"/>
          <w:color w:val="494C4E"/>
          <w:spacing w:val="3"/>
          <w:sz w:val="29"/>
          <w:szCs w:val="29"/>
        </w:rPr>
        <w:t>-value and state a conclusion.</w:t>
      </w:r>
    </w:p>
    <w:p w14:paraId="40CED8BF"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lastRenderedPageBreak/>
        <w:t>Question 27 options:</w:t>
      </w:r>
    </w:p>
    <w:tbl>
      <w:tblPr>
        <w:tblW w:w="21600" w:type="dxa"/>
        <w:tblCellMar>
          <w:top w:w="15" w:type="dxa"/>
          <w:left w:w="15" w:type="dxa"/>
          <w:bottom w:w="15" w:type="dxa"/>
          <w:right w:w="15" w:type="dxa"/>
        </w:tblCellMar>
        <w:tblLook w:val="04A0" w:firstRow="1" w:lastRow="0" w:firstColumn="1" w:lastColumn="0" w:noHBand="0" w:noVBand="1"/>
        <w:tblDescription w:val=""/>
      </w:tblPr>
      <w:tblGrid>
        <w:gridCol w:w="495"/>
        <w:gridCol w:w="2144"/>
        <w:gridCol w:w="96"/>
        <w:gridCol w:w="495"/>
        <w:gridCol w:w="2144"/>
        <w:gridCol w:w="96"/>
        <w:gridCol w:w="495"/>
        <w:gridCol w:w="2144"/>
        <w:gridCol w:w="96"/>
        <w:gridCol w:w="495"/>
        <w:gridCol w:w="2074"/>
        <w:gridCol w:w="96"/>
        <w:gridCol w:w="495"/>
        <w:gridCol w:w="2074"/>
        <w:gridCol w:w="96"/>
        <w:gridCol w:w="495"/>
        <w:gridCol w:w="2074"/>
        <w:gridCol w:w="96"/>
        <w:gridCol w:w="495"/>
        <w:gridCol w:w="2074"/>
        <w:gridCol w:w="96"/>
        <w:gridCol w:w="495"/>
        <w:gridCol w:w="2144"/>
        <w:gridCol w:w="96"/>
      </w:tblGrid>
      <w:tr w:rsidR="001C3FD8" w:rsidRPr="001C3FD8" w14:paraId="188DC0E7" w14:textId="77777777" w:rsidTr="001C3FD8">
        <w:tc>
          <w:tcPr>
            <w:tcW w:w="0" w:type="auto"/>
            <w:noWrap/>
            <w:tcMar>
              <w:top w:w="45" w:type="dxa"/>
              <w:left w:w="45" w:type="dxa"/>
              <w:bottom w:w="45" w:type="dxa"/>
              <w:right w:w="45" w:type="dxa"/>
            </w:tcMar>
            <w:hideMark/>
          </w:tcPr>
          <w:p w14:paraId="5A5DF5B8" w14:textId="4FE7B1C6"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96A1C66">
                <v:shape id="_x0000_i1277" type="#_x0000_t75" style="width:20.25pt;height:18pt" o:ole="">
                  <v:imagedata r:id="rId66" o:title=""/>
                </v:shape>
                <w:control r:id="rId67" w:name="DefaultOcxName56" w:shapeid="_x0000_i1277"/>
              </w:object>
            </w:r>
          </w:p>
        </w:tc>
        <w:tc>
          <w:tcPr>
            <w:tcW w:w="2400" w:type="dxa"/>
            <w:tcMar>
              <w:top w:w="45" w:type="dxa"/>
              <w:left w:w="45" w:type="dxa"/>
              <w:bottom w:w="45" w:type="dxa"/>
              <w:right w:w="45" w:type="dxa"/>
            </w:tcMar>
            <w:vAlign w:val="center"/>
            <w:hideMark/>
          </w:tcPr>
          <w:p w14:paraId="61A887FB"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enough evidence to conclude that the proportion of registered organ donors is less than 40%.</w:t>
            </w:r>
          </w:p>
        </w:tc>
        <w:tc>
          <w:tcPr>
            <w:tcW w:w="0" w:type="auto"/>
            <w:noWrap/>
            <w:tcMar>
              <w:top w:w="45" w:type="dxa"/>
              <w:left w:w="45" w:type="dxa"/>
              <w:bottom w:w="45" w:type="dxa"/>
              <w:right w:w="45" w:type="dxa"/>
            </w:tcMar>
            <w:vAlign w:val="center"/>
            <w:hideMark/>
          </w:tcPr>
          <w:p w14:paraId="197596DB"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4F290DE6" w14:textId="7358C9A4"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6D03C2A">
                <v:shape id="_x0000_i1276" type="#_x0000_t75" style="width:20.25pt;height:18pt" o:ole="">
                  <v:imagedata r:id="rId66" o:title=""/>
                </v:shape>
                <w:control r:id="rId68" w:name="DefaultOcxName57" w:shapeid="_x0000_i1276"/>
              </w:object>
            </w:r>
          </w:p>
        </w:tc>
        <w:tc>
          <w:tcPr>
            <w:tcW w:w="2400" w:type="dxa"/>
            <w:tcMar>
              <w:top w:w="45" w:type="dxa"/>
              <w:left w:w="45" w:type="dxa"/>
              <w:bottom w:w="45" w:type="dxa"/>
              <w:right w:w="45" w:type="dxa"/>
            </w:tcMar>
            <w:vAlign w:val="center"/>
            <w:hideMark/>
          </w:tcPr>
          <w:p w14:paraId="75070F30"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not enough evidence to conclude that the proportion of registered organ donors is not less than 40%.</w:t>
            </w:r>
          </w:p>
        </w:tc>
        <w:tc>
          <w:tcPr>
            <w:tcW w:w="0" w:type="auto"/>
            <w:noWrap/>
            <w:tcMar>
              <w:top w:w="45" w:type="dxa"/>
              <w:left w:w="45" w:type="dxa"/>
              <w:bottom w:w="45" w:type="dxa"/>
              <w:right w:w="45" w:type="dxa"/>
            </w:tcMar>
            <w:vAlign w:val="center"/>
            <w:hideMark/>
          </w:tcPr>
          <w:p w14:paraId="2ADE8E17"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36FDC054" w14:textId="10EAEC96"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6DA0D931">
                <v:shape id="_x0000_i1275" type="#_x0000_t75" style="width:20.25pt;height:18pt" o:ole="">
                  <v:imagedata r:id="rId66" o:title=""/>
                </v:shape>
                <w:control r:id="rId69" w:name="DefaultOcxName58" w:shapeid="_x0000_i1275"/>
              </w:object>
            </w:r>
          </w:p>
        </w:tc>
        <w:tc>
          <w:tcPr>
            <w:tcW w:w="2400" w:type="dxa"/>
            <w:tcMar>
              <w:top w:w="45" w:type="dxa"/>
              <w:left w:w="45" w:type="dxa"/>
              <w:bottom w:w="45" w:type="dxa"/>
              <w:right w:w="45" w:type="dxa"/>
            </w:tcMar>
            <w:vAlign w:val="center"/>
            <w:hideMark/>
          </w:tcPr>
          <w:p w14:paraId="3FC8244B"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not enough evidence to conclude that the proportion of registered organ donors is less than 40%.</w:t>
            </w:r>
          </w:p>
        </w:tc>
        <w:tc>
          <w:tcPr>
            <w:tcW w:w="0" w:type="auto"/>
            <w:noWrap/>
            <w:tcMar>
              <w:top w:w="45" w:type="dxa"/>
              <w:left w:w="45" w:type="dxa"/>
              <w:bottom w:w="45" w:type="dxa"/>
              <w:right w:w="45" w:type="dxa"/>
            </w:tcMar>
            <w:vAlign w:val="center"/>
            <w:hideMark/>
          </w:tcPr>
          <w:p w14:paraId="7C25198C"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36521AED" w14:textId="02DAED0F"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4EB92702">
                <v:shape id="_x0000_i1274" type="#_x0000_t75" style="width:20.25pt;height:18pt" o:ole="">
                  <v:imagedata r:id="rId66" o:title=""/>
                </v:shape>
                <w:control r:id="rId70" w:name="DefaultOcxName59" w:shapeid="_x0000_i1274"/>
              </w:object>
            </w:r>
          </w:p>
        </w:tc>
        <w:tc>
          <w:tcPr>
            <w:tcW w:w="2400" w:type="dxa"/>
            <w:tcMar>
              <w:top w:w="45" w:type="dxa"/>
              <w:left w:w="45" w:type="dxa"/>
              <w:bottom w:w="45" w:type="dxa"/>
              <w:right w:w="45" w:type="dxa"/>
            </w:tcMar>
            <w:vAlign w:val="center"/>
            <w:hideMark/>
          </w:tcPr>
          <w:p w14:paraId="06DFD4BC"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0.8068</w:t>
            </w:r>
          </w:p>
        </w:tc>
        <w:tc>
          <w:tcPr>
            <w:tcW w:w="0" w:type="auto"/>
            <w:noWrap/>
            <w:tcMar>
              <w:top w:w="45" w:type="dxa"/>
              <w:left w:w="45" w:type="dxa"/>
              <w:bottom w:w="45" w:type="dxa"/>
              <w:right w:w="45" w:type="dxa"/>
            </w:tcMar>
            <w:vAlign w:val="center"/>
            <w:hideMark/>
          </w:tcPr>
          <w:p w14:paraId="53F0F395"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5DBD7950" w14:textId="54137A88"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01A5B75">
                <v:shape id="_x0000_i1273" type="#_x0000_t75" style="width:20.25pt;height:18pt" o:ole="">
                  <v:imagedata r:id="rId66" o:title=""/>
                </v:shape>
                <w:control r:id="rId71" w:name="DefaultOcxName60" w:shapeid="_x0000_i1273"/>
              </w:object>
            </w:r>
          </w:p>
        </w:tc>
        <w:tc>
          <w:tcPr>
            <w:tcW w:w="2400" w:type="dxa"/>
            <w:tcMar>
              <w:top w:w="45" w:type="dxa"/>
              <w:left w:w="45" w:type="dxa"/>
              <w:bottom w:w="45" w:type="dxa"/>
              <w:right w:w="45" w:type="dxa"/>
            </w:tcMar>
            <w:vAlign w:val="center"/>
            <w:hideMark/>
          </w:tcPr>
          <w:p w14:paraId="48E3D844"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0.1932</w:t>
            </w:r>
          </w:p>
        </w:tc>
        <w:tc>
          <w:tcPr>
            <w:tcW w:w="0" w:type="auto"/>
            <w:noWrap/>
            <w:tcMar>
              <w:top w:w="45" w:type="dxa"/>
              <w:left w:w="45" w:type="dxa"/>
              <w:bottom w:w="45" w:type="dxa"/>
              <w:right w:w="45" w:type="dxa"/>
            </w:tcMar>
            <w:vAlign w:val="center"/>
            <w:hideMark/>
          </w:tcPr>
          <w:p w14:paraId="67EC7940"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75F47034" w14:textId="2606AE0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E336846">
                <v:shape id="_x0000_i1272" type="#_x0000_t75" style="width:20.25pt;height:18pt" o:ole="">
                  <v:imagedata r:id="rId66" o:title=""/>
                </v:shape>
                <w:control r:id="rId72" w:name="DefaultOcxName61" w:shapeid="_x0000_i1272"/>
              </w:object>
            </w:r>
          </w:p>
        </w:tc>
        <w:tc>
          <w:tcPr>
            <w:tcW w:w="2400" w:type="dxa"/>
            <w:tcMar>
              <w:top w:w="45" w:type="dxa"/>
              <w:left w:w="45" w:type="dxa"/>
              <w:bottom w:w="45" w:type="dxa"/>
              <w:right w:w="45" w:type="dxa"/>
            </w:tcMar>
            <w:vAlign w:val="center"/>
            <w:hideMark/>
          </w:tcPr>
          <w:p w14:paraId="3D816092"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0.0193</w:t>
            </w:r>
          </w:p>
        </w:tc>
        <w:tc>
          <w:tcPr>
            <w:tcW w:w="0" w:type="auto"/>
            <w:noWrap/>
            <w:tcMar>
              <w:top w:w="45" w:type="dxa"/>
              <w:left w:w="45" w:type="dxa"/>
              <w:bottom w:w="45" w:type="dxa"/>
              <w:right w:w="45" w:type="dxa"/>
            </w:tcMar>
            <w:vAlign w:val="center"/>
            <w:hideMark/>
          </w:tcPr>
          <w:p w14:paraId="27628740"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09EB5D4C" w14:textId="2DD47A80"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5343E4B">
                <v:shape id="_x0000_i1271" type="#_x0000_t75" style="width:20.25pt;height:18pt" o:ole="">
                  <v:imagedata r:id="rId66" o:title=""/>
                </v:shape>
                <w:control r:id="rId73" w:name="DefaultOcxName62" w:shapeid="_x0000_i1271"/>
              </w:object>
            </w:r>
          </w:p>
        </w:tc>
        <w:tc>
          <w:tcPr>
            <w:tcW w:w="2400" w:type="dxa"/>
            <w:tcMar>
              <w:top w:w="45" w:type="dxa"/>
              <w:left w:w="45" w:type="dxa"/>
              <w:bottom w:w="45" w:type="dxa"/>
              <w:right w:w="45" w:type="dxa"/>
            </w:tcMar>
            <w:vAlign w:val="center"/>
            <w:hideMark/>
          </w:tcPr>
          <w:p w14:paraId="2566E52F"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i/>
                <w:iCs/>
                <w:sz w:val="24"/>
                <w:szCs w:val="24"/>
              </w:rPr>
              <w:t>P</w:t>
            </w:r>
            <w:r w:rsidRPr="001C3FD8">
              <w:rPr>
                <w:rFonts w:ascii="Times New Roman" w:eastAsia="Times New Roman" w:hAnsi="Times New Roman" w:cs="Times New Roman"/>
                <w:sz w:val="24"/>
                <w:szCs w:val="24"/>
              </w:rPr>
              <w:t>-value = 0.3865</w:t>
            </w:r>
          </w:p>
        </w:tc>
        <w:tc>
          <w:tcPr>
            <w:tcW w:w="0" w:type="auto"/>
            <w:noWrap/>
            <w:tcMar>
              <w:top w:w="45" w:type="dxa"/>
              <w:left w:w="45" w:type="dxa"/>
              <w:bottom w:w="45" w:type="dxa"/>
              <w:right w:w="45" w:type="dxa"/>
            </w:tcMar>
            <w:vAlign w:val="center"/>
            <w:hideMark/>
          </w:tcPr>
          <w:p w14:paraId="7772F4DE"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hideMark/>
          </w:tcPr>
          <w:p w14:paraId="1028DCB7" w14:textId="765500EA"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0467647">
                <v:shape id="_x0000_i1270" type="#_x0000_t75" style="width:20.25pt;height:18pt" o:ole="">
                  <v:imagedata r:id="rId66" o:title=""/>
                </v:shape>
                <w:control r:id="rId74" w:name="DefaultOcxName63" w:shapeid="_x0000_i1270"/>
              </w:object>
            </w:r>
          </w:p>
        </w:tc>
        <w:tc>
          <w:tcPr>
            <w:tcW w:w="2400" w:type="dxa"/>
            <w:tcMar>
              <w:top w:w="45" w:type="dxa"/>
              <w:left w:w="45" w:type="dxa"/>
              <w:bottom w:w="45" w:type="dxa"/>
              <w:right w:w="45" w:type="dxa"/>
            </w:tcMar>
            <w:vAlign w:val="center"/>
            <w:hideMark/>
          </w:tcPr>
          <w:p w14:paraId="0AA819E5"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enough evidence to conclude that the proportion of registered organ donors is not less than 40%.</w:t>
            </w:r>
          </w:p>
        </w:tc>
        <w:tc>
          <w:tcPr>
            <w:tcW w:w="0" w:type="auto"/>
            <w:noWrap/>
            <w:tcMar>
              <w:top w:w="45" w:type="dxa"/>
              <w:left w:w="45" w:type="dxa"/>
              <w:bottom w:w="45" w:type="dxa"/>
              <w:right w:w="45" w:type="dxa"/>
            </w:tcMar>
            <w:vAlign w:val="center"/>
            <w:hideMark/>
          </w:tcPr>
          <w:p w14:paraId="6DF62F9E" w14:textId="77777777" w:rsidR="001C3FD8" w:rsidRPr="001C3FD8" w:rsidRDefault="001C3FD8" w:rsidP="001C3FD8">
            <w:pPr>
              <w:spacing w:after="0" w:line="240" w:lineRule="auto"/>
              <w:rPr>
                <w:rFonts w:ascii="Times New Roman" w:eastAsia="Times New Roman" w:hAnsi="Times New Roman" w:cs="Times New Roman"/>
                <w:sz w:val="24"/>
                <w:szCs w:val="24"/>
              </w:rPr>
            </w:pPr>
          </w:p>
        </w:tc>
      </w:tr>
    </w:tbl>
    <w:p w14:paraId="112E252E"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6" w:name="q158045733"/>
      <w:bookmarkEnd w:id="26"/>
      <w:r w:rsidRPr="001C3FD8">
        <w:rPr>
          <w:rFonts w:ascii="Lucida Sans Unicode" w:eastAsia="Times New Roman" w:hAnsi="Lucida Sans Unicode" w:cs="Lucida Sans Unicode"/>
          <w:b/>
          <w:bCs/>
          <w:color w:val="494C4E"/>
          <w:spacing w:val="3"/>
          <w:sz w:val="36"/>
          <w:szCs w:val="36"/>
        </w:rPr>
        <w:t>Question 28 </w:t>
      </w:r>
      <w:r w:rsidRPr="001C3FD8">
        <w:rPr>
          <w:rFonts w:ascii="Lucida Sans Unicode" w:eastAsia="Times New Roman" w:hAnsi="Lucida Sans Unicode" w:cs="Lucida Sans Unicode"/>
          <w:color w:val="494C4E"/>
          <w:spacing w:val="3"/>
          <w:sz w:val="36"/>
          <w:szCs w:val="36"/>
        </w:rPr>
        <w:t>(3 points)</w:t>
      </w:r>
    </w:p>
    <w:p w14:paraId="3254FF39"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01CFF950"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Consider the following scatterplot displaying two variables.  </w:t>
      </w:r>
    </w:p>
    <w:p w14:paraId="229C301B" w14:textId="2A89575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noProof/>
          <w:color w:val="494C4E"/>
          <w:spacing w:val="3"/>
          <w:sz w:val="29"/>
          <w:szCs w:val="29"/>
        </w:rPr>
        <w:drawing>
          <wp:inline distT="0" distB="0" distL="0" distR="0" wp14:anchorId="7A3429A7" wp14:editId="32A62294">
            <wp:extent cx="3267075" cy="3267075"/>
            <wp:effectExtent l="0" t="0" r="9525" b="9525"/>
            <wp:docPr id="1" name="Picture 1" descr="Scatterplo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catterplot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267075" cy="3267075"/>
                    </a:xfrm>
                    <a:prstGeom prst="rect">
                      <a:avLst/>
                    </a:prstGeom>
                    <a:noFill/>
                    <a:ln>
                      <a:noFill/>
                    </a:ln>
                  </pic:spPr>
                </pic:pic>
              </a:graphicData>
            </a:graphic>
          </wp:inline>
        </w:drawing>
      </w:r>
    </w:p>
    <w:p w14:paraId="5CEE3E92" w14:textId="7777777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Determine whether you believe that the two variables are correlated.  If they are correlated, determine whether the correlation is positive or negative.</w:t>
      </w:r>
    </w:p>
    <w:p w14:paraId="3AE351D0"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28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40"/>
        <w:gridCol w:w="10290"/>
      </w:tblGrid>
      <w:tr w:rsidR="001C3FD8" w:rsidRPr="001C3FD8" w14:paraId="761F15D1" w14:textId="77777777" w:rsidTr="001C3FD8">
        <w:tc>
          <w:tcPr>
            <w:tcW w:w="0" w:type="auto"/>
            <w:noWrap/>
            <w:tcMar>
              <w:top w:w="45" w:type="dxa"/>
              <w:left w:w="45" w:type="dxa"/>
              <w:bottom w:w="45" w:type="dxa"/>
              <w:right w:w="45" w:type="dxa"/>
            </w:tcMar>
            <w:hideMark/>
          </w:tcPr>
          <w:p w14:paraId="3DC66C2F" w14:textId="30630744"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E2EDDC9">
                <v:shape id="_x0000_i1269" type="#_x0000_t75" style="width:20.25pt;height:18pt" o:ole="">
                  <v:imagedata r:id="rId17" o:title=""/>
                </v:shape>
                <w:control r:id="rId76" w:name="DefaultOcxName64" w:shapeid="_x0000_i1269"/>
              </w:object>
            </w:r>
          </w:p>
        </w:tc>
        <w:tc>
          <w:tcPr>
            <w:tcW w:w="10290" w:type="dxa"/>
            <w:tcMar>
              <w:top w:w="45" w:type="dxa"/>
              <w:left w:w="45" w:type="dxa"/>
              <w:bottom w:w="45" w:type="dxa"/>
              <w:right w:w="45" w:type="dxa"/>
            </w:tcMar>
            <w:vAlign w:val="bottom"/>
            <w:hideMark/>
          </w:tcPr>
          <w:p w14:paraId="003115D4"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a negative correlation between the two variables. </w:t>
            </w:r>
          </w:p>
        </w:tc>
      </w:tr>
      <w:tr w:rsidR="001C3FD8" w:rsidRPr="001C3FD8" w14:paraId="3C1C982B" w14:textId="77777777" w:rsidTr="001C3FD8">
        <w:tc>
          <w:tcPr>
            <w:tcW w:w="0" w:type="auto"/>
            <w:noWrap/>
            <w:tcMar>
              <w:top w:w="45" w:type="dxa"/>
              <w:left w:w="45" w:type="dxa"/>
              <w:bottom w:w="45" w:type="dxa"/>
              <w:right w:w="45" w:type="dxa"/>
            </w:tcMar>
            <w:hideMark/>
          </w:tcPr>
          <w:p w14:paraId="2194EEC9" w14:textId="3FEB0FC6"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lastRenderedPageBreak/>
              <w:object w:dxaOrig="1440" w:dyaOrig="1440" w14:anchorId="26FF3413">
                <v:shape id="_x0000_i1268" type="#_x0000_t75" style="width:20.25pt;height:18pt" o:ole="">
                  <v:imagedata r:id="rId17" o:title=""/>
                </v:shape>
                <w:control r:id="rId77" w:name="DefaultOcxName65" w:shapeid="_x0000_i1268"/>
              </w:object>
            </w:r>
          </w:p>
        </w:tc>
        <w:tc>
          <w:tcPr>
            <w:tcW w:w="10290" w:type="dxa"/>
            <w:tcMar>
              <w:top w:w="45" w:type="dxa"/>
              <w:left w:w="45" w:type="dxa"/>
              <w:bottom w:w="45" w:type="dxa"/>
              <w:right w:w="45" w:type="dxa"/>
            </w:tcMar>
            <w:vAlign w:val="bottom"/>
            <w:hideMark/>
          </w:tcPr>
          <w:p w14:paraId="6999609F"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There is a positive correlation between the two variables.</w:t>
            </w:r>
          </w:p>
        </w:tc>
      </w:tr>
      <w:tr w:rsidR="001C3FD8" w:rsidRPr="001C3FD8" w14:paraId="10527C34" w14:textId="77777777" w:rsidTr="001C3FD8">
        <w:tc>
          <w:tcPr>
            <w:tcW w:w="0" w:type="auto"/>
            <w:noWrap/>
            <w:tcMar>
              <w:top w:w="45" w:type="dxa"/>
              <w:left w:w="45" w:type="dxa"/>
              <w:bottom w:w="45" w:type="dxa"/>
              <w:right w:w="45" w:type="dxa"/>
            </w:tcMar>
            <w:hideMark/>
          </w:tcPr>
          <w:p w14:paraId="30066C62" w14:textId="4868FDB1"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277D7E64">
                <v:shape id="_x0000_i1267" type="#_x0000_t75" style="width:20.25pt;height:18pt" o:ole="">
                  <v:imagedata r:id="rId17" o:title=""/>
                </v:shape>
                <w:control r:id="rId78" w:name="DefaultOcxName66" w:shapeid="_x0000_i1267"/>
              </w:object>
            </w:r>
          </w:p>
        </w:tc>
        <w:tc>
          <w:tcPr>
            <w:tcW w:w="10290" w:type="dxa"/>
            <w:tcMar>
              <w:top w:w="45" w:type="dxa"/>
              <w:left w:w="45" w:type="dxa"/>
              <w:bottom w:w="45" w:type="dxa"/>
              <w:right w:w="45" w:type="dxa"/>
            </w:tcMar>
            <w:vAlign w:val="bottom"/>
            <w:hideMark/>
          </w:tcPr>
          <w:p w14:paraId="0178BF60"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 variables are not correlated.</w:t>
            </w:r>
          </w:p>
        </w:tc>
      </w:tr>
    </w:tbl>
    <w:p w14:paraId="47737E74"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7" w:name="q158045734"/>
      <w:bookmarkEnd w:id="27"/>
      <w:r w:rsidRPr="001C3FD8">
        <w:rPr>
          <w:rFonts w:ascii="Lucida Sans Unicode" w:eastAsia="Times New Roman" w:hAnsi="Lucida Sans Unicode" w:cs="Lucida Sans Unicode"/>
          <w:b/>
          <w:bCs/>
          <w:color w:val="494C4E"/>
          <w:spacing w:val="3"/>
          <w:sz w:val="36"/>
          <w:szCs w:val="36"/>
        </w:rPr>
        <w:t>Question 29 </w:t>
      </w:r>
      <w:r w:rsidRPr="001C3FD8">
        <w:rPr>
          <w:rFonts w:ascii="Lucida Sans Unicode" w:eastAsia="Times New Roman" w:hAnsi="Lucida Sans Unicode" w:cs="Lucida Sans Unicode"/>
          <w:color w:val="494C4E"/>
          <w:spacing w:val="3"/>
          <w:sz w:val="36"/>
          <w:szCs w:val="36"/>
        </w:rPr>
        <w:t>(3 points)</w:t>
      </w:r>
    </w:p>
    <w:p w14:paraId="34C709E3"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52D30E40"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Match each of the following:</w:t>
      </w:r>
    </w:p>
    <w:p w14:paraId="05D67D5A"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29 options:</w:t>
      </w:r>
    </w:p>
    <w:tbl>
      <w:tblPr>
        <w:tblW w:w="10830" w:type="dxa"/>
        <w:tblCellMar>
          <w:top w:w="15" w:type="dxa"/>
          <w:left w:w="15" w:type="dxa"/>
          <w:bottom w:w="15" w:type="dxa"/>
          <w:right w:w="15" w:type="dxa"/>
        </w:tblCellMar>
        <w:tblLook w:val="04A0" w:firstRow="1" w:lastRow="0" w:firstColumn="1" w:lastColumn="0" w:noHBand="0" w:noVBand="1"/>
        <w:tblDescription w:val=""/>
      </w:tblPr>
      <w:tblGrid>
        <w:gridCol w:w="5319"/>
        <w:gridCol w:w="96"/>
        <w:gridCol w:w="5415"/>
      </w:tblGrid>
      <w:tr w:rsidR="001C3FD8" w:rsidRPr="001C3FD8" w14:paraId="37BEC98D" w14:textId="77777777" w:rsidTr="001C3FD8">
        <w:tc>
          <w:tcPr>
            <w:tcW w:w="0" w:type="auto"/>
            <w:noWrap/>
            <w:tcMar>
              <w:top w:w="45" w:type="dxa"/>
              <w:left w:w="45" w:type="dxa"/>
              <w:bottom w:w="45" w:type="dxa"/>
              <w:right w:w="45" w:type="dxa"/>
            </w:tcMar>
            <w:vAlign w:val="center"/>
            <w:hideMark/>
          </w:tcPr>
          <w:tbl>
            <w:tblPr>
              <w:tblW w:w="0" w:type="auto"/>
              <w:tblCellMar>
                <w:top w:w="15" w:type="dxa"/>
                <w:left w:w="15" w:type="dxa"/>
                <w:bottom w:w="15" w:type="dxa"/>
                <w:right w:w="15" w:type="dxa"/>
              </w:tblCellMar>
              <w:tblLook w:val="04A0" w:firstRow="1" w:lastRow="0" w:firstColumn="1" w:lastColumn="0" w:noHBand="0" w:noVBand="1"/>
              <w:tblDescription w:val=""/>
            </w:tblPr>
            <w:tblGrid>
              <w:gridCol w:w="1185"/>
              <w:gridCol w:w="4044"/>
            </w:tblGrid>
            <w:tr w:rsidR="001C3FD8" w:rsidRPr="001C3FD8" w14:paraId="4C1C1CB0" w14:textId="77777777">
              <w:tc>
                <w:tcPr>
                  <w:tcW w:w="1185" w:type="dxa"/>
                  <w:noWrap/>
                  <w:hideMark/>
                </w:tcPr>
                <w:p w14:paraId="10939FD8" w14:textId="70478E57" w:rsidR="001C3FD8" w:rsidRPr="001C3FD8" w:rsidRDefault="001C3FD8" w:rsidP="001C3FD8">
                  <w:pPr>
                    <w:spacing w:after="0" w:line="240" w:lineRule="auto"/>
                    <w:divId w:val="1533415754"/>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146692BB">
                      <v:shape id="_x0000_i1266" type="#_x0000_t75" style="width:52.5pt;height:18pt" o:ole="">
                        <v:imagedata r:id="rId50" o:title=""/>
                      </v:shape>
                      <w:control r:id="rId79" w:name="DefaultOcxName67" w:shapeid="_x0000_i1266"/>
                    </w:object>
                  </w:r>
                </w:p>
              </w:tc>
              <w:tc>
                <w:tcPr>
                  <w:tcW w:w="0" w:type="auto"/>
                  <w:tcMar>
                    <w:top w:w="45" w:type="dxa"/>
                    <w:left w:w="45" w:type="dxa"/>
                    <w:bottom w:w="45" w:type="dxa"/>
                    <w:right w:w="45" w:type="dxa"/>
                  </w:tcMar>
                  <w:vAlign w:val="center"/>
                  <w:hideMark/>
                </w:tcPr>
                <w:p w14:paraId="0A67D326"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All points lie exactly on a straight line.</w:t>
                  </w:r>
                </w:p>
              </w:tc>
            </w:tr>
            <w:tr w:rsidR="001C3FD8" w:rsidRPr="001C3FD8" w14:paraId="0DF2556A" w14:textId="77777777">
              <w:tc>
                <w:tcPr>
                  <w:tcW w:w="1185" w:type="dxa"/>
                  <w:noWrap/>
                  <w:hideMark/>
                </w:tcPr>
                <w:p w14:paraId="6D857B81" w14:textId="76226A95"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E17BF97">
                      <v:shape id="_x0000_i1265" type="#_x0000_t75" style="width:52.5pt;height:18pt" o:ole="">
                        <v:imagedata r:id="rId50" o:title=""/>
                      </v:shape>
                      <w:control r:id="rId80" w:name="DefaultOcxName68" w:shapeid="_x0000_i1265"/>
                    </w:object>
                  </w:r>
                </w:p>
              </w:tc>
              <w:tc>
                <w:tcPr>
                  <w:tcW w:w="0" w:type="auto"/>
                  <w:tcMar>
                    <w:top w:w="45" w:type="dxa"/>
                    <w:left w:w="45" w:type="dxa"/>
                    <w:bottom w:w="45" w:type="dxa"/>
                    <w:right w:w="45" w:type="dxa"/>
                  </w:tcMar>
                  <w:vAlign w:val="center"/>
                  <w:hideMark/>
                </w:tcPr>
                <w:p w14:paraId="34DFEF76"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Larger values of one variable correspond to smaller values of the other variable.</w:t>
                  </w:r>
                </w:p>
              </w:tc>
            </w:tr>
            <w:tr w:rsidR="001C3FD8" w:rsidRPr="001C3FD8" w14:paraId="70B31D1A" w14:textId="77777777">
              <w:tc>
                <w:tcPr>
                  <w:tcW w:w="1185" w:type="dxa"/>
                  <w:noWrap/>
                  <w:hideMark/>
                </w:tcPr>
                <w:p w14:paraId="24C38B4B" w14:textId="41B03211"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301DCB6A">
                      <v:shape id="_x0000_i1264" type="#_x0000_t75" style="width:52.5pt;height:18pt" o:ole="">
                        <v:imagedata r:id="rId50" o:title=""/>
                      </v:shape>
                      <w:control r:id="rId81" w:name="DefaultOcxName69" w:shapeid="_x0000_i1264"/>
                    </w:object>
                  </w:r>
                </w:p>
              </w:tc>
              <w:tc>
                <w:tcPr>
                  <w:tcW w:w="0" w:type="auto"/>
                  <w:tcMar>
                    <w:top w:w="45" w:type="dxa"/>
                    <w:left w:w="45" w:type="dxa"/>
                    <w:bottom w:w="45" w:type="dxa"/>
                    <w:right w:w="45" w:type="dxa"/>
                  </w:tcMar>
                  <w:vAlign w:val="center"/>
                  <w:hideMark/>
                </w:tcPr>
                <w:p w14:paraId="7CC3702B"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Larger values of one variable correspond to larger values of the other variable.</w:t>
                  </w:r>
                </w:p>
              </w:tc>
            </w:tr>
            <w:tr w:rsidR="001C3FD8" w:rsidRPr="001C3FD8" w14:paraId="713DDFD1" w14:textId="77777777">
              <w:tc>
                <w:tcPr>
                  <w:tcW w:w="1185" w:type="dxa"/>
                  <w:noWrap/>
                  <w:hideMark/>
                </w:tcPr>
                <w:p w14:paraId="22705579" w14:textId="59D22792"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21166E5">
                      <v:shape id="_x0000_i1263" type="#_x0000_t75" style="width:52.5pt;height:18pt" o:ole="">
                        <v:imagedata r:id="rId50" o:title=""/>
                      </v:shape>
                      <w:control r:id="rId82" w:name="DefaultOcxName70" w:shapeid="_x0000_i1263"/>
                    </w:object>
                  </w:r>
                </w:p>
              </w:tc>
              <w:tc>
                <w:tcPr>
                  <w:tcW w:w="0" w:type="auto"/>
                  <w:tcMar>
                    <w:top w:w="45" w:type="dxa"/>
                    <w:left w:w="45" w:type="dxa"/>
                    <w:bottom w:w="45" w:type="dxa"/>
                    <w:right w:w="45" w:type="dxa"/>
                  </w:tcMar>
                  <w:vAlign w:val="center"/>
                  <w:hideMark/>
                </w:tcPr>
                <w:p w14:paraId="4A8BD381"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 linear association between the variables is weak.</w:t>
                  </w:r>
                </w:p>
              </w:tc>
            </w:tr>
          </w:tbl>
          <w:p w14:paraId="6DC03A9A" w14:textId="77777777" w:rsidR="001C3FD8" w:rsidRPr="001C3FD8" w:rsidRDefault="001C3FD8" w:rsidP="001C3FD8">
            <w:pPr>
              <w:spacing w:after="0" w:line="240" w:lineRule="auto"/>
              <w:rPr>
                <w:rFonts w:ascii="Times New Roman" w:eastAsia="Times New Roman" w:hAnsi="Times New Roman" w:cs="Times New Roman"/>
                <w:sz w:val="24"/>
                <w:szCs w:val="24"/>
              </w:rPr>
            </w:pPr>
          </w:p>
        </w:tc>
        <w:tc>
          <w:tcPr>
            <w:tcW w:w="0" w:type="auto"/>
            <w:noWrap/>
            <w:tcMar>
              <w:top w:w="45" w:type="dxa"/>
              <w:left w:w="45" w:type="dxa"/>
              <w:bottom w:w="45" w:type="dxa"/>
              <w:right w:w="45" w:type="dxa"/>
            </w:tcMar>
            <w:vAlign w:val="center"/>
            <w:hideMark/>
          </w:tcPr>
          <w:p w14:paraId="02951285" w14:textId="77777777" w:rsidR="001C3FD8" w:rsidRPr="001C3FD8" w:rsidRDefault="001C3FD8" w:rsidP="001C3FD8">
            <w:pPr>
              <w:spacing w:after="0" w:line="240" w:lineRule="auto"/>
              <w:rPr>
                <w:rFonts w:ascii="Times New Roman" w:eastAsia="Times New Roman" w:hAnsi="Times New Roman" w:cs="Times New Roman"/>
                <w:sz w:val="20"/>
                <w:szCs w:val="20"/>
              </w:rPr>
            </w:pPr>
          </w:p>
        </w:tc>
        <w:tc>
          <w:tcPr>
            <w:tcW w:w="5325" w:type="dxa"/>
            <w:noWrap/>
            <w:tcMar>
              <w:top w:w="45" w:type="dxa"/>
              <w:left w:w="45" w:type="dxa"/>
              <w:bottom w:w="45" w:type="dxa"/>
              <w:right w:w="45" w:type="dxa"/>
            </w:tcMar>
            <w:vAlign w:val="center"/>
            <w:hideMark/>
          </w:tcPr>
          <w:tbl>
            <w:tblPr>
              <w:tblW w:w="5325" w:type="dxa"/>
              <w:tblCellMar>
                <w:top w:w="15" w:type="dxa"/>
                <w:left w:w="15" w:type="dxa"/>
                <w:bottom w:w="15" w:type="dxa"/>
                <w:right w:w="15" w:type="dxa"/>
              </w:tblCellMar>
              <w:tblLook w:val="04A0" w:firstRow="1" w:lastRow="0" w:firstColumn="1" w:lastColumn="0" w:noHBand="0" w:noVBand="1"/>
              <w:tblDescription w:val=""/>
            </w:tblPr>
            <w:tblGrid>
              <w:gridCol w:w="240"/>
              <w:gridCol w:w="5085"/>
            </w:tblGrid>
            <w:tr w:rsidR="001C3FD8" w:rsidRPr="001C3FD8" w14:paraId="3063161D" w14:textId="77777777">
              <w:tc>
                <w:tcPr>
                  <w:tcW w:w="240" w:type="dxa"/>
                  <w:noWrap/>
                  <w:hideMark/>
                </w:tcPr>
                <w:p w14:paraId="2BF43370"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1</w:t>
                  </w:r>
                  <w:r w:rsidRPr="001C3FD8">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14:paraId="52660F3A"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 correlation coefficient </w:t>
                  </w:r>
                  <w:r w:rsidRPr="001C3FD8">
                    <w:rPr>
                      <w:rFonts w:ascii="Times New Roman" w:eastAsia="Times New Roman" w:hAnsi="Times New Roman" w:cs="Times New Roman"/>
                      <w:i/>
                      <w:iCs/>
                      <w:sz w:val="24"/>
                      <w:szCs w:val="24"/>
                    </w:rPr>
                    <w:t>r </w:t>
                  </w:r>
                  <w:r w:rsidRPr="001C3FD8">
                    <w:rPr>
                      <w:rFonts w:ascii="Times New Roman" w:eastAsia="Times New Roman" w:hAnsi="Times New Roman" w:cs="Times New Roman"/>
                      <w:sz w:val="24"/>
                      <w:szCs w:val="24"/>
                    </w:rPr>
                    <w:t>is positive.</w:t>
                  </w:r>
                </w:p>
              </w:tc>
            </w:tr>
            <w:tr w:rsidR="001C3FD8" w:rsidRPr="001C3FD8" w14:paraId="7ACE6AA4" w14:textId="77777777">
              <w:tc>
                <w:tcPr>
                  <w:tcW w:w="240" w:type="dxa"/>
                  <w:noWrap/>
                  <w:hideMark/>
                </w:tcPr>
                <w:p w14:paraId="64541B8B"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2</w:t>
                  </w:r>
                  <w:r w:rsidRPr="001C3FD8">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14:paraId="09B18881"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 correlation coefficient </w:t>
                  </w:r>
                  <w:r w:rsidRPr="001C3FD8">
                    <w:rPr>
                      <w:rFonts w:ascii="Times New Roman" w:eastAsia="Times New Roman" w:hAnsi="Times New Roman" w:cs="Times New Roman"/>
                      <w:i/>
                      <w:iCs/>
                      <w:sz w:val="24"/>
                      <w:szCs w:val="24"/>
                    </w:rPr>
                    <w:t>r </w:t>
                  </w:r>
                  <w:r w:rsidRPr="001C3FD8">
                    <w:rPr>
                      <w:rFonts w:ascii="Times New Roman" w:eastAsia="Times New Roman" w:hAnsi="Times New Roman" w:cs="Times New Roman"/>
                      <w:sz w:val="24"/>
                      <w:szCs w:val="24"/>
                    </w:rPr>
                    <w:t>is negative.</w:t>
                  </w:r>
                </w:p>
              </w:tc>
            </w:tr>
            <w:tr w:rsidR="001C3FD8" w:rsidRPr="001C3FD8" w14:paraId="350C55A2" w14:textId="77777777">
              <w:tc>
                <w:tcPr>
                  <w:tcW w:w="240" w:type="dxa"/>
                  <w:noWrap/>
                  <w:hideMark/>
                </w:tcPr>
                <w:p w14:paraId="5BDE151B"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3</w:t>
                  </w:r>
                  <w:r w:rsidRPr="001C3FD8">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14:paraId="71DC8CA4"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 correlation coefficient </w:t>
                  </w:r>
                  <w:r w:rsidRPr="001C3FD8">
                    <w:rPr>
                      <w:rFonts w:ascii="Times New Roman" w:eastAsia="Times New Roman" w:hAnsi="Times New Roman" w:cs="Times New Roman"/>
                      <w:i/>
                      <w:iCs/>
                      <w:sz w:val="24"/>
                      <w:szCs w:val="24"/>
                    </w:rPr>
                    <w:t>r </w:t>
                  </w:r>
                  <w:r w:rsidRPr="001C3FD8">
                    <w:rPr>
                      <w:rFonts w:ascii="Times New Roman" w:eastAsia="Times New Roman" w:hAnsi="Times New Roman" w:cs="Times New Roman"/>
                      <w:sz w:val="24"/>
                      <w:szCs w:val="24"/>
                    </w:rPr>
                    <w:t>is close to 0.</w:t>
                  </w:r>
                </w:p>
              </w:tc>
            </w:tr>
            <w:tr w:rsidR="001C3FD8" w:rsidRPr="001C3FD8" w14:paraId="761B2785" w14:textId="77777777">
              <w:tc>
                <w:tcPr>
                  <w:tcW w:w="240" w:type="dxa"/>
                  <w:noWrap/>
                  <w:hideMark/>
                </w:tcPr>
                <w:p w14:paraId="353DEA9D"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sz w:val="24"/>
                      <w:szCs w:val="24"/>
                    </w:rPr>
                    <w:t>4</w:t>
                  </w:r>
                  <w:r w:rsidRPr="001C3FD8">
                    <w:rPr>
                      <w:rFonts w:ascii="Times New Roman" w:eastAsia="Times New Roman" w:hAnsi="Times New Roman" w:cs="Times New Roman"/>
                      <w:sz w:val="24"/>
                      <w:szCs w:val="24"/>
                    </w:rPr>
                    <w:t>.</w:t>
                  </w:r>
                </w:p>
              </w:tc>
              <w:tc>
                <w:tcPr>
                  <w:tcW w:w="0" w:type="auto"/>
                  <w:tcMar>
                    <w:top w:w="45" w:type="dxa"/>
                    <w:left w:w="45" w:type="dxa"/>
                    <w:bottom w:w="45" w:type="dxa"/>
                    <w:right w:w="45" w:type="dxa"/>
                  </w:tcMar>
                  <w:vAlign w:val="center"/>
                  <w:hideMark/>
                </w:tcPr>
                <w:p w14:paraId="235E5CCF" w14:textId="77777777" w:rsidR="001C3FD8" w:rsidRPr="001C3FD8" w:rsidRDefault="001C3FD8" w:rsidP="001C3FD8">
                  <w:pPr>
                    <w:spacing w:before="120" w:after="24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The correlation coefficient </w:t>
                  </w:r>
                  <w:r w:rsidRPr="001C3FD8">
                    <w:rPr>
                      <w:rFonts w:ascii="Times New Roman" w:eastAsia="Times New Roman" w:hAnsi="Times New Roman" w:cs="Times New Roman"/>
                      <w:i/>
                      <w:iCs/>
                      <w:sz w:val="24"/>
                      <w:szCs w:val="24"/>
                    </w:rPr>
                    <w:t>r </w:t>
                  </w:r>
                  <w:r w:rsidRPr="001C3FD8">
                    <w:rPr>
                      <w:rFonts w:ascii="Times New Roman" w:eastAsia="Times New Roman" w:hAnsi="Times New Roman" w:cs="Times New Roman"/>
                      <w:sz w:val="24"/>
                      <w:szCs w:val="24"/>
                    </w:rPr>
                    <w:t>is equals 1.</w:t>
                  </w:r>
                </w:p>
              </w:tc>
            </w:tr>
          </w:tbl>
          <w:p w14:paraId="0AC80D9C" w14:textId="77777777" w:rsidR="001C3FD8" w:rsidRPr="001C3FD8" w:rsidRDefault="001C3FD8" w:rsidP="001C3FD8">
            <w:pPr>
              <w:spacing w:after="0" w:line="240" w:lineRule="auto"/>
              <w:rPr>
                <w:rFonts w:ascii="Times New Roman" w:eastAsia="Times New Roman" w:hAnsi="Times New Roman" w:cs="Times New Roman"/>
                <w:sz w:val="24"/>
                <w:szCs w:val="24"/>
              </w:rPr>
            </w:pPr>
          </w:p>
        </w:tc>
      </w:tr>
    </w:tbl>
    <w:p w14:paraId="2D4702B0"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8" w:name="q158045735"/>
      <w:bookmarkEnd w:id="28"/>
      <w:r w:rsidRPr="001C3FD8">
        <w:rPr>
          <w:rFonts w:ascii="Lucida Sans Unicode" w:eastAsia="Times New Roman" w:hAnsi="Lucida Sans Unicode" w:cs="Lucida Sans Unicode"/>
          <w:b/>
          <w:bCs/>
          <w:color w:val="494C4E"/>
          <w:spacing w:val="3"/>
          <w:sz w:val="36"/>
          <w:szCs w:val="36"/>
        </w:rPr>
        <w:t>Question 30 </w:t>
      </w:r>
      <w:r w:rsidRPr="001C3FD8">
        <w:rPr>
          <w:rFonts w:ascii="Lucida Sans Unicode" w:eastAsia="Times New Roman" w:hAnsi="Lucida Sans Unicode" w:cs="Lucida Sans Unicode"/>
          <w:color w:val="494C4E"/>
          <w:spacing w:val="3"/>
          <w:sz w:val="36"/>
          <w:szCs w:val="36"/>
        </w:rPr>
        <w:t>(3 points)</w:t>
      </w:r>
    </w:p>
    <w:p w14:paraId="183ED2F6"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3D2FE39C"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Blood pressure measurements consist of two numbers, the systolic pressure and the diastolic pressure.  Subjects taking an experimental blood pressure medicine had the following measurements:</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80" w:type="dxa"/>
          <w:left w:w="180" w:type="dxa"/>
          <w:bottom w:w="180" w:type="dxa"/>
          <w:right w:w="180" w:type="dxa"/>
        </w:tblCellMar>
        <w:tblLook w:val="04A0" w:firstRow="1" w:lastRow="0" w:firstColumn="1" w:lastColumn="0" w:noHBand="0" w:noVBand="1"/>
      </w:tblPr>
      <w:tblGrid>
        <w:gridCol w:w="1315"/>
        <w:gridCol w:w="780"/>
        <w:gridCol w:w="780"/>
        <w:gridCol w:w="780"/>
        <w:gridCol w:w="780"/>
        <w:gridCol w:w="780"/>
        <w:gridCol w:w="795"/>
      </w:tblGrid>
      <w:tr w:rsidR="001C3FD8" w:rsidRPr="001C3FD8" w14:paraId="40BBD2D5" w14:textId="77777777" w:rsidTr="001C3FD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713BB302"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i/>
                <w:iCs/>
                <w:sz w:val="24"/>
                <w:szCs w:val="24"/>
              </w:rPr>
              <w:t>Systolic</w:t>
            </w:r>
          </w:p>
        </w:tc>
        <w:tc>
          <w:tcPr>
            <w:tcW w:w="0" w:type="auto"/>
            <w:tcBorders>
              <w:top w:val="outset" w:sz="6" w:space="0" w:color="auto"/>
              <w:left w:val="outset" w:sz="6" w:space="0" w:color="auto"/>
              <w:bottom w:val="outset" w:sz="6" w:space="0" w:color="auto"/>
              <w:right w:val="outset" w:sz="6" w:space="0" w:color="auto"/>
            </w:tcBorders>
            <w:vAlign w:val="center"/>
            <w:hideMark/>
          </w:tcPr>
          <w:p w14:paraId="1A4F3DAE"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134</w:t>
            </w:r>
          </w:p>
        </w:tc>
        <w:tc>
          <w:tcPr>
            <w:tcW w:w="0" w:type="auto"/>
            <w:tcBorders>
              <w:top w:val="outset" w:sz="6" w:space="0" w:color="auto"/>
              <w:left w:val="outset" w:sz="6" w:space="0" w:color="auto"/>
              <w:bottom w:val="outset" w:sz="6" w:space="0" w:color="auto"/>
              <w:right w:val="outset" w:sz="6" w:space="0" w:color="auto"/>
            </w:tcBorders>
            <w:vAlign w:val="center"/>
            <w:hideMark/>
          </w:tcPr>
          <w:p w14:paraId="6CFDE9B1"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115</w:t>
            </w:r>
          </w:p>
        </w:tc>
        <w:tc>
          <w:tcPr>
            <w:tcW w:w="0" w:type="auto"/>
            <w:tcBorders>
              <w:top w:val="outset" w:sz="6" w:space="0" w:color="auto"/>
              <w:left w:val="outset" w:sz="6" w:space="0" w:color="auto"/>
              <w:bottom w:val="outset" w:sz="6" w:space="0" w:color="auto"/>
              <w:right w:val="outset" w:sz="6" w:space="0" w:color="auto"/>
            </w:tcBorders>
            <w:vAlign w:val="center"/>
            <w:hideMark/>
          </w:tcPr>
          <w:p w14:paraId="63FB0EF4"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113</w:t>
            </w:r>
          </w:p>
        </w:tc>
        <w:tc>
          <w:tcPr>
            <w:tcW w:w="0" w:type="auto"/>
            <w:tcBorders>
              <w:top w:val="outset" w:sz="6" w:space="0" w:color="auto"/>
              <w:left w:val="outset" w:sz="6" w:space="0" w:color="auto"/>
              <w:bottom w:val="outset" w:sz="6" w:space="0" w:color="auto"/>
              <w:right w:val="outset" w:sz="6" w:space="0" w:color="auto"/>
            </w:tcBorders>
            <w:vAlign w:val="center"/>
            <w:hideMark/>
          </w:tcPr>
          <w:p w14:paraId="317996F6"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123</w:t>
            </w:r>
          </w:p>
        </w:tc>
        <w:tc>
          <w:tcPr>
            <w:tcW w:w="0" w:type="auto"/>
            <w:tcBorders>
              <w:top w:val="outset" w:sz="6" w:space="0" w:color="auto"/>
              <w:left w:val="outset" w:sz="6" w:space="0" w:color="auto"/>
              <w:bottom w:val="outset" w:sz="6" w:space="0" w:color="auto"/>
              <w:right w:val="outset" w:sz="6" w:space="0" w:color="auto"/>
            </w:tcBorders>
            <w:vAlign w:val="center"/>
            <w:hideMark/>
          </w:tcPr>
          <w:p w14:paraId="20A1198F"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119</w:t>
            </w:r>
          </w:p>
        </w:tc>
        <w:tc>
          <w:tcPr>
            <w:tcW w:w="0" w:type="auto"/>
            <w:tcBorders>
              <w:top w:val="outset" w:sz="6" w:space="0" w:color="auto"/>
              <w:left w:val="outset" w:sz="6" w:space="0" w:color="auto"/>
              <w:bottom w:val="outset" w:sz="6" w:space="0" w:color="auto"/>
              <w:right w:val="outset" w:sz="6" w:space="0" w:color="auto"/>
            </w:tcBorders>
            <w:vAlign w:val="center"/>
            <w:hideMark/>
          </w:tcPr>
          <w:p w14:paraId="5F5E53A5"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118</w:t>
            </w:r>
          </w:p>
        </w:tc>
      </w:tr>
      <w:tr w:rsidR="001C3FD8" w:rsidRPr="001C3FD8" w14:paraId="33D8D8C4" w14:textId="77777777" w:rsidTr="001C3FD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09412D2"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i/>
                <w:iCs/>
                <w:sz w:val="24"/>
                <w:szCs w:val="24"/>
              </w:rPr>
              <w:t>Diastolic</w:t>
            </w:r>
          </w:p>
        </w:tc>
        <w:tc>
          <w:tcPr>
            <w:tcW w:w="0" w:type="auto"/>
            <w:tcBorders>
              <w:top w:val="outset" w:sz="6" w:space="0" w:color="auto"/>
              <w:left w:val="outset" w:sz="6" w:space="0" w:color="auto"/>
              <w:bottom w:val="outset" w:sz="6" w:space="0" w:color="auto"/>
              <w:right w:val="outset" w:sz="6" w:space="0" w:color="auto"/>
            </w:tcBorders>
            <w:vAlign w:val="center"/>
            <w:hideMark/>
          </w:tcPr>
          <w:p w14:paraId="4BA2A2CF"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65</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CB29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83</w:t>
            </w:r>
          </w:p>
        </w:tc>
        <w:tc>
          <w:tcPr>
            <w:tcW w:w="0" w:type="auto"/>
            <w:tcBorders>
              <w:top w:val="outset" w:sz="6" w:space="0" w:color="auto"/>
              <w:left w:val="outset" w:sz="6" w:space="0" w:color="auto"/>
              <w:bottom w:val="outset" w:sz="6" w:space="0" w:color="auto"/>
              <w:right w:val="outset" w:sz="6" w:space="0" w:color="auto"/>
            </w:tcBorders>
            <w:vAlign w:val="center"/>
            <w:hideMark/>
          </w:tcPr>
          <w:p w14:paraId="4E6C5CE4"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77</w:t>
            </w:r>
          </w:p>
        </w:tc>
        <w:tc>
          <w:tcPr>
            <w:tcW w:w="0" w:type="auto"/>
            <w:tcBorders>
              <w:top w:val="outset" w:sz="6" w:space="0" w:color="auto"/>
              <w:left w:val="outset" w:sz="6" w:space="0" w:color="auto"/>
              <w:bottom w:val="outset" w:sz="6" w:space="0" w:color="auto"/>
              <w:right w:val="outset" w:sz="6" w:space="0" w:color="auto"/>
            </w:tcBorders>
            <w:vAlign w:val="center"/>
            <w:hideMark/>
          </w:tcPr>
          <w:p w14:paraId="2E347158"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77</w:t>
            </w:r>
          </w:p>
        </w:tc>
        <w:tc>
          <w:tcPr>
            <w:tcW w:w="0" w:type="auto"/>
            <w:tcBorders>
              <w:top w:val="outset" w:sz="6" w:space="0" w:color="auto"/>
              <w:left w:val="outset" w:sz="6" w:space="0" w:color="auto"/>
              <w:bottom w:val="outset" w:sz="6" w:space="0" w:color="auto"/>
              <w:right w:val="outset" w:sz="6" w:space="0" w:color="auto"/>
            </w:tcBorders>
            <w:vAlign w:val="center"/>
            <w:hideMark/>
          </w:tcPr>
          <w:p w14:paraId="2CED00A1"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69</w:t>
            </w:r>
          </w:p>
        </w:tc>
        <w:tc>
          <w:tcPr>
            <w:tcW w:w="0" w:type="auto"/>
            <w:tcBorders>
              <w:top w:val="outset" w:sz="6" w:space="0" w:color="auto"/>
              <w:left w:val="outset" w:sz="6" w:space="0" w:color="auto"/>
              <w:bottom w:val="outset" w:sz="6" w:space="0" w:color="auto"/>
              <w:right w:val="outset" w:sz="6" w:space="0" w:color="auto"/>
            </w:tcBorders>
            <w:vAlign w:val="center"/>
            <w:hideMark/>
          </w:tcPr>
          <w:p w14:paraId="1B3DFB27"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75</w:t>
            </w:r>
          </w:p>
        </w:tc>
      </w:tr>
    </w:tbl>
    <w:p w14:paraId="2100A9A0" w14:textId="7777777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lastRenderedPageBreak/>
        <w:t>Compute the correlation coefficient.  Round your answer to three decimal places.  Write only a number as your answer.</w:t>
      </w:r>
    </w:p>
    <w:p w14:paraId="31783179"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6B0EBA55"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30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77CCFC38" w14:textId="77777777" w:rsidTr="001C3FD8">
        <w:tc>
          <w:tcPr>
            <w:tcW w:w="0" w:type="auto"/>
            <w:noWrap/>
            <w:tcMar>
              <w:top w:w="45" w:type="dxa"/>
              <w:left w:w="45" w:type="dxa"/>
              <w:bottom w:w="45" w:type="dxa"/>
              <w:right w:w="45" w:type="dxa"/>
            </w:tcMar>
            <w:vAlign w:val="center"/>
            <w:hideMark/>
          </w:tcPr>
          <w:p w14:paraId="2F0F44BE" w14:textId="4AD4AD5C"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70A51A4F">
                <v:shape id="_x0000_i1262" type="#_x0000_t75" style="width:49.5pt;height:18pt" o:ole="">
                  <v:imagedata r:id="rId4" o:title=""/>
                </v:shape>
                <w:control r:id="rId83" w:name="DefaultOcxName71" w:shapeid="_x0000_i1262"/>
              </w:object>
            </w:r>
          </w:p>
        </w:tc>
      </w:tr>
      <w:tr w:rsidR="001C3FD8" w:rsidRPr="001C3FD8" w14:paraId="08B45CEC" w14:textId="77777777" w:rsidTr="001C3FD8">
        <w:tc>
          <w:tcPr>
            <w:tcW w:w="0" w:type="auto"/>
            <w:noWrap/>
            <w:tcMar>
              <w:top w:w="45" w:type="dxa"/>
              <w:left w:w="45" w:type="dxa"/>
              <w:bottom w:w="45" w:type="dxa"/>
              <w:right w:w="45" w:type="dxa"/>
            </w:tcMar>
            <w:vAlign w:val="center"/>
            <w:hideMark/>
          </w:tcPr>
          <w:p w14:paraId="0DF4F053"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0A5D8921" w14:textId="77777777" w:rsidR="001C3FD8" w:rsidRPr="001C3FD8" w:rsidRDefault="001C3FD8" w:rsidP="001C3FD8">
      <w:pPr>
        <w:spacing w:after="0" w:line="240" w:lineRule="auto"/>
        <w:ind w:right="90"/>
        <w:outlineLvl w:val="1"/>
        <w:rPr>
          <w:rFonts w:ascii="Lucida Sans Unicode" w:eastAsia="Times New Roman" w:hAnsi="Lucida Sans Unicode" w:cs="Lucida Sans Unicode"/>
          <w:b/>
          <w:bCs/>
          <w:color w:val="494C4E"/>
          <w:spacing w:val="3"/>
          <w:sz w:val="36"/>
          <w:szCs w:val="36"/>
        </w:rPr>
      </w:pPr>
      <w:bookmarkStart w:id="29" w:name="q158045736"/>
      <w:bookmarkEnd w:id="29"/>
      <w:r w:rsidRPr="001C3FD8">
        <w:rPr>
          <w:rFonts w:ascii="Lucida Sans Unicode" w:eastAsia="Times New Roman" w:hAnsi="Lucida Sans Unicode" w:cs="Lucida Sans Unicode"/>
          <w:b/>
          <w:bCs/>
          <w:color w:val="494C4E"/>
          <w:spacing w:val="3"/>
          <w:sz w:val="36"/>
          <w:szCs w:val="36"/>
        </w:rPr>
        <w:t>Question 31 </w:t>
      </w:r>
      <w:r w:rsidRPr="001C3FD8">
        <w:rPr>
          <w:rFonts w:ascii="Lucida Sans Unicode" w:eastAsia="Times New Roman" w:hAnsi="Lucida Sans Unicode" w:cs="Lucida Sans Unicode"/>
          <w:color w:val="494C4E"/>
          <w:spacing w:val="3"/>
          <w:sz w:val="36"/>
          <w:szCs w:val="36"/>
        </w:rPr>
        <w:t>(3 points)</w:t>
      </w:r>
    </w:p>
    <w:p w14:paraId="41625DBA" w14:textId="77777777" w:rsidR="001C3FD8" w:rsidRPr="001C3FD8" w:rsidRDefault="001C3FD8" w:rsidP="001C3FD8">
      <w:pPr>
        <w:spacing w:after="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 </w:t>
      </w:r>
    </w:p>
    <w:p w14:paraId="75B27EE2" w14:textId="77777777" w:rsidR="001C3FD8" w:rsidRPr="001C3FD8" w:rsidRDefault="001C3FD8" w:rsidP="001C3FD8">
      <w:pPr>
        <w:spacing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The following table presents the test scores on the first (</w:t>
      </w:r>
      <w:r w:rsidRPr="001C3FD8">
        <w:rPr>
          <w:rFonts w:ascii="Lucida Sans Unicode" w:eastAsia="Times New Roman" w:hAnsi="Lucida Sans Unicode" w:cs="Lucida Sans Unicode"/>
          <w:i/>
          <w:iCs/>
          <w:color w:val="494C4E"/>
          <w:spacing w:val="3"/>
          <w:sz w:val="29"/>
          <w:szCs w:val="29"/>
        </w:rPr>
        <w:t>x</w:t>
      </w:r>
      <w:r w:rsidRPr="001C3FD8">
        <w:rPr>
          <w:rFonts w:ascii="Lucida Sans Unicode" w:eastAsia="Times New Roman" w:hAnsi="Lucida Sans Unicode" w:cs="Lucida Sans Unicode"/>
          <w:color w:val="494C4E"/>
          <w:spacing w:val="3"/>
          <w:sz w:val="29"/>
          <w:szCs w:val="29"/>
        </w:rPr>
        <w:t>) and second (</w:t>
      </w:r>
      <w:r w:rsidRPr="001C3FD8">
        <w:rPr>
          <w:rFonts w:ascii="Lucida Sans Unicode" w:eastAsia="Times New Roman" w:hAnsi="Lucida Sans Unicode" w:cs="Lucida Sans Unicode"/>
          <w:i/>
          <w:iCs/>
          <w:color w:val="494C4E"/>
          <w:spacing w:val="3"/>
          <w:sz w:val="29"/>
          <w:szCs w:val="29"/>
        </w:rPr>
        <w:t>y</w:t>
      </w:r>
      <w:r w:rsidRPr="001C3FD8">
        <w:rPr>
          <w:rFonts w:ascii="Lucida Sans Unicode" w:eastAsia="Times New Roman" w:hAnsi="Lucida Sans Unicode" w:cs="Lucida Sans Unicode"/>
          <w:color w:val="494C4E"/>
          <w:spacing w:val="3"/>
          <w:sz w:val="29"/>
          <w:szCs w:val="29"/>
        </w:rPr>
        <w:t>) exams in a Biology class.</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80" w:type="dxa"/>
          <w:left w:w="180" w:type="dxa"/>
          <w:bottom w:w="180" w:type="dxa"/>
          <w:right w:w="180" w:type="dxa"/>
        </w:tblCellMar>
        <w:tblLook w:val="04A0" w:firstRow="1" w:lastRow="0" w:firstColumn="1" w:lastColumn="0" w:noHBand="0" w:noVBand="1"/>
      </w:tblPr>
      <w:tblGrid>
        <w:gridCol w:w="555"/>
        <w:gridCol w:w="660"/>
        <w:gridCol w:w="660"/>
        <w:gridCol w:w="660"/>
        <w:gridCol w:w="660"/>
        <w:gridCol w:w="660"/>
        <w:gridCol w:w="675"/>
      </w:tblGrid>
      <w:tr w:rsidR="001C3FD8" w:rsidRPr="001C3FD8" w14:paraId="20E1CFFD" w14:textId="77777777" w:rsidTr="001C3FD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BBAADE5"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i/>
                <w:iCs/>
                <w:sz w:val="24"/>
                <w:szCs w:val="24"/>
              </w:rPr>
              <w:t>x</w:t>
            </w:r>
          </w:p>
        </w:tc>
        <w:tc>
          <w:tcPr>
            <w:tcW w:w="0" w:type="auto"/>
            <w:tcBorders>
              <w:top w:val="outset" w:sz="6" w:space="0" w:color="auto"/>
              <w:left w:val="outset" w:sz="6" w:space="0" w:color="auto"/>
              <w:bottom w:val="outset" w:sz="6" w:space="0" w:color="auto"/>
              <w:right w:val="outset" w:sz="6" w:space="0" w:color="auto"/>
            </w:tcBorders>
            <w:vAlign w:val="center"/>
            <w:hideMark/>
          </w:tcPr>
          <w:p w14:paraId="23AE0588"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6F5FD"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54</w:t>
            </w:r>
          </w:p>
        </w:tc>
        <w:tc>
          <w:tcPr>
            <w:tcW w:w="0" w:type="auto"/>
            <w:tcBorders>
              <w:top w:val="outset" w:sz="6" w:space="0" w:color="auto"/>
              <w:left w:val="outset" w:sz="6" w:space="0" w:color="auto"/>
              <w:bottom w:val="outset" w:sz="6" w:space="0" w:color="auto"/>
              <w:right w:val="outset" w:sz="6" w:space="0" w:color="auto"/>
            </w:tcBorders>
            <w:vAlign w:val="center"/>
            <w:hideMark/>
          </w:tcPr>
          <w:p w14:paraId="19E7E4F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45</w:t>
            </w:r>
          </w:p>
        </w:tc>
        <w:tc>
          <w:tcPr>
            <w:tcW w:w="0" w:type="auto"/>
            <w:tcBorders>
              <w:top w:val="outset" w:sz="6" w:space="0" w:color="auto"/>
              <w:left w:val="outset" w:sz="6" w:space="0" w:color="auto"/>
              <w:bottom w:val="outset" w:sz="6" w:space="0" w:color="auto"/>
              <w:right w:val="outset" w:sz="6" w:space="0" w:color="auto"/>
            </w:tcBorders>
            <w:vAlign w:val="center"/>
            <w:hideMark/>
          </w:tcPr>
          <w:p w14:paraId="7047D3CF"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55</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5A49D"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59</w:t>
            </w:r>
          </w:p>
        </w:tc>
        <w:tc>
          <w:tcPr>
            <w:tcW w:w="0" w:type="auto"/>
            <w:tcBorders>
              <w:top w:val="outset" w:sz="6" w:space="0" w:color="auto"/>
              <w:left w:val="outset" w:sz="6" w:space="0" w:color="auto"/>
              <w:bottom w:val="outset" w:sz="6" w:space="0" w:color="auto"/>
              <w:right w:val="outset" w:sz="6" w:space="0" w:color="auto"/>
            </w:tcBorders>
            <w:vAlign w:val="center"/>
            <w:hideMark/>
          </w:tcPr>
          <w:p w14:paraId="1DD8CA9E"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49</w:t>
            </w:r>
          </w:p>
        </w:tc>
      </w:tr>
      <w:tr w:rsidR="001C3FD8" w:rsidRPr="001C3FD8" w14:paraId="26782129" w14:textId="77777777" w:rsidTr="001C3FD8">
        <w:trPr>
          <w:tblCellSpacing w:w="15" w:type="dxa"/>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1F4E66B"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b/>
                <w:bCs/>
                <w:i/>
                <w:iCs/>
                <w:sz w:val="24"/>
                <w:szCs w:val="24"/>
              </w:rPr>
              <w: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B38519D"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59</w:t>
            </w:r>
          </w:p>
        </w:tc>
        <w:tc>
          <w:tcPr>
            <w:tcW w:w="0" w:type="auto"/>
            <w:tcBorders>
              <w:top w:val="outset" w:sz="6" w:space="0" w:color="auto"/>
              <w:left w:val="outset" w:sz="6" w:space="0" w:color="auto"/>
              <w:bottom w:val="outset" w:sz="6" w:space="0" w:color="auto"/>
              <w:right w:val="outset" w:sz="6" w:space="0" w:color="auto"/>
            </w:tcBorders>
            <w:vAlign w:val="center"/>
            <w:hideMark/>
          </w:tcPr>
          <w:p w14:paraId="3A9FDD76"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58</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FC139"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46</w:t>
            </w:r>
          </w:p>
        </w:tc>
        <w:tc>
          <w:tcPr>
            <w:tcW w:w="0" w:type="auto"/>
            <w:tcBorders>
              <w:top w:val="outset" w:sz="6" w:space="0" w:color="auto"/>
              <w:left w:val="outset" w:sz="6" w:space="0" w:color="auto"/>
              <w:bottom w:val="outset" w:sz="6" w:space="0" w:color="auto"/>
              <w:right w:val="outset" w:sz="6" w:space="0" w:color="auto"/>
            </w:tcBorders>
            <w:vAlign w:val="center"/>
            <w:hideMark/>
          </w:tcPr>
          <w:p w14:paraId="6BA47AE0"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64</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AD50B"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69</w:t>
            </w:r>
          </w:p>
        </w:tc>
        <w:tc>
          <w:tcPr>
            <w:tcW w:w="0" w:type="auto"/>
            <w:tcBorders>
              <w:top w:val="outset" w:sz="6" w:space="0" w:color="auto"/>
              <w:left w:val="outset" w:sz="6" w:space="0" w:color="auto"/>
              <w:bottom w:val="outset" w:sz="6" w:space="0" w:color="auto"/>
              <w:right w:val="outset" w:sz="6" w:space="0" w:color="auto"/>
            </w:tcBorders>
            <w:vAlign w:val="center"/>
            <w:hideMark/>
          </w:tcPr>
          <w:p w14:paraId="5A9BCF9A" w14:textId="77777777"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54</w:t>
            </w:r>
          </w:p>
        </w:tc>
      </w:tr>
    </w:tbl>
    <w:p w14:paraId="699CF00B" w14:textId="77777777" w:rsidR="001C3FD8" w:rsidRPr="001C3FD8" w:rsidRDefault="001C3FD8" w:rsidP="001C3FD8">
      <w:pPr>
        <w:spacing w:before="120" w:after="24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The least-squares regression line is in the form </w:t>
      </w:r>
      <w:r w:rsidRPr="001C3FD8">
        <w:rPr>
          <w:rFonts w:ascii="Lucida Sans Unicode" w:eastAsia="Times New Roman" w:hAnsi="Lucida Sans Unicode" w:cs="Lucida Sans Unicode"/>
          <w:i/>
          <w:iCs/>
          <w:color w:val="494C4E"/>
          <w:spacing w:val="3"/>
          <w:sz w:val="29"/>
          <w:szCs w:val="29"/>
        </w:rPr>
        <w:t>y </w:t>
      </w:r>
      <w:r w:rsidRPr="001C3FD8">
        <w:rPr>
          <w:rFonts w:ascii="Lucida Sans Unicode" w:eastAsia="Times New Roman" w:hAnsi="Lucida Sans Unicode" w:cs="Lucida Sans Unicode"/>
          <w:color w:val="494C4E"/>
          <w:spacing w:val="3"/>
          <w:sz w:val="29"/>
          <w:szCs w:val="29"/>
        </w:rPr>
        <w:t>= </w:t>
      </w:r>
      <w:r w:rsidRPr="001C3FD8">
        <w:rPr>
          <w:rFonts w:ascii="Lucida Sans Unicode" w:eastAsia="Times New Roman" w:hAnsi="Lucida Sans Unicode" w:cs="Lucida Sans Unicode"/>
          <w:i/>
          <w:iCs/>
          <w:color w:val="494C4E"/>
          <w:spacing w:val="3"/>
          <w:sz w:val="29"/>
          <w:szCs w:val="29"/>
        </w:rPr>
        <w:t>b</w:t>
      </w:r>
      <w:r w:rsidRPr="001C3FD8">
        <w:rPr>
          <w:rFonts w:ascii="Lucida Sans Unicode" w:eastAsia="Times New Roman" w:hAnsi="Lucida Sans Unicode" w:cs="Lucida Sans Unicode"/>
          <w:color w:val="494C4E"/>
          <w:spacing w:val="3"/>
          <w:sz w:val="29"/>
          <w:szCs w:val="29"/>
          <w:vertAlign w:val="subscript"/>
        </w:rPr>
        <w:t>0</w:t>
      </w:r>
      <w:r w:rsidRPr="001C3FD8">
        <w:rPr>
          <w:rFonts w:ascii="Lucida Sans Unicode" w:eastAsia="Times New Roman" w:hAnsi="Lucida Sans Unicode" w:cs="Lucida Sans Unicode"/>
          <w:color w:val="494C4E"/>
          <w:spacing w:val="3"/>
          <w:sz w:val="29"/>
          <w:szCs w:val="29"/>
        </w:rPr>
        <w:t> + </w:t>
      </w:r>
      <w:r w:rsidRPr="001C3FD8">
        <w:rPr>
          <w:rFonts w:ascii="Lucida Sans Unicode" w:eastAsia="Times New Roman" w:hAnsi="Lucida Sans Unicode" w:cs="Lucida Sans Unicode"/>
          <w:i/>
          <w:iCs/>
          <w:color w:val="494C4E"/>
          <w:spacing w:val="3"/>
          <w:sz w:val="29"/>
          <w:szCs w:val="29"/>
        </w:rPr>
        <w:t>b</w:t>
      </w:r>
      <w:r w:rsidRPr="001C3FD8">
        <w:rPr>
          <w:rFonts w:ascii="Lucida Sans Unicode" w:eastAsia="Times New Roman" w:hAnsi="Lucida Sans Unicode" w:cs="Lucida Sans Unicode"/>
          <w:color w:val="494C4E"/>
          <w:spacing w:val="3"/>
          <w:sz w:val="29"/>
          <w:szCs w:val="29"/>
          <w:vertAlign w:val="subscript"/>
        </w:rPr>
        <w:t>1</w:t>
      </w:r>
      <w:r w:rsidRPr="001C3FD8">
        <w:rPr>
          <w:rFonts w:ascii="Lucida Sans Unicode" w:eastAsia="Times New Roman" w:hAnsi="Lucida Sans Unicode" w:cs="Lucida Sans Unicode"/>
          <w:i/>
          <w:iCs/>
          <w:color w:val="494C4E"/>
          <w:spacing w:val="3"/>
          <w:sz w:val="29"/>
          <w:szCs w:val="29"/>
        </w:rPr>
        <w:t>x.  </w:t>
      </w:r>
      <w:r w:rsidRPr="001C3FD8">
        <w:rPr>
          <w:rFonts w:ascii="Lucida Sans Unicode" w:eastAsia="Times New Roman" w:hAnsi="Lucida Sans Unicode" w:cs="Lucida Sans Unicode"/>
          <w:color w:val="494C4E"/>
          <w:spacing w:val="3"/>
          <w:sz w:val="29"/>
          <w:szCs w:val="29"/>
        </w:rPr>
        <w:t>Compute the value of </w:t>
      </w:r>
      <w:r w:rsidRPr="001C3FD8">
        <w:rPr>
          <w:rFonts w:ascii="Lucida Sans Unicode" w:eastAsia="Times New Roman" w:hAnsi="Lucida Sans Unicode" w:cs="Lucida Sans Unicode"/>
          <w:i/>
          <w:iCs/>
          <w:color w:val="494C4E"/>
          <w:spacing w:val="3"/>
          <w:sz w:val="29"/>
          <w:szCs w:val="29"/>
        </w:rPr>
        <w:t>b</w:t>
      </w:r>
      <w:r w:rsidRPr="001C3FD8">
        <w:rPr>
          <w:rFonts w:ascii="Lucida Sans Unicode" w:eastAsia="Times New Roman" w:hAnsi="Lucida Sans Unicode" w:cs="Lucida Sans Unicode"/>
          <w:color w:val="494C4E"/>
          <w:spacing w:val="3"/>
          <w:sz w:val="29"/>
          <w:szCs w:val="29"/>
          <w:vertAlign w:val="subscript"/>
        </w:rPr>
        <w:t>1</w:t>
      </w:r>
      <w:r w:rsidRPr="001C3FD8">
        <w:rPr>
          <w:rFonts w:ascii="Lucida Sans Unicode" w:eastAsia="Times New Roman" w:hAnsi="Lucida Sans Unicode" w:cs="Lucida Sans Unicode"/>
          <w:color w:val="494C4E"/>
          <w:spacing w:val="3"/>
          <w:sz w:val="29"/>
          <w:szCs w:val="29"/>
        </w:rPr>
        <w:t>.  That is, compute the slope.  Round your answer to two decimal places.  Write only a number as your answer.</w:t>
      </w:r>
    </w:p>
    <w:p w14:paraId="44B1C125"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Your Answer:</w:t>
      </w:r>
    </w:p>
    <w:p w14:paraId="724B7889" w14:textId="77777777" w:rsidR="001C3FD8" w:rsidRPr="001C3FD8" w:rsidRDefault="001C3FD8" w:rsidP="001C3FD8">
      <w:pPr>
        <w:spacing w:after="120" w:line="240" w:lineRule="auto"/>
        <w:rPr>
          <w:rFonts w:ascii="Lucida Sans Unicode" w:eastAsia="Times New Roman" w:hAnsi="Lucida Sans Unicode" w:cs="Lucida Sans Unicode"/>
          <w:color w:val="494C4E"/>
          <w:spacing w:val="3"/>
          <w:sz w:val="29"/>
          <w:szCs w:val="29"/>
        </w:rPr>
      </w:pPr>
      <w:r w:rsidRPr="001C3FD8">
        <w:rPr>
          <w:rFonts w:ascii="Lucida Sans Unicode" w:eastAsia="Times New Roman" w:hAnsi="Lucida Sans Unicode" w:cs="Lucida Sans Unicode"/>
          <w:color w:val="494C4E"/>
          <w:spacing w:val="3"/>
          <w:sz w:val="29"/>
          <w:szCs w:val="29"/>
        </w:rPr>
        <w:t>Question 31 options:</w:t>
      </w:r>
    </w:p>
    <w:tbl>
      <w:tblPr>
        <w:tblW w:w="0" w:type="auto"/>
        <w:tblCellMar>
          <w:top w:w="15" w:type="dxa"/>
          <w:left w:w="15" w:type="dxa"/>
          <w:bottom w:w="15" w:type="dxa"/>
          <w:right w:w="15" w:type="dxa"/>
        </w:tblCellMar>
        <w:tblLook w:val="04A0" w:firstRow="1" w:lastRow="0" w:firstColumn="1" w:lastColumn="0" w:noHBand="0" w:noVBand="1"/>
        <w:tblDescription w:val=""/>
      </w:tblPr>
      <w:tblGrid>
        <w:gridCol w:w="1080"/>
      </w:tblGrid>
      <w:tr w:rsidR="001C3FD8" w:rsidRPr="001C3FD8" w14:paraId="6E43399E" w14:textId="77777777" w:rsidTr="001C3FD8">
        <w:tc>
          <w:tcPr>
            <w:tcW w:w="0" w:type="auto"/>
            <w:noWrap/>
            <w:tcMar>
              <w:top w:w="45" w:type="dxa"/>
              <w:left w:w="45" w:type="dxa"/>
              <w:bottom w:w="45" w:type="dxa"/>
              <w:right w:w="45" w:type="dxa"/>
            </w:tcMar>
            <w:vAlign w:val="center"/>
            <w:hideMark/>
          </w:tcPr>
          <w:p w14:paraId="545C26A4" w14:textId="745010CE" w:rsidR="001C3FD8" w:rsidRPr="001C3FD8" w:rsidRDefault="001C3FD8" w:rsidP="001C3FD8">
            <w:pPr>
              <w:spacing w:after="0" w:line="240" w:lineRule="auto"/>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object w:dxaOrig="1440" w:dyaOrig="1440" w14:anchorId="08EF2E9C">
                <v:shape id="_x0000_i1261" type="#_x0000_t75" style="width:49.5pt;height:18pt" o:ole="">
                  <v:imagedata r:id="rId4" o:title=""/>
                </v:shape>
                <w:control r:id="rId84" w:name="DefaultOcxName72" w:shapeid="_x0000_i1261"/>
              </w:object>
            </w:r>
          </w:p>
        </w:tc>
      </w:tr>
      <w:tr w:rsidR="001C3FD8" w:rsidRPr="001C3FD8" w14:paraId="20B745A9" w14:textId="77777777" w:rsidTr="001C3FD8">
        <w:tc>
          <w:tcPr>
            <w:tcW w:w="0" w:type="auto"/>
            <w:noWrap/>
            <w:tcMar>
              <w:top w:w="45" w:type="dxa"/>
              <w:left w:w="45" w:type="dxa"/>
              <w:bottom w:w="45" w:type="dxa"/>
              <w:right w:w="45" w:type="dxa"/>
            </w:tcMar>
            <w:vAlign w:val="center"/>
            <w:hideMark/>
          </w:tcPr>
          <w:p w14:paraId="24064CA6" w14:textId="77777777" w:rsidR="001C3FD8" w:rsidRPr="001C3FD8" w:rsidRDefault="001C3FD8" w:rsidP="001C3FD8">
            <w:pPr>
              <w:spacing w:after="0" w:line="240" w:lineRule="auto"/>
              <w:jc w:val="center"/>
              <w:rPr>
                <w:rFonts w:ascii="Times New Roman" w:eastAsia="Times New Roman" w:hAnsi="Times New Roman" w:cs="Times New Roman"/>
                <w:sz w:val="24"/>
                <w:szCs w:val="24"/>
              </w:rPr>
            </w:pPr>
            <w:r w:rsidRPr="001C3FD8">
              <w:rPr>
                <w:rFonts w:ascii="Times New Roman" w:eastAsia="Times New Roman" w:hAnsi="Times New Roman" w:cs="Times New Roman"/>
                <w:sz w:val="24"/>
                <w:szCs w:val="24"/>
              </w:rPr>
              <w:t>Answer</w:t>
            </w:r>
          </w:p>
        </w:tc>
      </w:tr>
    </w:tbl>
    <w:p w14:paraId="0E9A63F6" w14:textId="66E75DFA" w:rsidR="007921EC" w:rsidRPr="001C3FD8" w:rsidRDefault="007921EC" w:rsidP="001C3FD8"/>
    <w:sectPr w:rsidR="007921EC" w:rsidRPr="001C3F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MathJax_Main">
    <w:altName w:val="Cambria"/>
    <w:panose1 w:val="00000000000000000000"/>
    <w:charset w:val="00"/>
    <w:family w:val="roman"/>
    <w:notTrueType/>
    <w:pitch w:val="default"/>
  </w:font>
  <w:font w:name="MathJax_Math-italic">
    <w:altName w:val="Cambria"/>
    <w:panose1 w:val="00000000000000000000"/>
    <w:charset w:val="00"/>
    <w:family w:val="roman"/>
    <w:notTrueType/>
    <w:pitch w:val="default"/>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FD8"/>
    <w:rsid w:val="001C3FD8"/>
    <w:rsid w:val="00792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C31D5"/>
  <w15:chartTrackingRefBased/>
  <w15:docId w15:val="{F0E091C8-4839-47F7-BEB5-BE5173BA3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C3FD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3F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1C3FD8"/>
    <w:rPr>
      <w:rFonts w:ascii="Times New Roman" w:eastAsia="Times New Roman" w:hAnsi="Times New Roman" w:cs="Times New Roman"/>
      <w:b/>
      <w:bCs/>
      <w:sz w:val="36"/>
      <w:szCs w:val="36"/>
    </w:rPr>
  </w:style>
  <w:style w:type="paragraph" w:customStyle="1" w:styleId="msonormal0">
    <w:name w:val="msonormal"/>
    <w:basedOn w:val="Normal"/>
    <w:rsid w:val="001C3FD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C3FD8"/>
    <w:rPr>
      <w:b/>
      <w:bCs/>
    </w:rPr>
  </w:style>
  <w:style w:type="character" w:customStyle="1" w:styleId="dsi">
    <w:name w:val="ds_i"/>
    <w:basedOn w:val="DefaultParagraphFont"/>
    <w:rsid w:val="001C3FD8"/>
  </w:style>
  <w:style w:type="character" w:customStyle="1" w:styleId="d2l-save-status-text">
    <w:name w:val="d2l-save-status-text"/>
    <w:basedOn w:val="DefaultParagraphFont"/>
    <w:rsid w:val="001C3FD8"/>
  </w:style>
  <w:style w:type="character" w:styleId="Emphasis">
    <w:name w:val="Emphasis"/>
    <w:basedOn w:val="DefaultParagraphFont"/>
    <w:uiPriority w:val="20"/>
    <w:qFormat/>
    <w:rsid w:val="001C3FD8"/>
    <w:rPr>
      <w:i/>
      <w:iCs/>
    </w:rPr>
  </w:style>
  <w:style w:type="character" w:styleId="Hyperlink">
    <w:name w:val="Hyperlink"/>
    <w:basedOn w:val="DefaultParagraphFont"/>
    <w:uiPriority w:val="99"/>
    <w:semiHidden/>
    <w:unhideWhenUsed/>
    <w:rsid w:val="001C3FD8"/>
    <w:rPr>
      <w:color w:val="0000FF"/>
      <w:u w:val="single"/>
    </w:rPr>
  </w:style>
  <w:style w:type="character" w:styleId="FollowedHyperlink">
    <w:name w:val="FollowedHyperlink"/>
    <w:basedOn w:val="DefaultParagraphFont"/>
    <w:uiPriority w:val="99"/>
    <w:semiHidden/>
    <w:unhideWhenUsed/>
    <w:rsid w:val="001C3FD8"/>
    <w:rPr>
      <w:color w:val="800080"/>
      <w:u w:val="single"/>
    </w:rPr>
  </w:style>
  <w:style w:type="character" w:customStyle="1" w:styleId="dis">
    <w:name w:val="di_s"/>
    <w:basedOn w:val="DefaultParagraphFont"/>
    <w:rsid w:val="001C3FD8"/>
  </w:style>
  <w:style w:type="character" w:customStyle="1" w:styleId="mathjax">
    <w:name w:val="mathjax"/>
    <w:basedOn w:val="DefaultParagraphFont"/>
    <w:rsid w:val="001C3FD8"/>
  </w:style>
  <w:style w:type="character" w:customStyle="1" w:styleId="math">
    <w:name w:val="math"/>
    <w:basedOn w:val="DefaultParagraphFont"/>
    <w:rsid w:val="001C3FD8"/>
  </w:style>
  <w:style w:type="character" w:customStyle="1" w:styleId="mrow">
    <w:name w:val="mrow"/>
    <w:basedOn w:val="DefaultParagraphFont"/>
    <w:rsid w:val="001C3FD8"/>
  </w:style>
  <w:style w:type="character" w:customStyle="1" w:styleId="semantics">
    <w:name w:val="semantics"/>
    <w:basedOn w:val="DefaultParagraphFont"/>
    <w:rsid w:val="001C3FD8"/>
  </w:style>
  <w:style w:type="character" w:customStyle="1" w:styleId="mstyle">
    <w:name w:val="mstyle"/>
    <w:basedOn w:val="DefaultParagraphFont"/>
    <w:rsid w:val="001C3FD8"/>
  </w:style>
  <w:style w:type="character" w:customStyle="1" w:styleId="mo">
    <w:name w:val="mo"/>
    <w:basedOn w:val="DefaultParagraphFont"/>
    <w:rsid w:val="001C3FD8"/>
  </w:style>
  <w:style w:type="character" w:customStyle="1" w:styleId="mjxassistivemathml">
    <w:name w:val="mjx_assistive_mathml"/>
    <w:basedOn w:val="DefaultParagraphFont"/>
    <w:rsid w:val="001C3FD8"/>
  </w:style>
  <w:style w:type="character" w:customStyle="1" w:styleId="msub">
    <w:name w:val="msub"/>
    <w:basedOn w:val="DefaultParagraphFont"/>
    <w:rsid w:val="001C3FD8"/>
  </w:style>
  <w:style w:type="character" w:customStyle="1" w:styleId="mi">
    <w:name w:val="mi"/>
    <w:basedOn w:val="DefaultParagraphFont"/>
    <w:rsid w:val="001C3FD8"/>
  </w:style>
  <w:style w:type="character" w:customStyle="1" w:styleId="mn">
    <w:name w:val="mn"/>
    <w:basedOn w:val="DefaultParagraphFont"/>
    <w:rsid w:val="001C3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972973">
      <w:bodyDiv w:val="1"/>
      <w:marLeft w:val="0"/>
      <w:marRight w:val="0"/>
      <w:marTop w:val="0"/>
      <w:marBottom w:val="0"/>
      <w:divBdr>
        <w:top w:val="none" w:sz="0" w:space="0" w:color="auto"/>
        <w:left w:val="none" w:sz="0" w:space="0" w:color="auto"/>
        <w:bottom w:val="none" w:sz="0" w:space="0" w:color="auto"/>
        <w:right w:val="none" w:sz="0" w:space="0" w:color="auto"/>
      </w:divBdr>
      <w:divsChild>
        <w:div w:id="914242802">
          <w:marLeft w:val="0"/>
          <w:marRight w:val="0"/>
          <w:marTop w:val="120"/>
          <w:marBottom w:val="120"/>
          <w:divBdr>
            <w:top w:val="none" w:sz="0" w:space="0" w:color="auto"/>
            <w:left w:val="none" w:sz="0" w:space="0" w:color="auto"/>
            <w:bottom w:val="none" w:sz="0" w:space="0" w:color="auto"/>
            <w:right w:val="none" w:sz="0" w:space="0" w:color="auto"/>
          </w:divBdr>
        </w:div>
        <w:div w:id="1695811658">
          <w:marLeft w:val="0"/>
          <w:marRight w:val="0"/>
          <w:marTop w:val="0"/>
          <w:marBottom w:val="0"/>
          <w:divBdr>
            <w:top w:val="none" w:sz="0" w:space="0" w:color="auto"/>
            <w:left w:val="none" w:sz="0" w:space="0" w:color="auto"/>
            <w:bottom w:val="none" w:sz="0" w:space="0" w:color="auto"/>
            <w:right w:val="none" w:sz="0" w:space="0" w:color="auto"/>
          </w:divBdr>
          <w:divsChild>
            <w:div w:id="563831857">
              <w:marLeft w:val="0"/>
              <w:marRight w:val="0"/>
              <w:marTop w:val="0"/>
              <w:marBottom w:val="0"/>
              <w:divBdr>
                <w:top w:val="none" w:sz="0" w:space="0" w:color="auto"/>
                <w:left w:val="none" w:sz="0" w:space="0" w:color="auto"/>
                <w:bottom w:val="none" w:sz="0" w:space="0" w:color="auto"/>
                <w:right w:val="none" w:sz="0" w:space="0" w:color="auto"/>
              </w:divBdr>
            </w:div>
            <w:div w:id="1137381603">
              <w:marLeft w:val="0"/>
              <w:marRight w:val="0"/>
              <w:marTop w:val="0"/>
              <w:marBottom w:val="0"/>
              <w:divBdr>
                <w:top w:val="none" w:sz="0" w:space="0" w:color="auto"/>
                <w:left w:val="none" w:sz="0" w:space="0" w:color="auto"/>
                <w:bottom w:val="none" w:sz="0" w:space="0" w:color="auto"/>
                <w:right w:val="none" w:sz="0" w:space="0" w:color="auto"/>
              </w:divBdr>
            </w:div>
            <w:div w:id="1319771290">
              <w:marLeft w:val="0"/>
              <w:marRight w:val="0"/>
              <w:marTop w:val="0"/>
              <w:marBottom w:val="0"/>
              <w:divBdr>
                <w:top w:val="none" w:sz="0" w:space="0" w:color="auto"/>
                <w:left w:val="none" w:sz="0" w:space="0" w:color="auto"/>
                <w:bottom w:val="none" w:sz="0" w:space="0" w:color="auto"/>
                <w:right w:val="none" w:sz="0" w:space="0" w:color="auto"/>
              </w:divBdr>
            </w:div>
            <w:div w:id="1602686635">
              <w:marLeft w:val="0"/>
              <w:marRight w:val="0"/>
              <w:marTop w:val="0"/>
              <w:marBottom w:val="0"/>
              <w:divBdr>
                <w:top w:val="none" w:sz="0" w:space="0" w:color="auto"/>
                <w:left w:val="none" w:sz="0" w:space="0" w:color="auto"/>
                <w:bottom w:val="none" w:sz="0" w:space="0" w:color="auto"/>
                <w:right w:val="none" w:sz="0" w:space="0" w:color="auto"/>
              </w:divBdr>
            </w:div>
            <w:div w:id="1312246439">
              <w:marLeft w:val="0"/>
              <w:marRight w:val="0"/>
              <w:marTop w:val="0"/>
              <w:marBottom w:val="0"/>
              <w:divBdr>
                <w:top w:val="none" w:sz="0" w:space="0" w:color="auto"/>
                <w:left w:val="none" w:sz="0" w:space="0" w:color="auto"/>
                <w:bottom w:val="none" w:sz="0" w:space="0" w:color="auto"/>
                <w:right w:val="none" w:sz="0" w:space="0" w:color="auto"/>
              </w:divBdr>
            </w:div>
            <w:div w:id="431514595">
              <w:marLeft w:val="0"/>
              <w:marRight w:val="0"/>
              <w:marTop w:val="0"/>
              <w:marBottom w:val="0"/>
              <w:divBdr>
                <w:top w:val="none" w:sz="0" w:space="0" w:color="auto"/>
                <w:left w:val="none" w:sz="0" w:space="0" w:color="auto"/>
                <w:bottom w:val="none" w:sz="0" w:space="0" w:color="auto"/>
                <w:right w:val="none" w:sz="0" w:space="0" w:color="auto"/>
              </w:divBdr>
            </w:div>
            <w:div w:id="826826343">
              <w:marLeft w:val="0"/>
              <w:marRight w:val="0"/>
              <w:marTop w:val="0"/>
              <w:marBottom w:val="0"/>
              <w:divBdr>
                <w:top w:val="none" w:sz="0" w:space="0" w:color="auto"/>
                <w:left w:val="none" w:sz="0" w:space="0" w:color="auto"/>
                <w:bottom w:val="none" w:sz="0" w:space="0" w:color="auto"/>
                <w:right w:val="none" w:sz="0" w:space="0" w:color="auto"/>
              </w:divBdr>
            </w:div>
            <w:div w:id="96091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303011">
      <w:bodyDiv w:val="1"/>
      <w:marLeft w:val="0"/>
      <w:marRight w:val="0"/>
      <w:marTop w:val="0"/>
      <w:marBottom w:val="0"/>
      <w:divBdr>
        <w:top w:val="none" w:sz="0" w:space="0" w:color="auto"/>
        <w:left w:val="none" w:sz="0" w:space="0" w:color="auto"/>
        <w:bottom w:val="none" w:sz="0" w:space="0" w:color="auto"/>
        <w:right w:val="none" w:sz="0" w:space="0" w:color="auto"/>
      </w:divBdr>
      <w:divsChild>
        <w:div w:id="1121920650">
          <w:marLeft w:val="0"/>
          <w:marRight w:val="0"/>
          <w:marTop w:val="120"/>
          <w:marBottom w:val="120"/>
          <w:divBdr>
            <w:top w:val="none" w:sz="0" w:space="0" w:color="auto"/>
            <w:left w:val="none" w:sz="0" w:space="0" w:color="auto"/>
            <w:bottom w:val="none" w:sz="0" w:space="0" w:color="auto"/>
            <w:right w:val="none" w:sz="0" w:space="0" w:color="auto"/>
          </w:divBdr>
        </w:div>
        <w:div w:id="751659530">
          <w:marLeft w:val="0"/>
          <w:marRight w:val="0"/>
          <w:marTop w:val="0"/>
          <w:marBottom w:val="0"/>
          <w:divBdr>
            <w:top w:val="none" w:sz="0" w:space="0" w:color="auto"/>
            <w:left w:val="none" w:sz="0" w:space="0" w:color="auto"/>
            <w:bottom w:val="none" w:sz="0" w:space="0" w:color="auto"/>
            <w:right w:val="none" w:sz="0" w:space="0" w:color="auto"/>
          </w:divBdr>
          <w:divsChild>
            <w:div w:id="2141024262">
              <w:marLeft w:val="0"/>
              <w:marRight w:val="0"/>
              <w:marTop w:val="0"/>
              <w:marBottom w:val="0"/>
              <w:divBdr>
                <w:top w:val="none" w:sz="0" w:space="0" w:color="auto"/>
                <w:left w:val="none" w:sz="0" w:space="0" w:color="auto"/>
                <w:bottom w:val="none" w:sz="0" w:space="0" w:color="auto"/>
                <w:right w:val="none" w:sz="0" w:space="0" w:color="auto"/>
              </w:divBdr>
            </w:div>
            <w:div w:id="1123112477">
              <w:marLeft w:val="0"/>
              <w:marRight w:val="0"/>
              <w:marTop w:val="0"/>
              <w:marBottom w:val="0"/>
              <w:divBdr>
                <w:top w:val="none" w:sz="0" w:space="0" w:color="auto"/>
                <w:left w:val="none" w:sz="0" w:space="0" w:color="auto"/>
                <w:bottom w:val="none" w:sz="0" w:space="0" w:color="auto"/>
                <w:right w:val="none" w:sz="0" w:space="0" w:color="auto"/>
              </w:divBdr>
            </w:div>
            <w:div w:id="897976867">
              <w:marLeft w:val="0"/>
              <w:marRight w:val="0"/>
              <w:marTop w:val="0"/>
              <w:marBottom w:val="0"/>
              <w:divBdr>
                <w:top w:val="none" w:sz="0" w:space="0" w:color="auto"/>
                <w:left w:val="none" w:sz="0" w:space="0" w:color="auto"/>
                <w:bottom w:val="none" w:sz="0" w:space="0" w:color="auto"/>
                <w:right w:val="none" w:sz="0" w:space="0" w:color="auto"/>
              </w:divBdr>
            </w:div>
            <w:div w:id="1781339677">
              <w:marLeft w:val="0"/>
              <w:marRight w:val="0"/>
              <w:marTop w:val="0"/>
              <w:marBottom w:val="0"/>
              <w:divBdr>
                <w:top w:val="none" w:sz="0" w:space="0" w:color="auto"/>
                <w:left w:val="none" w:sz="0" w:space="0" w:color="auto"/>
                <w:bottom w:val="none" w:sz="0" w:space="0" w:color="auto"/>
                <w:right w:val="none" w:sz="0" w:space="0" w:color="auto"/>
              </w:divBdr>
            </w:div>
            <w:div w:id="1746759552">
              <w:marLeft w:val="0"/>
              <w:marRight w:val="0"/>
              <w:marTop w:val="0"/>
              <w:marBottom w:val="0"/>
              <w:divBdr>
                <w:top w:val="none" w:sz="0" w:space="0" w:color="auto"/>
                <w:left w:val="none" w:sz="0" w:space="0" w:color="auto"/>
                <w:bottom w:val="none" w:sz="0" w:space="0" w:color="auto"/>
                <w:right w:val="none" w:sz="0" w:space="0" w:color="auto"/>
              </w:divBdr>
            </w:div>
            <w:div w:id="601835723">
              <w:marLeft w:val="0"/>
              <w:marRight w:val="0"/>
              <w:marTop w:val="0"/>
              <w:marBottom w:val="0"/>
              <w:divBdr>
                <w:top w:val="none" w:sz="0" w:space="0" w:color="auto"/>
                <w:left w:val="none" w:sz="0" w:space="0" w:color="auto"/>
                <w:bottom w:val="none" w:sz="0" w:space="0" w:color="auto"/>
                <w:right w:val="none" w:sz="0" w:space="0" w:color="auto"/>
              </w:divBdr>
            </w:div>
            <w:div w:id="589123576">
              <w:marLeft w:val="0"/>
              <w:marRight w:val="0"/>
              <w:marTop w:val="0"/>
              <w:marBottom w:val="0"/>
              <w:divBdr>
                <w:top w:val="none" w:sz="0" w:space="0" w:color="auto"/>
                <w:left w:val="none" w:sz="0" w:space="0" w:color="auto"/>
                <w:bottom w:val="none" w:sz="0" w:space="0" w:color="auto"/>
                <w:right w:val="none" w:sz="0" w:space="0" w:color="auto"/>
              </w:divBdr>
            </w:div>
            <w:div w:id="202073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633141">
      <w:bodyDiv w:val="1"/>
      <w:marLeft w:val="0"/>
      <w:marRight w:val="0"/>
      <w:marTop w:val="0"/>
      <w:marBottom w:val="0"/>
      <w:divBdr>
        <w:top w:val="none" w:sz="0" w:space="0" w:color="auto"/>
        <w:left w:val="none" w:sz="0" w:space="0" w:color="auto"/>
        <w:bottom w:val="none" w:sz="0" w:space="0" w:color="auto"/>
        <w:right w:val="none" w:sz="0" w:space="0" w:color="auto"/>
      </w:divBdr>
      <w:divsChild>
        <w:div w:id="1565146370">
          <w:marLeft w:val="0"/>
          <w:marRight w:val="0"/>
          <w:marTop w:val="0"/>
          <w:marBottom w:val="0"/>
          <w:divBdr>
            <w:top w:val="none" w:sz="0" w:space="0" w:color="auto"/>
            <w:left w:val="none" w:sz="0" w:space="0" w:color="auto"/>
            <w:bottom w:val="none" w:sz="0" w:space="0" w:color="auto"/>
            <w:right w:val="none" w:sz="0" w:space="0" w:color="auto"/>
          </w:divBdr>
          <w:divsChild>
            <w:div w:id="1976836935">
              <w:marLeft w:val="216"/>
              <w:marRight w:val="0"/>
              <w:marTop w:val="0"/>
              <w:marBottom w:val="120"/>
              <w:divBdr>
                <w:top w:val="none" w:sz="0" w:space="0" w:color="auto"/>
                <w:left w:val="none" w:sz="0" w:space="0" w:color="auto"/>
                <w:bottom w:val="none" w:sz="0" w:space="0" w:color="auto"/>
                <w:right w:val="none" w:sz="0" w:space="0" w:color="auto"/>
              </w:divBdr>
              <w:divsChild>
                <w:div w:id="300884566">
                  <w:marLeft w:val="0"/>
                  <w:marRight w:val="0"/>
                  <w:marTop w:val="120"/>
                  <w:marBottom w:val="120"/>
                  <w:divBdr>
                    <w:top w:val="none" w:sz="0" w:space="0" w:color="auto"/>
                    <w:left w:val="none" w:sz="0" w:space="0" w:color="auto"/>
                    <w:bottom w:val="none" w:sz="0" w:space="0" w:color="auto"/>
                    <w:right w:val="none" w:sz="0" w:space="0" w:color="auto"/>
                  </w:divBdr>
                </w:div>
                <w:div w:id="3022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864128">
          <w:marLeft w:val="0"/>
          <w:marRight w:val="0"/>
          <w:marTop w:val="0"/>
          <w:marBottom w:val="0"/>
          <w:divBdr>
            <w:top w:val="none" w:sz="0" w:space="0" w:color="auto"/>
            <w:left w:val="none" w:sz="0" w:space="0" w:color="auto"/>
            <w:bottom w:val="none" w:sz="0" w:space="0" w:color="auto"/>
            <w:right w:val="none" w:sz="0" w:space="0" w:color="auto"/>
          </w:divBdr>
          <w:divsChild>
            <w:div w:id="2096587765">
              <w:marLeft w:val="216"/>
              <w:marRight w:val="0"/>
              <w:marTop w:val="0"/>
              <w:marBottom w:val="120"/>
              <w:divBdr>
                <w:top w:val="none" w:sz="0" w:space="0" w:color="auto"/>
                <w:left w:val="none" w:sz="0" w:space="0" w:color="auto"/>
                <w:bottom w:val="none" w:sz="0" w:space="0" w:color="auto"/>
                <w:right w:val="none" w:sz="0" w:space="0" w:color="auto"/>
              </w:divBdr>
              <w:divsChild>
                <w:div w:id="179273472">
                  <w:marLeft w:val="0"/>
                  <w:marRight w:val="0"/>
                  <w:marTop w:val="120"/>
                  <w:marBottom w:val="120"/>
                  <w:divBdr>
                    <w:top w:val="none" w:sz="0" w:space="0" w:color="auto"/>
                    <w:left w:val="none" w:sz="0" w:space="0" w:color="auto"/>
                    <w:bottom w:val="none" w:sz="0" w:space="0" w:color="auto"/>
                    <w:right w:val="none" w:sz="0" w:space="0" w:color="auto"/>
                  </w:divBdr>
                </w:div>
                <w:div w:id="90125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1117">
          <w:marLeft w:val="0"/>
          <w:marRight w:val="0"/>
          <w:marTop w:val="0"/>
          <w:marBottom w:val="0"/>
          <w:divBdr>
            <w:top w:val="none" w:sz="0" w:space="0" w:color="auto"/>
            <w:left w:val="none" w:sz="0" w:space="0" w:color="auto"/>
            <w:bottom w:val="none" w:sz="0" w:space="0" w:color="auto"/>
            <w:right w:val="none" w:sz="0" w:space="0" w:color="auto"/>
          </w:divBdr>
          <w:divsChild>
            <w:div w:id="1325010234">
              <w:marLeft w:val="216"/>
              <w:marRight w:val="0"/>
              <w:marTop w:val="0"/>
              <w:marBottom w:val="120"/>
              <w:divBdr>
                <w:top w:val="none" w:sz="0" w:space="0" w:color="auto"/>
                <w:left w:val="none" w:sz="0" w:space="0" w:color="auto"/>
                <w:bottom w:val="none" w:sz="0" w:space="0" w:color="auto"/>
                <w:right w:val="none" w:sz="0" w:space="0" w:color="auto"/>
              </w:divBdr>
              <w:divsChild>
                <w:div w:id="1126895626">
                  <w:marLeft w:val="0"/>
                  <w:marRight w:val="0"/>
                  <w:marTop w:val="120"/>
                  <w:marBottom w:val="120"/>
                  <w:divBdr>
                    <w:top w:val="none" w:sz="0" w:space="0" w:color="auto"/>
                    <w:left w:val="none" w:sz="0" w:space="0" w:color="auto"/>
                    <w:bottom w:val="none" w:sz="0" w:space="0" w:color="auto"/>
                    <w:right w:val="none" w:sz="0" w:space="0" w:color="auto"/>
                  </w:divBdr>
                </w:div>
                <w:div w:id="14532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654751">
          <w:marLeft w:val="0"/>
          <w:marRight w:val="0"/>
          <w:marTop w:val="0"/>
          <w:marBottom w:val="0"/>
          <w:divBdr>
            <w:top w:val="none" w:sz="0" w:space="0" w:color="auto"/>
            <w:left w:val="none" w:sz="0" w:space="0" w:color="auto"/>
            <w:bottom w:val="none" w:sz="0" w:space="0" w:color="auto"/>
            <w:right w:val="none" w:sz="0" w:space="0" w:color="auto"/>
          </w:divBdr>
          <w:divsChild>
            <w:div w:id="1820727562">
              <w:marLeft w:val="216"/>
              <w:marRight w:val="0"/>
              <w:marTop w:val="0"/>
              <w:marBottom w:val="120"/>
              <w:divBdr>
                <w:top w:val="none" w:sz="0" w:space="0" w:color="auto"/>
                <w:left w:val="none" w:sz="0" w:space="0" w:color="auto"/>
                <w:bottom w:val="none" w:sz="0" w:space="0" w:color="auto"/>
                <w:right w:val="none" w:sz="0" w:space="0" w:color="auto"/>
              </w:divBdr>
              <w:divsChild>
                <w:div w:id="1799294373">
                  <w:marLeft w:val="0"/>
                  <w:marRight w:val="0"/>
                  <w:marTop w:val="120"/>
                  <w:marBottom w:val="120"/>
                  <w:divBdr>
                    <w:top w:val="none" w:sz="0" w:space="0" w:color="auto"/>
                    <w:left w:val="none" w:sz="0" w:space="0" w:color="auto"/>
                    <w:bottom w:val="none" w:sz="0" w:space="0" w:color="auto"/>
                    <w:right w:val="none" w:sz="0" w:space="0" w:color="auto"/>
                  </w:divBdr>
                </w:div>
                <w:div w:id="74253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248916">
          <w:marLeft w:val="0"/>
          <w:marRight w:val="0"/>
          <w:marTop w:val="0"/>
          <w:marBottom w:val="0"/>
          <w:divBdr>
            <w:top w:val="none" w:sz="0" w:space="0" w:color="auto"/>
            <w:left w:val="none" w:sz="0" w:space="0" w:color="auto"/>
            <w:bottom w:val="none" w:sz="0" w:space="0" w:color="auto"/>
            <w:right w:val="none" w:sz="0" w:space="0" w:color="auto"/>
          </w:divBdr>
          <w:divsChild>
            <w:div w:id="2109227438">
              <w:marLeft w:val="216"/>
              <w:marRight w:val="0"/>
              <w:marTop w:val="0"/>
              <w:marBottom w:val="120"/>
              <w:divBdr>
                <w:top w:val="none" w:sz="0" w:space="0" w:color="auto"/>
                <w:left w:val="none" w:sz="0" w:space="0" w:color="auto"/>
                <w:bottom w:val="none" w:sz="0" w:space="0" w:color="auto"/>
                <w:right w:val="none" w:sz="0" w:space="0" w:color="auto"/>
              </w:divBdr>
              <w:divsChild>
                <w:div w:id="453258397">
                  <w:marLeft w:val="0"/>
                  <w:marRight w:val="0"/>
                  <w:marTop w:val="120"/>
                  <w:marBottom w:val="120"/>
                  <w:divBdr>
                    <w:top w:val="none" w:sz="0" w:space="0" w:color="auto"/>
                    <w:left w:val="none" w:sz="0" w:space="0" w:color="auto"/>
                    <w:bottom w:val="none" w:sz="0" w:space="0" w:color="auto"/>
                    <w:right w:val="none" w:sz="0" w:space="0" w:color="auto"/>
                  </w:divBdr>
                </w:div>
                <w:div w:id="31379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235048">
          <w:marLeft w:val="0"/>
          <w:marRight w:val="0"/>
          <w:marTop w:val="0"/>
          <w:marBottom w:val="0"/>
          <w:divBdr>
            <w:top w:val="none" w:sz="0" w:space="0" w:color="auto"/>
            <w:left w:val="none" w:sz="0" w:space="0" w:color="auto"/>
            <w:bottom w:val="none" w:sz="0" w:space="0" w:color="auto"/>
            <w:right w:val="none" w:sz="0" w:space="0" w:color="auto"/>
          </w:divBdr>
          <w:divsChild>
            <w:div w:id="349766972">
              <w:marLeft w:val="216"/>
              <w:marRight w:val="0"/>
              <w:marTop w:val="0"/>
              <w:marBottom w:val="120"/>
              <w:divBdr>
                <w:top w:val="none" w:sz="0" w:space="0" w:color="auto"/>
                <w:left w:val="none" w:sz="0" w:space="0" w:color="auto"/>
                <w:bottom w:val="none" w:sz="0" w:space="0" w:color="auto"/>
                <w:right w:val="none" w:sz="0" w:space="0" w:color="auto"/>
              </w:divBdr>
              <w:divsChild>
                <w:div w:id="2084524208">
                  <w:marLeft w:val="0"/>
                  <w:marRight w:val="0"/>
                  <w:marTop w:val="120"/>
                  <w:marBottom w:val="120"/>
                  <w:divBdr>
                    <w:top w:val="none" w:sz="0" w:space="0" w:color="auto"/>
                    <w:left w:val="none" w:sz="0" w:space="0" w:color="auto"/>
                    <w:bottom w:val="none" w:sz="0" w:space="0" w:color="auto"/>
                    <w:right w:val="none" w:sz="0" w:space="0" w:color="auto"/>
                  </w:divBdr>
                </w:div>
                <w:div w:id="17022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368946">
          <w:marLeft w:val="0"/>
          <w:marRight w:val="0"/>
          <w:marTop w:val="0"/>
          <w:marBottom w:val="0"/>
          <w:divBdr>
            <w:top w:val="none" w:sz="0" w:space="0" w:color="auto"/>
            <w:left w:val="none" w:sz="0" w:space="0" w:color="auto"/>
            <w:bottom w:val="none" w:sz="0" w:space="0" w:color="auto"/>
            <w:right w:val="none" w:sz="0" w:space="0" w:color="auto"/>
          </w:divBdr>
          <w:divsChild>
            <w:div w:id="2014841311">
              <w:marLeft w:val="216"/>
              <w:marRight w:val="0"/>
              <w:marTop w:val="0"/>
              <w:marBottom w:val="120"/>
              <w:divBdr>
                <w:top w:val="none" w:sz="0" w:space="0" w:color="auto"/>
                <w:left w:val="none" w:sz="0" w:space="0" w:color="auto"/>
                <w:bottom w:val="none" w:sz="0" w:space="0" w:color="auto"/>
                <w:right w:val="none" w:sz="0" w:space="0" w:color="auto"/>
              </w:divBdr>
              <w:divsChild>
                <w:div w:id="949094377">
                  <w:marLeft w:val="0"/>
                  <w:marRight w:val="0"/>
                  <w:marTop w:val="120"/>
                  <w:marBottom w:val="120"/>
                  <w:divBdr>
                    <w:top w:val="none" w:sz="0" w:space="0" w:color="auto"/>
                    <w:left w:val="none" w:sz="0" w:space="0" w:color="auto"/>
                    <w:bottom w:val="none" w:sz="0" w:space="0" w:color="auto"/>
                    <w:right w:val="none" w:sz="0" w:space="0" w:color="auto"/>
                  </w:divBdr>
                </w:div>
                <w:div w:id="81973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475017">
          <w:marLeft w:val="0"/>
          <w:marRight w:val="0"/>
          <w:marTop w:val="0"/>
          <w:marBottom w:val="0"/>
          <w:divBdr>
            <w:top w:val="none" w:sz="0" w:space="0" w:color="auto"/>
            <w:left w:val="none" w:sz="0" w:space="0" w:color="auto"/>
            <w:bottom w:val="none" w:sz="0" w:space="0" w:color="auto"/>
            <w:right w:val="none" w:sz="0" w:space="0" w:color="auto"/>
          </w:divBdr>
          <w:divsChild>
            <w:div w:id="1432778345">
              <w:marLeft w:val="216"/>
              <w:marRight w:val="0"/>
              <w:marTop w:val="0"/>
              <w:marBottom w:val="120"/>
              <w:divBdr>
                <w:top w:val="none" w:sz="0" w:space="0" w:color="auto"/>
                <w:left w:val="none" w:sz="0" w:space="0" w:color="auto"/>
                <w:bottom w:val="none" w:sz="0" w:space="0" w:color="auto"/>
                <w:right w:val="none" w:sz="0" w:space="0" w:color="auto"/>
              </w:divBdr>
              <w:divsChild>
                <w:div w:id="1317491675">
                  <w:marLeft w:val="0"/>
                  <w:marRight w:val="0"/>
                  <w:marTop w:val="120"/>
                  <w:marBottom w:val="120"/>
                  <w:divBdr>
                    <w:top w:val="none" w:sz="0" w:space="0" w:color="auto"/>
                    <w:left w:val="none" w:sz="0" w:space="0" w:color="auto"/>
                    <w:bottom w:val="none" w:sz="0" w:space="0" w:color="auto"/>
                    <w:right w:val="none" w:sz="0" w:space="0" w:color="auto"/>
                  </w:divBdr>
                </w:div>
                <w:div w:id="193085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603350">
          <w:marLeft w:val="0"/>
          <w:marRight w:val="0"/>
          <w:marTop w:val="0"/>
          <w:marBottom w:val="0"/>
          <w:divBdr>
            <w:top w:val="none" w:sz="0" w:space="0" w:color="auto"/>
            <w:left w:val="none" w:sz="0" w:space="0" w:color="auto"/>
            <w:bottom w:val="none" w:sz="0" w:space="0" w:color="auto"/>
            <w:right w:val="none" w:sz="0" w:space="0" w:color="auto"/>
          </w:divBdr>
          <w:divsChild>
            <w:div w:id="1711611936">
              <w:marLeft w:val="216"/>
              <w:marRight w:val="0"/>
              <w:marTop w:val="0"/>
              <w:marBottom w:val="120"/>
              <w:divBdr>
                <w:top w:val="none" w:sz="0" w:space="0" w:color="auto"/>
                <w:left w:val="none" w:sz="0" w:space="0" w:color="auto"/>
                <w:bottom w:val="none" w:sz="0" w:space="0" w:color="auto"/>
                <w:right w:val="none" w:sz="0" w:space="0" w:color="auto"/>
              </w:divBdr>
              <w:divsChild>
                <w:div w:id="1587575714">
                  <w:marLeft w:val="0"/>
                  <w:marRight w:val="0"/>
                  <w:marTop w:val="120"/>
                  <w:marBottom w:val="120"/>
                  <w:divBdr>
                    <w:top w:val="none" w:sz="0" w:space="0" w:color="auto"/>
                    <w:left w:val="none" w:sz="0" w:space="0" w:color="auto"/>
                    <w:bottom w:val="none" w:sz="0" w:space="0" w:color="auto"/>
                    <w:right w:val="none" w:sz="0" w:space="0" w:color="auto"/>
                  </w:divBdr>
                </w:div>
                <w:div w:id="184812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001898">
          <w:marLeft w:val="0"/>
          <w:marRight w:val="0"/>
          <w:marTop w:val="0"/>
          <w:marBottom w:val="0"/>
          <w:divBdr>
            <w:top w:val="none" w:sz="0" w:space="0" w:color="auto"/>
            <w:left w:val="none" w:sz="0" w:space="0" w:color="auto"/>
            <w:bottom w:val="none" w:sz="0" w:space="0" w:color="auto"/>
            <w:right w:val="none" w:sz="0" w:space="0" w:color="auto"/>
          </w:divBdr>
          <w:divsChild>
            <w:div w:id="1786579870">
              <w:marLeft w:val="216"/>
              <w:marRight w:val="0"/>
              <w:marTop w:val="0"/>
              <w:marBottom w:val="120"/>
              <w:divBdr>
                <w:top w:val="none" w:sz="0" w:space="0" w:color="auto"/>
                <w:left w:val="none" w:sz="0" w:space="0" w:color="auto"/>
                <w:bottom w:val="none" w:sz="0" w:space="0" w:color="auto"/>
                <w:right w:val="none" w:sz="0" w:space="0" w:color="auto"/>
              </w:divBdr>
              <w:divsChild>
                <w:div w:id="310788892">
                  <w:marLeft w:val="0"/>
                  <w:marRight w:val="0"/>
                  <w:marTop w:val="120"/>
                  <w:marBottom w:val="120"/>
                  <w:divBdr>
                    <w:top w:val="none" w:sz="0" w:space="0" w:color="auto"/>
                    <w:left w:val="none" w:sz="0" w:space="0" w:color="auto"/>
                    <w:bottom w:val="none" w:sz="0" w:space="0" w:color="auto"/>
                    <w:right w:val="none" w:sz="0" w:space="0" w:color="auto"/>
                  </w:divBdr>
                </w:div>
                <w:div w:id="187034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34701">
          <w:marLeft w:val="0"/>
          <w:marRight w:val="0"/>
          <w:marTop w:val="0"/>
          <w:marBottom w:val="0"/>
          <w:divBdr>
            <w:top w:val="none" w:sz="0" w:space="0" w:color="auto"/>
            <w:left w:val="none" w:sz="0" w:space="0" w:color="auto"/>
            <w:bottom w:val="none" w:sz="0" w:space="0" w:color="auto"/>
            <w:right w:val="none" w:sz="0" w:space="0" w:color="auto"/>
          </w:divBdr>
          <w:divsChild>
            <w:div w:id="379943286">
              <w:marLeft w:val="216"/>
              <w:marRight w:val="0"/>
              <w:marTop w:val="0"/>
              <w:marBottom w:val="120"/>
              <w:divBdr>
                <w:top w:val="none" w:sz="0" w:space="0" w:color="auto"/>
                <w:left w:val="none" w:sz="0" w:space="0" w:color="auto"/>
                <w:bottom w:val="none" w:sz="0" w:space="0" w:color="auto"/>
                <w:right w:val="none" w:sz="0" w:space="0" w:color="auto"/>
              </w:divBdr>
              <w:divsChild>
                <w:div w:id="1671710492">
                  <w:marLeft w:val="0"/>
                  <w:marRight w:val="0"/>
                  <w:marTop w:val="120"/>
                  <w:marBottom w:val="120"/>
                  <w:divBdr>
                    <w:top w:val="none" w:sz="0" w:space="0" w:color="auto"/>
                    <w:left w:val="none" w:sz="0" w:space="0" w:color="auto"/>
                    <w:bottom w:val="none" w:sz="0" w:space="0" w:color="auto"/>
                    <w:right w:val="none" w:sz="0" w:space="0" w:color="auto"/>
                  </w:divBdr>
                </w:div>
                <w:div w:id="14498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348318">
          <w:marLeft w:val="0"/>
          <w:marRight w:val="0"/>
          <w:marTop w:val="0"/>
          <w:marBottom w:val="0"/>
          <w:divBdr>
            <w:top w:val="none" w:sz="0" w:space="0" w:color="auto"/>
            <w:left w:val="none" w:sz="0" w:space="0" w:color="auto"/>
            <w:bottom w:val="none" w:sz="0" w:space="0" w:color="auto"/>
            <w:right w:val="none" w:sz="0" w:space="0" w:color="auto"/>
          </w:divBdr>
          <w:divsChild>
            <w:div w:id="1408110825">
              <w:marLeft w:val="216"/>
              <w:marRight w:val="0"/>
              <w:marTop w:val="0"/>
              <w:marBottom w:val="120"/>
              <w:divBdr>
                <w:top w:val="none" w:sz="0" w:space="0" w:color="auto"/>
                <w:left w:val="none" w:sz="0" w:space="0" w:color="auto"/>
                <w:bottom w:val="none" w:sz="0" w:space="0" w:color="auto"/>
                <w:right w:val="none" w:sz="0" w:space="0" w:color="auto"/>
              </w:divBdr>
              <w:divsChild>
                <w:div w:id="1268349281">
                  <w:marLeft w:val="0"/>
                  <w:marRight w:val="0"/>
                  <w:marTop w:val="120"/>
                  <w:marBottom w:val="120"/>
                  <w:divBdr>
                    <w:top w:val="none" w:sz="0" w:space="0" w:color="auto"/>
                    <w:left w:val="none" w:sz="0" w:space="0" w:color="auto"/>
                    <w:bottom w:val="none" w:sz="0" w:space="0" w:color="auto"/>
                    <w:right w:val="none" w:sz="0" w:space="0" w:color="auto"/>
                  </w:divBdr>
                </w:div>
                <w:div w:id="198312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516645">
          <w:marLeft w:val="0"/>
          <w:marRight w:val="0"/>
          <w:marTop w:val="0"/>
          <w:marBottom w:val="0"/>
          <w:divBdr>
            <w:top w:val="none" w:sz="0" w:space="0" w:color="auto"/>
            <w:left w:val="none" w:sz="0" w:space="0" w:color="auto"/>
            <w:bottom w:val="none" w:sz="0" w:space="0" w:color="auto"/>
            <w:right w:val="none" w:sz="0" w:space="0" w:color="auto"/>
          </w:divBdr>
          <w:divsChild>
            <w:div w:id="170031161">
              <w:marLeft w:val="216"/>
              <w:marRight w:val="0"/>
              <w:marTop w:val="0"/>
              <w:marBottom w:val="120"/>
              <w:divBdr>
                <w:top w:val="none" w:sz="0" w:space="0" w:color="auto"/>
                <w:left w:val="none" w:sz="0" w:space="0" w:color="auto"/>
                <w:bottom w:val="none" w:sz="0" w:space="0" w:color="auto"/>
                <w:right w:val="none" w:sz="0" w:space="0" w:color="auto"/>
              </w:divBdr>
              <w:divsChild>
                <w:div w:id="1560169698">
                  <w:marLeft w:val="0"/>
                  <w:marRight w:val="0"/>
                  <w:marTop w:val="120"/>
                  <w:marBottom w:val="120"/>
                  <w:divBdr>
                    <w:top w:val="none" w:sz="0" w:space="0" w:color="auto"/>
                    <w:left w:val="none" w:sz="0" w:space="0" w:color="auto"/>
                    <w:bottom w:val="none" w:sz="0" w:space="0" w:color="auto"/>
                    <w:right w:val="none" w:sz="0" w:space="0" w:color="auto"/>
                  </w:divBdr>
                </w:div>
                <w:div w:id="76423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834403">
          <w:marLeft w:val="0"/>
          <w:marRight w:val="0"/>
          <w:marTop w:val="0"/>
          <w:marBottom w:val="0"/>
          <w:divBdr>
            <w:top w:val="none" w:sz="0" w:space="0" w:color="auto"/>
            <w:left w:val="none" w:sz="0" w:space="0" w:color="auto"/>
            <w:bottom w:val="none" w:sz="0" w:space="0" w:color="auto"/>
            <w:right w:val="none" w:sz="0" w:space="0" w:color="auto"/>
          </w:divBdr>
          <w:divsChild>
            <w:div w:id="1037437100">
              <w:marLeft w:val="216"/>
              <w:marRight w:val="0"/>
              <w:marTop w:val="0"/>
              <w:marBottom w:val="120"/>
              <w:divBdr>
                <w:top w:val="none" w:sz="0" w:space="0" w:color="auto"/>
                <w:left w:val="none" w:sz="0" w:space="0" w:color="auto"/>
                <w:bottom w:val="none" w:sz="0" w:space="0" w:color="auto"/>
                <w:right w:val="none" w:sz="0" w:space="0" w:color="auto"/>
              </w:divBdr>
              <w:divsChild>
                <w:div w:id="1083262834">
                  <w:marLeft w:val="0"/>
                  <w:marRight w:val="0"/>
                  <w:marTop w:val="120"/>
                  <w:marBottom w:val="120"/>
                  <w:divBdr>
                    <w:top w:val="none" w:sz="0" w:space="0" w:color="auto"/>
                    <w:left w:val="none" w:sz="0" w:space="0" w:color="auto"/>
                    <w:bottom w:val="none" w:sz="0" w:space="0" w:color="auto"/>
                    <w:right w:val="none" w:sz="0" w:space="0" w:color="auto"/>
                  </w:divBdr>
                  <w:divsChild>
                    <w:div w:id="856626656">
                      <w:marLeft w:val="0"/>
                      <w:marRight w:val="0"/>
                      <w:marTop w:val="0"/>
                      <w:marBottom w:val="0"/>
                      <w:divBdr>
                        <w:top w:val="none" w:sz="0" w:space="0" w:color="auto"/>
                        <w:left w:val="none" w:sz="0" w:space="0" w:color="auto"/>
                        <w:bottom w:val="none" w:sz="0" w:space="0" w:color="auto"/>
                        <w:right w:val="none" w:sz="0" w:space="0" w:color="auto"/>
                      </w:divBdr>
                    </w:div>
                  </w:divsChild>
                </w:div>
                <w:div w:id="1092969477">
                  <w:marLeft w:val="0"/>
                  <w:marRight w:val="0"/>
                  <w:marTop w:val="0"/>
                  <w:marBottom w:val="0"/>
                  <w:divBdr>
                    <w:top w:val="none" w:sz="0" w:space="0" w:color="auto"/>
                    <w:left w:val="none" w:sz="0" w:space="0" w:color="auto"/>
                    <w:bottom w:val="none" w:sz="0" w:space="0" w:color="auto"/>
                    <w:right w:val="none" w:sz="0" w:space="0" w:color="auto"/>
                  </w:divBdr>
                  <w:divsChild>
                    <w:div w:id="70321074">
                      <w:marLeft w:val="0"/>
                      <w:marRight w:val="0"/>
                      <w:marTop w:val="0"/>
                      <w:marBottom w:val="0"/>
                      <w:divBdr>
                        <w:top w:val="none" w:sz="0" w:space="0" w:color="auto"/>
                        <w:left w:val="none" w:sz="0" w:space="0" w:color="auto"/>
                        <w:bottom w:val="none" w:sz="0" w:space="0" w:color="auto"/>
                        <w:right w:val="none" w:sz="0" w:space="0" w:color="auto"/>
                      </w:divBdr>
                    </w:div>
                    <w:div w:id="988366504">
                      <w:marLeft w:val="0"/>
                      <w:marRight w:val="0"/>
                      <w:marTop w:val="0"/>
                      <w:marBottom w:val="0"/>
                      <w:divBdr>
                        <w:top w:val="none" w:sz="0" w:space="0" w:color="auto"/>
                        <w:left w:val="none" w:sz="0" w:space="0" w:color="auto"/>
                        <w:bottom w:val="none" w:sz="0" w:space="0" w:color="auto"/>
                        <w:right w:val="none" w:sz="0" w:space="0" w:color="auto"/>
                      </w:divBdr>
                    </w:div>
                    <w:div w:id="1131359041">
                      <w:marLeft w:val="0"/>
                      <w:marRight w:val="0"/>
                      <w:marTop w:val="0"/>
                      <w:marBottom w:val="0"/>
                      <w:divBdr>
                        <w:top w:val="none" w:sz="0" w:space="0" w:color="auto"/>
                        <w:left w:val="none" w:sz="0" w:space="0" w:color="auto"/>
                        <w:bottom w:val="none" w:sz="0" w:space="0" w:color="auto"/>
                        <w:right w:val="none" w:sz="0" w:space="0" w:color="auto"/>
                      </w:divBdr>
                    </w:div>
                    <w:div w:id="25253658">
                      <w:marLeft w:val="0"/>
                      <w:marRight w:val="0"/>
                      <w:marTop w:val="0"/>
                      <w:marBottom w:val="0"/>
                      <w:divBdr>
                        <w:top w:val="none" w:sz="0" w:space="0" w:color="auto"/>
                        <w:left w:val="none" w:sz="0" w:space="0" w:color="auto"/>
                        <w:bottom w:val="none" w:sz="0" w:space="0" w:color="auto"/>
                        <w:right w:val="none" w:sz="0" w:space="0" w:color="auto"/>
                      </w:divBdr>
                    </w:div>
                    <w:div w:id="620456589">
                      <w:marLeft w:val="0"/>
                      <w:marRight w:val="0"/>
                      <w:marTop w:val="0"/>
                      <w:marBottom w:val="0"/>
                      <w:divBdr>
                        <w:top w:val="none" w:sz="0" w:space="0" w:color="auto"/>
                        <w:left w:val="none" w:sz="0" w:space="0" w:color="auto"/>
                        <w:bottom w:val="none" w:sz="0" w:space="0" w:color="auto"/>
                        <w:right w:val="none" w:sz="0" w:space="0" w:color="auto"/>
                      </w:divBdr>
                    </w:div>
                    <w:div w:id="1174732824">
                      <w:marLeft w:val="0"/>
                      <w:marRight w:val="0"/>
                      <w:marTop w:val="0"/>
                      <w:marBottom w:val="0"/>
                      <w:divBdr>
                        <w:top w:val="none" w:sz="0" w:space="0" w:color="auto"/>
                        <w:left w:val="none" w:sz="0" w:space="0" w:color="auto"/>
                        <w:bottom w:val="none" w:sz="0" w:space="0" w:color="auto"/>
                        <w:right w:val="none" w:sz="0" w:space="0" w:color="auto"/>
                      </w:divBdr>
                    </w:div>
                    <w:div w:id="372727434">
                      <w:marLeft w:val="0"/>
                      <w:marRight w:val="0"/>
                      <w:marTop w:val="0"/>
                      <w:marBottom w:val="0"/>
                      <w:divBdr>
                        <w:top w:val="none" w:sz="0" w:space="0" w:color="auto"/>
                        <w:left w:val="none" w:sz="0" w:space="0" w:color="auto"/>
                        <w:bottom w:val="none" w:sz="0" w:space="0" w:color="auto"/>
                        <w:right w:val="none" w:sz="0" w:space="0" w:color="auto"/>
                      </w:divBdr>
                    </w:div>
                    <w:div w:id="139807568">
                      <w:marLeft w:val="0"/>
                      <w:marRight w:val="0"/>
                      <w:marTop w:val="0"/>
                      <w:marBottom w:val="0"/>
                      <w:divBdr>
                        <w:top w:val="none" w:sz="0" w:space="0" w:color="auto"/>
                        <w:left w:val="none" w:sz="0" w:space="0" w:color="auto"/>
                        <w:bottom w:val="none" w:sz="0" w:space="0" w:color="auto"/>
                        <w:right w:val="none" w:sz="0" w:space="0" w:color="auto"/>
                      </w:divBdr>
                    </w:div>
                    <w:div w:id="1694115494">
                      <w:marLeft w:val="0"/>
                      <w:marRight w:val="0"/>
                      <w:marTop w:val="0"/>
                      <w:marBottom w:val="0"/>
                      <w:divBdr>
                        <w:top w:val="none" w:sz="0" w:space="0" w:color="auto"/>
                        <w:left w:val="none" w:sz="0" w:space="0" w:color="auto"/>
                        <w:bottom w:val="none" w:sz="0" w:space="0" w:color="auto"/>
                        <w:right w:val="none" w:sz="0" w:space="0" w:color="auto"/>
                      </w:divBdr>
                    </w:div>
                    <w:div w:id="124098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162826">
          <w:marLeft w:val="0"/>
          <w:marRight w:val="0"/>
          <w:marTop w:val="0"/>
          <w:marBottom w:val="0"/>
          <w:divBdr>
            <w:top w:val="none" w:sz="0" w:space="0" w:color="auto"/>
            <w:left w:val="none" w:sz="0" w:space="0" w:color="auto"/>
            <w:bottom w:val="none" w:sz="0" w:space="0" w:color="auto"/>
            <w:right w:val="none" w:sz="0" w:space="0" w:color="auto"/>
          </w:divBdr>
          <w:divsChild>
            <w:div w:id="1538274629">
              <w:marLeft w:val="216"/>
              <w:marRight w:val="0"/>
              <w:marTop w:val="0"/>
              <w:marBottom w:val="120"/>
              <w:divBdr>
                <w:top w:val="none" w:sz="0" w:space="0" w:color="auto"/>
                <w:left w:val="none" w:sz="0" w:space="0" w:color="auto"/>
                <w:bottom w:val="none" w:sz="0" w:space="0" w:color="auto"/>
                <w:right w:val="none" w:sz="0" w:space="0" w:color="auto"/>
              </w:divBdr>
              <w:divsChild>
                <w:div w:id="1482427295">
                  <w:marLeft w:val="0"/>
                  <w:marRight w:val="0"/>
                  <w:marTop w:val="120"/>
                  <w:marBottom w:val="120"/>
                  <w:divBdr>
                    <w:top w:val="none" w:sz="0" w:space="0" w:color="auto"/>
                    <w:left w:val="none" w:sz="0" w:space="0" w:color="auto"/>
                    <w:bottom w:val="none" w:sz="0" w:space="0" w:color="auto"/>
                    <w:right w:val="none" w:sz="0" w:space="0" w:color="auto"/>
                  </w:divBdr>
                </w:div>
                <w:div w:id="900025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756821">
          <w:marLeft w:val="0"/>
          <w:marRight w:val="0"/>
          <w:marTop w:val="0"/>
          <w:marBottom w:val="0"/>
          <w:divBdr>
            <w:top w:val="none" w:sz="0" w:space="0" w:color="auto"/>
            <w:left w:val="none" w:sz="0" w:space="0" w:color="auto"/>
            <w:bottom w:val="none" w:sz="0" w:space="0" w:color="auto"/>
            <w:right w:val="none" w:sz="0" w:space="0" w:color="auto"/>
          </w:divBdr>
          <w:divsChild>
            <w:div w:id="1096051250">
              <w:marLeft w:val="216"/>
              <w:marRight w:val="0"/>
              <w:marTop w:val="0"/>
              <w:marBottom w:val="120"/>
              <w:divBdr>
                <w:top w:val="none" w:sz="0" w:space="0" w:color="auto"/>
                <w:left w:val="none" w:sz="0" w:space="0" w:color="auto"/>
                <w:bottom w:val="none" w:sz="0" w:space="0" w:color="auto"/>
                <w:right w:val="none" w:sz="0" w:space="0" w:color="auto"/>
              </w:divBdr>
              <w:divsChild>
                <w:div w:id="232282220">
                  <w:marLeft w:val="0"/>
                  <w:marRight w:val="0"/>
                  <w:marTop w:val="120"/>
                  <w:marBottom w:val="120"/>
                  <w:divBdr>
                    <w:top w:val="none" w:sz="0" w:space="0" w:color="auto"/>
                    <w:left w:val="none" w:sz="0" w:space="0" w:color="auto"/>
                    <w:bottom w:val="none" w:sz="0" w:space="0" w:color="auto"/>
                    <w:right w:val="none" w:sz="0" w:space="0" w:color="auto"/>
                  </w:divBdr>
                </w:div>
                <w:div w:id="125582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28184">
          <w:marLeft w:val="0"/>
          <w:marRight w:val="0"/>
          <w:marTop w:val="0"/>
          <w:marBottom w:val="0"/>
          <w:divBdr>
            <w:top w:val="none" w:sz="0" w:space="0" w:color="auto"/>
            <w:left w:val="none" w:sz="0" w:space="0" w:color="auto"/>
            <w:bottom w:val="none" w:sz="0" w:space="0" w:color="auto"/>
            <w:right w:val="none" w:sz="0" w:space="0" w:color="auto"/>
          </w:divBdr>
          <w:divsChild>
            <w:div w:id="1074090113">
              <w:marLeft w:val="216"/>
              <w:marRight w:val="0"/>
              <w:marTop w:val="0"/>
              <w:marBottom w:val="120"/>
              <w:divBdr>
                <w:top w:val="none" w:sz="0" w:space="0" w:color="auto"/>
                <w:left w:val="none" w:sz="0" w:space="0" w:color="auto"/>
                <w:bottom w:val="none" w:sz="0" w:space="0" w:color="auto"/>
                <w:right w:val="none" w:sz="0" w:space="0" w:color="auto"/>
              </w:divBdr>
              <w:divsChild>
                <w:div w:id="798455646">
                  <w:marLeft w:val="0"/>
                  <w:marRight w:val="0"/>
                  <w:marTop w:val="120"/>
                  <w:marBottom w:val="120"/>
                  <w:divBdr>
                    <w:top w:val="none" w:sz="0" w:space="0" w:color="auto"/>
                    <w:left w:val="none" w:sz="0" w:space="0" w:color="auto"/>
                    <w:bottom w:val="none" w:sz="0" w:space="0" w:color="auto"/>
                    <w:right w:val="none" w:sz="0" w:space="0" w:color="auto"/>
                  </w:divBdr>
                </w:div>
                <w:div w:id="121871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044258">
          <w:marLeft w:val="0"/>
          <w:marRight w:val="0"/>
          <w:marTop w:val="0"/>
          <w:marBottom w:val="0"/>
          <w:divBdr>
            <w:top w:val="none" w:sz="0" w:space="0" w:color="auto"/>
            <w:left w:val="none" w:sz="0" w:space="0" w:color="auto"/>
            <w:bottom w:val="none" w:sz="0" w:space="0" w:color="auto"/>
            <w:right w:val="none" w:sz="0" w:space="0" w:color="auto"/>
          </w:divBdr>
          <w:divsChild>
            <w:div w:id="58092003">
              <w:marLeft w:val="216"/>
              <w:marRight w:val="0"/>
              <w:marTop w:val="0"/>
              <w:marBottom w:val="120"/>
              <w:divBdr>
                <w:top w:val="none" w:sz="0" w:space="0" w:color="auto"/>
                <w:left w:val="none" w:sz="0" w:space="0" w:color="auto"/>
                <w:bottom w:val="none" w:sz="0" w:space="0" w:color="auto"/>
                <w:right w:val="none" w:sz="0" w:space="0" w:color="auto"/>
              </w:divBdr>
              <w:divsChild>
                <w:div w:id="30304388">
                  <w:marLeft w:val="0"/>
                  <w:marRight w:val="0"/>
                  <w:marTop w:val="120"/>
                  <w:marBottom w:val="120"/>
                  <w:divBdr>
                    <w:top w:val="none" w:sz="0" w:space="0" w:color="auto"/>
                    <w:left w:val="none" w:sz="0" w:space="0" w:color="auto"/>
                    <w:bottom w:val="none" w:sz="0" w:space="0" w:color="auto"/>
                    <w:right w:val="none" w:sz="0" w:space="0" w:color="auto"/>
                  </w:divBdr>
                  <w:divsChild>
                    <w:div w:id="1673869686">
                      <w:marLeft w:val="0"/>
                      <w:marRight w:val="0"/>
                      <w:marTop w:val="0"/>
                      <w:marBottom w:val="0"/>
                      <w:divBdr>
                        <w:top w:val="none" w:sz="0" w:space="0" w:color="auto"/>
                        <w:left w:val="none" w:sz="0" w:space="0" w:color="auto"/>
                        <w:bottom w:val="none" w:sz="0" w:space="0" w:color="auto"/>
                        <w:right w:val="none" w:sz="0" w:space="0" w:color="auto"/>
                      </w:divBdr>
                    </w:div>
                  </w:divsChild>
                </w:div>
                <w:div w:id="1676690480">
                  <w:marLeft w:val="0"/>
                  <w:marRight w:val="0"/>
                  <w:marTop w:val="0"/>
                  <w:marBottom w:val="0"/>
                  <w:divBdr>
                    <w:top w:val="none" w:sz="0" w:space="0" w:color="auto"/>
                    <w:left w:val="none" w:sz="0" w:space="0" w:color="auto"/>
                    <w:bottom w:val="none" w:sz="0" w:space="0" w:color="auto"/>
                    <w:right w:val="none" w:sz="0" w:space="0" w:color="auto"/>
                  </w:divBdr>
                  <w:divsChild>
                    <w:div w:id="679089157">
                      <w:marLeft w:val="0"/>
                      <w:marRight w:val="0"/>
                      <w:marTop w:val="0"/>
                      <w:marBottom w:val="0"/>
                      <w:divBdr>
                        <w:top w:val="none" w:sz="0" w:space="0" w:color="auto"/>
                        <w:left w:val="none" w:sz="0" w:space="0" w:color="auto"/>
                        <w:bottom w:val="none" w:sz="0" w:space="0" w:color="auto"/>
                        <w:right w:val="none" w:sz="0" w:space="0" w:color="auto"/>
                      </w:divBdr>
                    </w:div>
                    <w:div w:id="497161361">
                      <w:marLeft w:val="0"/>
                      <w:marRight w:val="0"/>
                      <w:marTop w:val="0"/>
                      <w:marBottom w:val="0"/>
                      <w:divBdr>
                        <w:top w:val="none" w:sz="0" w:space="0" w:color="auto"/>
                        <w:left w:val="none" w:sz="0" w:space="0" w:color="auto"/>
                        <w:bottom w:val="none" w:sz="0" w:space="0" w:color="auto"/>
                        <w:right w:val="none" w:sz="0" w:space="0" w:color="auto"/>
                      </w:divBdr>
                    </w:div>
                    <w:div w:id="47412661">
                      <w:marLeft w:val="0"/>
                      <w:marRight w:val="0"/>
                      <w:marTop w:val="0"/>
                      <w:marBottom w:val="0"/>
                      <w:divBdr>
                        <w:top w:val="none" w:sz="0" w:space="0" w:color="auto"/>
                        <w:left w:val="none" w:sz="0" w:space="0" w:color="auto"/>
                        <w:bottom w:val="none" w:sz="0" w:space="0" w:color="auto"/>
                        <w:right w:val="none" w:sz="0" w:space="0" w:color="auto"/>
                      </w:divBdr>
                    </w:div>
                    <w:div w:id="1024745444">
                      <w:marLeft w:val="0"/>
                      <w:marRight w:val="0"/>
                      <w:marTop w:val="0"/>
                      <w:marBottom w:val="0"/>
                      <w:divBdr>
                        <w:top w:val="none" w:sz="0" w:space="0" w:color="auto"/>
                        <w:left w:val="none" w:sz="0" w:space="0" w:color="auto"/>
                        <w:bottom w:val="none" w:sz="0" w:space="0" w:color="auto"/>
                        <w:right w:val="none" w:sz="0" w:space="0" w:color="auto"/>
                      </w:divBdr>
                    </w:div>
                    <w:div w:id="1539702898">
                      <w:marLeft w:val="0"/>
                      <w:marRight w:val="0"/>
                      <w:marTop w:val="0"/>
                      <w:marBottom w:val="0"/>
                      <w:divBdr>
                        <w:top w:val="none" w:sz="0" w:space="0" w:color="auto"/>
                        <w:left w:val="none" w:sz="0" w:space="0" w:color="auto"/>
                        <w:bottom w:val="none" w:sz="0" w:space="0" w:color="auto"/>
                        <w:right w:val="none" w:sz="0" w:space="0" w:color="auto"/>
                      </w:divBdr>
                    </w:div>
                    <w:div w:id="612322929">
                      <w:marLeft w:val="0"/>
                      <w:marRight w:val="0"/>
                      <w:marTop w:val="0"/>
                      <w:marBottom w:val="0"/>
                      <w:divBdr>
                        <w:top w:val="none" w:sz="0" w:space="0" w:color="auto"/>
                        <w:left w:val="none" w:sz="0" w:space="0" w:color="auto"/>
                        <w:bottom w:val="none" w:sz="0" w:space="0" w:color="auto"/>
                        <w:right w:val="none" w:sz="0" w:space="0" w:color="auto"/>
                      </w:divBdr>
                    </w:div>
                    <w:div w:id="1864054908">
                      <w:marLeft w:val="0"/>
                      <w:marRight w:val="0"/>
                      <w:marTop w:val="0"/>
                      <w:marBottom w:val="0"/>
                      <w:divBdr>
                        <w:top w:val="none" w:sz="0" w:space="0" w:color="auto"/>
                        <w:left w:val="none" w:sz="0" w:space="0" w:color="auto"/>
                        <w:bottom w:val="none" w:sz="0" w:space="0" w:color="auto"/>
                        <w:right w:val="none" w:sz="0" w:space="0" w:color="auto"/>
                      </w:divBdr>
                    </w:div>
                    <w:div w:id="2080327839">
                      <w:marLeft w:val="0"/>
                      <w:marRight w:val="0"/>
                      <w:marTop w:val="0"/>
                      <w:marBottom w:val="0"/>
                      <w:divBdr>
                        <w:top w:val="none" w:sz="0" w:space="0" w:color="auto"/>
                        <w:left w:val="none" w:sz="0" w:space="0" w:color="auto"/>
                        <w:bottom w:val="none" w:sz="0" w:space="0" w:color="auto"/>
                        <w:right w:val="none" w:sz="0" w:space="0" w:color="auto"/>
                      </w:divBdr>
                    </w:div>
                    <w:div w:id="710886875">
                      <w:marLeft w:val="0"/>
                      <w:marRight w:val="0"/>
                      <w:marTop w:val="0"/>
                      <w:marBottom w:val="0"/>
                      <w:divBdr>
                        <w:top w:val="none" w:sz="0" w:space="0" w:color="auto"/>
                        <w:left w:val="none" w:sz="0" w:space="0" w:color="auto"/>
                        <w:bottom w:val="none" w:sz="0" w:space="0" w:color="auto"/>
                        <w:right w:val="none" w:sz="0" w:space="0" w:color="auto"/>
                      </w:divBdr>
                    </w:div>
                    <w:div w:id="21469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161814">
          <w:marLeft w:val="0"/>
          <w:marRight w:val="0"/>
          <w:marTop w:val="0"/>
          <w:marBottom w:val="0"/>
          <w:divBdr>
            <w:top w:val="none" w:sz="0" w:space="0" w:color="auto"/>
            <w:left w:val="none" w:sz="0" w:space="0" w:color="auto"/>
            <w:bottom w:val="none" w:sz="0" w:space="0" w:color="auto"/>
            <w:right w:val="none" w:sz="0" w:space="0" w:color="auto"/>
          </w:divBdr>
          <w:divsChild>
            <w:div w:id="1239241906">
              <w:marLeft w:val="216"/>
              <w:marRight w:val="0"/>
              <w:marTop w:val="0"/>
              <w:marBottom w:val="120"/>
              <w:divBdr>
                <w:top w:val="none" w:sz="0" w:space="0" w:color="auto"/>
                <w:left w:val="none" w:sz="0" w:space="0" w:color="auto"/>
                <w:bottom w:val="none" w:sz="0" w:space="0" w:color="auto"/>
                <w:right w:val="none" w:sz="0" w:space="0" w:color="auto"/>
              </w:divBdr>
              <w:divsChild>
                <w:div w:id="1639455519">
                  <w:marLeft w:val="0"/>
                  <w:marRight w:val="0"/>
                  <w:marTop w:val="120"/>
                  <w:marBottom w:val="120"/>
                  <w:divBdr>
                    <w:top w:val="none" w:sz="0" w:space="0" w:color="auto"/>
                    <w:left w:val="none" w:sz="0" w:space="0" w:color="auto"/>
                    <w:bottom w:val="none" w:sz="0" w:space="0" w:color="auto"/>
                    <w:right w:val="none" w:sz="0" w:space="0" w:color="auto"/>
                  </w:divBdr>
                  <w:divsChild>
                    <w:div w:id="1360816024">
                      <w:marLeft w:val="0"/>
                      <w:marRight w:val="0"/>
                      <w:marTop w:val="0"/>
                      <w:marBottom w:val="0"/>
                      <w:divBdr>
                        <w:top w:val="none" w:sz="0" w:space="0" w:color="auto"/>
                        <w:left w:val="none" w:sz="0" w:space="0" w:color="auto"/>
                        <w:bottom w:val="none" w:sz="0" w:space="0" w:color="auto"/>
                        <w:right w:val="none" w:sz="0" w:space="0" w:color="auto"/>
                      </w:divBdr>
                    </w:div>
                  </w:divsChild>
                </w:div>
                <w:div w:id="1436708190">
                  <w:marLeft w:val="0"/>
                  <w:marRight w:val="0"/>
                  <w:marTop w:val="0"/>
                  <w:marBottom w:val="0"/>
                  <w:divBdr>
                    <w:top w:val="none" w:sz="0" w:space="0" w:color="auto"/>
                    <w:left w:val="none" w:sz="0" w:space="0" w:color="auto"/>
                    <w:bottom w:val="none" w:sz="0" w:space="0" w:color="auto"/>
                    <w:right w:val="none" w:sz="0" w:space="0" w:color="auto"/>
                  </w:divBdr>
                  <w:divsChild>
                    <w:div w:id="2071415335">
                      <w:marLeft w:val="0"/>
                      <w:marRight w:val="0"/>
                      <w:marTop w:val="0"/>
                      <w:marBottom w:val="0"/>
                      <w:divBdr>
                        <w:top w:val="none" w:sz="0" w:space="0" w:color="auto"/>
                        <w:left w:val="none" w:sz="0" w:space="0" w:color="auto"/>
                        <w:bottom w:val="none" w:sz="0" w:space="0" w:color="auto"/>
                        <w:right w:val="none" w:sz="0" w:space="0" w:color="auto"/>
                      </w:divBdr>
                    </w:div>
                    <w:div w:id="1327519389">
                      <w:marLeft w:val="0"/>
                      <w:marRight w:val="0"/>
                      <w:marTop w:val="0"/>
                      <w:marBottom w:val="0"/>
                      <w:divBdr>
                        <w:top w:val="none" w:sz="0" w:space="0" w:color="auto"/>
                        <w:left w:val="none" w:sz="0" w:space="0" w:color="auto"/>
                        <w:bottom w:val="none" w:sz="0" w:space="0" w:color="auto"/>
                        <w:right w:val="none" w:sz="0" w:space="0" w:color="auto"/>
                      </w:divBdr>
                    </w:div>
                    <w:div w:id="1884823703">
                      <w:marLeft w:val="0"/>
                      <w:marRight w:val="0"/>
                      <w:marTop w:val="0"/>
                      <w:marBottom w:val="0"/>
                      <w:divBdr>
                        <w:top w:val="none" w:sz="0" w:space="0" w:color="auto"/>
                        <w:left w:val="none" w:sz="0" w:space="0" w:color="auto"/>
                        <w:bottom w:val="none" w:sz="0" w:space="0" w:color="auto"/>
                        <w:right w:val="none" w:sz="0" w:space="0" w:color="auto"/>
                      </w:divBdr>
                    </w:div>
                    <w:div w:id="1593393298">
                      <w:marLeft w:val="0"/>
                      <w:marRight w:val="0"/>
                      <w:marTop w:val="0"/>
                      <w:marBottom w:val="0"/>
                      <w:divBdr>
                        <w:top w:val="none" w:sz="0" w:space="0" w:color="auto"/>
                        <w:left w:val="none" w:sz="0" w:space="0" w:color="auto"/>
                        <w:bottom w:val="none" w:sz="0" w:space="0" w:color="auto"/>
                        <w:right w:val="none" w:sz="0" w:space="0" w:color="auto"/>
                      </w:divBdr>
                    </w:div>
                    <w:div w:id="1065490350">
                      <w:marLeft w:val="0"/>
                      <w:marRight w:val="0"/>
                      <w:marTop w:val="0"/>
                      <w:marBottom w:val="0"/>
                      <w:divBdr>
                        <w:top w:val="none" w:sz="0" w:space="0" w:color="auto"/>
                        <w:left w:val="none" w:sz="0" w:space="0" w:color="auto"/>
                        <w:bottom w:val="none" w:sz="0" w:space="0" w:color="auto"/>
                        <w:right w:val="none" w:sz="0" w:space="0" w:color="auto"/>
                      </w:divBdr>
                    </w:div>
                    <w:div w:id="1819612111">
                      <w:marLeft w:val="0"/>
                      <w:marRight w:val="0"/>
                      <w:marTop w:val="0"/>
                      <w:marBottom w:val="0"/>
                      <w:divBdr>
                        <w:top w:val="none" w:sz="0" w:space="0" w:color="auto"/>
                        <w:left w:val="none" w:sz="0" w:space="0" w:color="auto"/>
                        <w:bottom w:val="none" w:sz="0" w:space="0" w:color="auto"/>
                        <w:right w:val="none" w:sz="0" w:space="0" w:color="auto"/>
                      </w:divBdr>
                    </w:div>
                    <w:div w:id="2109108636">
                      <w:marLeft w:val="0"/>
                      <w:marRight w:val="0"/>
                      <w:marTop w:val="0"/>
                      <w:marBottom w:val="0"/>
                      <w:divBdr>
                        <w:top w:val="none" w:sz="0" w:space="0" w:color="auto"/>
                        <w:left w:val="none" w:sz="0" w:space="0" w:color="auto"/>
                        <w:bottom w:val="none" w:sz="0" w:space="0" w:color="auto"/>
                        <w:right w:val="none" w:sz="0" w:space="0" w:color="auto"/>
                      </w:divBdr>
                    </w:div>
                    <w:div w:id="287206597">
                      <w:marLeft w:val="0"/>
                      <w:marRight w:val="0"/>
                      <w:marTop w:val="0"/>
                      <w:marBottom w:val="0"/>
                      <w:divBdr>
                        <w:top w:val="none" w:sz="0" w:space="0" w:color="auto"/>
                        <w:left w:val="none" w:sz="0" w:space="0" w:color="auto"/>
                        <w:bottom w:val="none" w:sz="0" w:space="0" w:color="auto"/>
                        <w:right w:val="none" w:sz="0" w:space="0" w:color="auto"/>
                      </w:divBdr>
                    </w:div>
                    <w:div w:id="2034919816">
                      <w:marLeft w:val="0"/>
                      <w:marRight w:val="0"/>
                      <w:marTop w:val="0"/>
                      <w:marBottom w:val="0"/>
                      <w:divBdr>
                        <w:top w:val="none" w:sz="0" w:space="0" w:color="auto"/>
                        <w:left w:val="none" w:sz="0" w:space="0" w:color="auto"/>
                        <w:bottom w:val="none" w:sz="0" w:space="0" w:color="auto"/>
                        <w:right w:val="none" w:sz="0" w:space="0" w:color="auto"/>
                      </w:divBdr>
                    </w:div>
                    <w:div w:id="52044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557622">
          <w:marLeft w:val="0"/>
          <w:marRight w:val="0"/>
          <w:marTop w:val="0"/>
          <w:marBottom w:val="0"/>
          <w:divBdr>
            <w:top w:val="none" w:sz="0" w:space="0" w:color="auto"/>
            <w:left w:val="none" w:sz="0" w:space="0" w:color="auto"/>
            <w:bottom w:val="none" w:sz="0" w:space="0" w:color="auto"/>
            <w:right w:val="none" w:sz="0" w:space="0" w:color="auto"/>
          </w:divBdr>
          <w:divsChild>
            <w:div w:id="1516067165">
              <w:marLeft w:val="216"/>
              <w:marRight w:val="0"/>
              <w:marTop w:val="0"/>
              <w:marBottom w:val="120"/>
              <w:divBdr>
                <w:top w:val="none" w:sz="0" w:space="0" w:color="auto"/>
                <w:left w:val="none" w:sz="0" w:space="0" w:color="auto"/>
                <w:bottom w:val="none" w:sz="0" w:space="0" w:color="auto"/>
                <w:right w:val="none" w:sz="0" w:space="0" w:color="auto"/>
              </w:divBdr>
              <w:divsChild>
                <w:div w:id="2036340787">
                  <w:marLeft w:val="0"/>
                  <w:marRight w:val="0"/>
                  <w:marTop w:val="120"/>
                  <w:marBottom w:val="120"/>
                  <w:divBdr>
                    <w:top w:val="none" w:sz="0" w:space="0" w:color="auto"/>
                    <w:left w:val="none" w:sz="0" w:space="0" w:color="auto"/>
                    <w:bottom w:val="none" w:sz="0" w:space="0" w:color="auto"/>
                    <w:right w:val="none" w:sz="0" w:space="0" w:color="auto"/>
                  </w:divBdr>
                  <w:divsChild>
                    <w:div w:id="18628742">
                      <w:marLeft w:val="0"/>
                      <w:marRight w:val="0"/>
                      <w:marTop w:val="0"/>
                      <w:marBottom w:val="0"/>
                      <w:divBdr>
                        <w:top w:val="none" w:sz="0" w:space="0" w:color="auto"/>
                        <w:left w:val="none" w:sz="0" w:space="0" w:color="auto"/>
                        <w:bottom w:val="none" w:sz="0" w:space="0" w:color="auto"/>
                        <w:right w:val="none" w:sz="0" w:space="0" w:color="auto"/>
                      </w:divBdr>
                    </w:div>
                  </w:divsChild>
                </w:div>
                <w:div w:id="1035084878">
                  <w:marLeft w:val="0"/>
                  <w:marRight w:val="0"/>
                  <w:marTop w:val="0"/>
                  <w:marBottom w:val="0"/>
                  <w:divBdr>
                    <w:top w:val="none" w:sz="0" w:space="0" w:color="auto"/>
                    <w:left w:val="none" w:sz="0" w:space="0" w:color="auto"/>
                    <w:bottom w:val="none" w:sz="0" w:space="0" w:color="auto"/>
                    <w:right w:val="none" w:sz="0" w:space="0" w:color="auto"/>
                  </w:divBdr>
                  <w:divsChild>
                    <w:div w:id="1763717065">
                      <w:marLeft w:val="0"/>
                      <w:marRight w:val="0"/>
                      <w:marTop w:val="0"/>
                      <w:marBottom w:val="0"/>
                      <w:divBdr>
                        <w:top w:val="none" w:sz="0" w:space="0" w:color="auto"/>
                        <w:left w:val="none" w:sz="0" w:space="0" w:color="auto"/>
                        <w:bottom w:val="none" w:sz="0" w:space="0" w:color="auto"/>
                        <w:right w:val="none" w:sz="0" w:space="0" w:color="auto"/>
                      </w:divBdr>
                    </w:div>
                    <w:div w:id="1403018363">
                      <w:marLeft w:val="0"/>
                      <w:marRight w:val="0"/>
                      <w:marTop w:val="0"/>
                      <w:marBottom w:val="0"/>
                      <w:divBdr>
                        <w:top w:val="none" w:sz="0" w:space="0" w:color="auto"/>
                        <w:left w:val="none" w:sz="0" w:space="0" w:color="auto"/>
                        <w:bottom w:val="none" w:sz="0" w:space="0" w:color="auto"/>
                        <w:right w:val="none" w:sz="0" w:space="0" w:color="auto"/>
                      </w:divBdr>
                    </w:div>
                    <w:div w:id="271327841">
                      <w:marLeft w:val="0"/>
                      <w:marRight w:val="0"/>
                      <w:marTop w:val="0"/>
                      <w:marBottom w:val="0"/>
                      <w:divBdr>
                        <w:top w:val="none" w:sz="0" w:space="0" w:color="auto"/>
                        <w:left w:val="none" w:sz="0" w:space="0" w:color="auto"/>
                        <w:bottom w:val="none" w:sz="0" w:space="0" w:color="auto"/>
                        <w:right w:val="none" w:sz="0" w:space="0" w:color="auto"/>
                      </w:divBdr>
                    </w:div>
                    <w:div w:id="78403584">
                      <w:marLeft w:val="0"/>
                      <w:marRight w:val="0"/>
                      <w:marTop w:val="0"/>
                      <w:marBottom w:val="0"/>
                      <w:divBdr>
                        <w:top w:val="none" w:sz="0" w:space="0" w:color="auto"/>
                        <w:left w:val="none" w:sz="0" w:space="0" w:color="auto"/>
                        <w:bottom w:val="none" w:sz="0" w:space="0" w:color="auto"/>
                        <w:right w:val="none" w:sz="0" w:space="0" w:color="auto"/>
                      </w:divBdr>
                    </w:div>
                    <w:div w:id="625696495">
                      <w:marLeft w:val="0"/>
                      <w:marRight w:val="0"/>
                      <w:marTop w:val="0"/>
                      <w:marBottom w:val="0"/>
                      <w:divBdr>
                        <w:top w:val="none" w:sz="0" w:space="0" w:color="auto"/>
                        <w:left w:val="none" w:sz="0" w:space="0" w:color="auto"/>
                        <w:bottom w:val="none" w:sz="0" w:space="0" w:color="auto"/>
                        <w:right w:val="none" w:sz="0" w:space="0" w:color="auto"/>
                      </w:divBdr>
                    </w:div>
                    <w:div w:id="455176320">
                      <w:marLeft w:val="0"/>
                      <w:marRight w:val="0"/>
                      <w:marTop w:val="0"/>
                      <w:marBottom w:val="0"/>
                      <w:divBdr>
                        <w:top w:val="none" w:sz="0" w:space="0" w:color="auto"/>
                        <w:left w:val="none" w:sz="0" w:space="0" w:color="auto"/>
                        <w:bottom w:val="none" w:sz="0" w:space="0" w:color="auto"/>
                        <w:right w:val="none" w:sz="0" w:space="0" w:color="auto"/>
                      </w:divBdr>
                    </w:div>
                    <w:div w:id="251815094">
                      <w:marLeft w:val="0"/>
                      <w:marRight w:val="0"/>
                      <w:marTop w:val="0"/>
                      <w:marBottom w:val="0"/>
                      <w:divBdr>
                        <w:top w:val="none" w:sz="0" w:space="0" w:color="auto"/>
                        <w:left w:val="none" w:sz="0" w:space="0" w:color="auto"/>
                        <w:bottom w:val="none" w:sz="0" w:space="0" w:color="auto"/>
                        <w:right w:val="none" w:sz="0" w:space="0" w:color="auto"/>
                      </w:divBdr>
                    </w:div>
                    <w:div w:id="1390033239">
                      <w:marLeft w:val="0"/>
                      <w:marRight w:val="0"/>
                      <w:marTop w:val="0"/>
                      <w:marBottom w:val="0"/>
                      <w:divBdr>
                        <w:top w:val="none" w:sz="0" w:space="0" w:color="auto"/>
                        <w:left w:val="none" w:sz="0" w:space="0" w:color="auto"/>
                        <w:bottom w:val="none" w:sz="0" w:space="0" w:color="auto"/>
                        <w:right w:val="none" w:sz="0" w:space="0" w:color="auto"/>
                      </w:divBdr>
                    </w:div>
                    <w:div w:id="1214997896">
                      <w:marLeft w:val="0"/>
                      <w:marRight w:val="0"/>
                      <w:marTop w:val="0"/>
                      <w:marBottom w:val="0"/>
                      <w:divBdr>
                        <w:top w:val="none" w:sz="0" w:space="0" w:color="auto"/>
                        <w:left w:val="none" w:sz="0" w:space="0" w:color="auto"/>
                        <w:bottom w:val="none" w:sz="0" w:space="0" w:color="auto"/>
                        <w:right w:val="none" w:sz="0" w:space="0" w:color="auto"/>
                      </w:divBdr>
                    </w:div>
                    <w:div w:id="118282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041963">
          <w:marLeft w:val="0"/>
          <w:marRight w:val="0"/>
          <w:marTop w:val="0"/>
          <w:marBottom w:val="0"/>
          <w:divBdr>
            <w:top w:val="none" w:sz="0" w:space="0" w:color="auto"/>
            <w:left w:val="none" w:sz="0" w:space="0" w:color="auto"/>
            <w:bottom w:val="none" w:sz="0" w:space="0" w:color="auto"/>
            <w:right w:val="none" w:sz="0" w:space="0" w:color="auto"/>
          </w:divBdr>
          <w:divsChild>
            <w:div w:id="1204293438">
              <w:marLeft w:val="216"/>
              <w:marRight w:val="0"/>
              <w:marTop w:val="0"/>
              <w:marBottom w:val="120"/>
              <w:divBdr>
                <w:top w:val="none" w:sz="0" w:space="0" w:color="auto"/>
                <w:left w:val="none" w:sz="0" w:space="0" w:color="auto"/>
                <w:bottom w:val="none" w:sz="0" w:space="0" w:color="auto"/>
                <w:right w:val="none" w:sz="0" w:space="0" w:color="auto"/>
              </w:divBdr>
              <w:divsChild>
                <w:div w:id="1086877116">
                  <w:marLeft w:val="0"/>
                  <w:marRight w:val="0"/>
                  <w:marTop w:val="120"/>
                  <w:marBottom w:val="120"/>
                  <w:divBdr>
                    <w:top w:val="none" w:sz="0" w:space="0" w:color="auto"/>
                    <w:left w:val="none" w:sz="0" w:space="0" w:color="auto"/>
                    <w:bottom w:val="none" w:sz="0" w:space="0" w:color="auto"/>
                    <w:right w:val="none" w:sz="0" w:space="0" w:color="auto"/>
                  </w:divBdr>
                </w:div>
                <w:div w:id="2003384739">
                  <w:marLeft w:val="0"/>
                  <w:marRight w:val="0"/>
                  <w:marTop w:val="0"/>
                  <w:marBottom w:val="0"/>
                  <w:divBdr>
                    <w:top w:val="none" w:sz="0" w:space="0" w:color="auto"/>
                    <w:left w:val="none" w:sz="0" w:space="0" w:color="auto"/>
                    <w:bottom w:val="none" w:sz="0" w:space="0" w:color="auto"/>
                    <w:right w:val="none" w:sz="0" w:space="0" w:color="auto"/>
                  </w:divBdr>
                  <w:divsChild>
                    <w:div w:id="1730807303">
                      <w:marLeft w:val="0"/>
                      <w:marRight w:val="0"/>
                      <w:marTop w:val="0"/>
                      <w:marBottom w:val="0"/>
                      <w:divBdr>
                        <w:top w:val="none" w:sz="0" w:space="0" w:color="auto"/>
                        <w:left w:val="none" w:sz="0" w:space="0" w:color="auto"/>
                        <w:bottom w:val="none" w:sz="0" w:space="0" w:color="auto"/>
                        <w:right w:val="none" w:sz="0" w:space="0" w:color="auto"/>
                      </w:divBdr>
                    </w:div>
                    <w:div w:id="1358459744">
                      <w:marLeft w:val="0"/>
                      <w:marRight w:val="0"/>
                      <w:marTop w:val="0"/>
                      <w:marBottom w:val="0"/>
                      <w:divBdr>
                        <w:top w:val="none" w:sz="0" w:space="0" w:color="auto"/>
                        <w:left w:val="none" w:sz="0" w:space="0" w:color="auto"/>
                        <w:bottom w:val="none" w:sz="0" w:space="0" w:color="auto"/>
                        <w:right w:val="none" w:sz="0" w:space="0" w:color="auto"/>
                      </w:divBdr>
                    </w:div>
                    <w:div w:id="1449931366">
                      <w:marLeft w:val="0"/>
                      <w:marRight w:val="0"/>
                      <w:marTop w:val="0"/>
                      <w:marBottom w:val="0"/>
                      <w:divBdr>
                        <w:top w:val="none" w:sz="0" w:space="0" w:color="auto"/>
                        <w:left w:val="none" w:sz="0" w:space="0" w:color="auto"/>
                        <w:bottom w:val="none" w:sz="0" w:space="0" w:color="auto"/>
                        <w:right w:val="none" w:sz="0" w:space="0" w:color="auto"/>
                      </w:divBdr>
                    </w:div>
                    <w:div w:id="468399611">
                      <w:marLeft w:val="0"/>
                      <w:marRight w:val="0"/>
                      <w:marTop w:val="0"/>
                      <w:marBottom w:val="0"/>
                      <w:divBdr>
                        <w:top w:val="none" w:sz="0" w:space="0" w:color="auto"/>
                        <w:left w:val="none" w:sz="0" w:space="0" w:color="auto"/>
                        <w:bottom w:val="none" w:sz="0" w:space="0" w:color="auto"/>
                        <w:right w:val="none" w:sz="0" w:space="0" w:color="auto"/>
                      </w:divBdr>
                    </w:div>
                    <w:div w:id="1836650170">
                      <w:marLeft w:val="0"/>
                      <w:marRight w:val="0"/>
                      <w:marTop w:val="0"/>
                      <w:marBottom w:val="0"/>
                      <w:divBdr>
                        <w:top w:val="none" w:sz="0" w:space="0" w:color="auto"/>
                        <w:left w:val="none" w:sz="0" w:space="0" w:color="auto"/>
                        <w:bottom w:val="none" w:sz="0" w:space="0" w:color="auto"/>
                        <w:right w:val="none" w:sz="0" w:space="0" w:color="auto"/>
                      </w:divBdr>
                    </w:div>
                    <w:div w:id="219632303">
                      <w:marLeft w:val="0"/>
                      <w:marRight w:val="0"/>
                      <w:marTop w:val="0"/>
                      <w:marBottom w:val="0"/>
                      <w:divBdr>
                        <w:top w:val="none" w:sz="0" w:space="0" w:color="auto"/>
                        <w:left w:val="none" w:sz="0" w:space="0" w:color="auto"/>
                        <w:bottom w:val="none" w:sz="0" w:space="0" w:color="auto"/>
                        <w:right w:val="none" w:sz="0" w:space="0" w:color="auto"/>
                      </w:divBdr>
                    </w:div>
                    <w:div w:id="423847806">
                      <w:marLeft w:val="0"/>
                      <w:marRight w:val="0"/>
                      <w:marTop w:val="0"/>
                      <w:marBottom w:val="0"/>
                      <w:divBdr>
                        <w:top w:val="none" w:sz="0" w:space="0" w:color="auto"/>
                        <w:left w:val="none" w:sz="0" w:space="0" w:color="auto"/>
                        <w:bottom w:val="none" w:sz="0" w:space="0" w:color="auto"/>
                        <w:right w:val="none" w:sz="0" w:space="0" w:color="auto"/>
                      </w:divBdr>
                    </w:div>
                    <w:div w:id="214422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283119">
          <w:marLeft w:val="0"/>
          <w:marRight w:val="0"/>
          <w:marTop w:val="0"/>
          <w:marBottom w:val="0"/>
          <w:divBdr>
            <w:top w:val="none" w:sz="0" w:space="0" w:color="auto"/>
            <w:left w:val="none" w:sz="0" w:space="0" w:color="auto"/>
            <w:bottom w:val="none" w:sz="0" w:space="0" w:color="auto"/>
            <w:right w:val="none" w:sz="0" w:space="0" w:color="auto"/>
          </w:divBdr>
          <w:divsChild>
            <w:div w:id="1036740322">
              <w:marLeft w:val="216"/>
              <w:marRight w:val="0"/>
              <w:marTop w:val="0"/>
              <w:marBottom w:val="120"/>
              <w:divBdr>
                <w:top w:val="none" w:sz="0" w:space="0" w:color="auto"/>
                <w:left w:val="none" w:sz="0" w:space="0" w:color="auto"/>
                <w:bottom w:val="none" w:sz="0" w:space="0" w:color="auto"/>
                <w:right w:val="none" w:sz="0" w:space="0" w:color="auto"/>
              </w:divBdr>
              <w:divsChild>
                <w:div w:id="1527593065">
                  <w:marLeft w:val="0"/>
                  <w:marRight w:val="0"/>
                  <w:marTop w:val="120"/>
                  <w:marBottom w:val="120"/>
                  <w:divBdr>
                    <w:top w:val="none" w:sz="0" w:space="0" w:color="auto"/>
                    <w:left w:val="none" w:sz="0" w:space="0" w:color="auto"/>
                    <w:bottom w:val="none" w:sz="0" w:space="0" w:color="auto"/>
                    <w:right w:val="none" w:sz="0" w:space="0" w:color="auto"/>
                  </w:divBdr>
                </w:div>
                <w:div w:id="421412683">
                  <w:marLeft w:val="0"/>
                  <w:marRight w:val="0"/>
                  <w:marTop w:val="0"/>
                  <w:marBottom w:val="0"/>
                  <w:divBdr>
                    <w:top w:val="none" w:sz="0" w:space="0" w:color="auto"/>
                    <w:left w:val="none" w:sz="0" w:space="0" w:color="auto"/>
                    <w:bottom w:val="none" w:sz="0" w:space="0" w:color="auto"/>
                    <w:right w:val="none" w:sz="0" w:space="0" w:color="auto"/>
                  </w:divBdr>
                  <w:divsChild>
                    <w:div w:id="839082280">
                      <w:marLeft w:val="0"/>
                      <w:marRight w:val="90"/>
                      <w:marTop w:val="0"/>
                      <w:marBottom w:val="0"/>
                      <w:divBdr>
                        <w:top w:val="none" w:sz="0" w:space="0" w:color="auto"/>
                        <w:left w:val="none" w:sz="0" w:space="0" w:color="auto"/>
                        <w:bottom w:val="none" w:sz="0" w:space="0" w:color="auto"/>
                        <w:right w:val="none" w:sz="0" w:space="0" w:color="auto"/>
                      </w:divBdr>
                    </w:div>
                    <w:div w:id="1420297618">
                      <w:marLeft w:val="0"/>
                      <w:marRight w:val="90"/>
                      <w:marTop w:val="0"/>
                      <w:marBottom w:val="0"/>
                      <w:divBdr>
                        <w:top w:val="none" w:sz="0" w:space="0" w:color="auto"/>
                        <w:left w:val="none" w:sz="0" w:space="0" w:color="auto"/>
                        <w:bottom w:val="none" w:sz="0" w:space="0" w:color="auto"/>
                        <w:right w:val="none" w:sz="0" w:space="0" w:color="auto"/>
                      </w:divBdr>
                    </w:div>
                    <w:div w:id="853882274">
                      <w:marLeft w:val="0"/>
                      <w:marRight w:val="90"/>
                      <w:marTop w:val="0"/>
                      <w:marBottom w:val="0"/>
                      <w:divBdr>
                        <w:top w:val="none" w:sz="0" w:space="0" w:color="auto"/>
                        <w:left w:val="none" w:sz="0" w:space="0" w:color="auto"/>
                        <w:bottom w:val="none" w:sz="0" w:space="0" w:color="auto"/>
                        <w:right w:val="none" w:sz="0" w:space="0" w:color="auto"/>
                      </w:divBdr>
                    </w:div>
                    <w:div w:id="489104248">
                      <w:marLeft w:val="0"/>
                      <w:marRight w:val="90"/>
                      <w:marTop w:val="0"/>
                      <w:marBottom w:val="0"/>
                      <w:divBdr>
                        <w:top w:val="none" w:sz="0" w:space="0" w:color="auto"/>
                        <w:left w:val="none" w:sz="0" w:space="0" w:color="auto"/>
                        <w:bottom w:val="none" w:sz="0" w:space="0" w:color="auto"/>
                        <w:right w:val="none" w:sz="0" w:space="0" w:color="auto"/>
                      </w:divBdr>
                    </w:div>
                    <w:div w:id="908227267">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759018696">
          <w:marLeft w:val="0"/>
          <w:marRight w:val="0"/>
          <w:marTop w:val="0"/>
          <w:marBottom w:val="0"/>
          <w:divBdr>
            <w:top w:val="none" w:sz="0" w:space="0" w:color="auto"/>
            <w:left w:val="none" w:sz="0" w:space="0" w:color="auto"/>
            <w:bottom w:val="none" w:sz="0" w:space="0" w:color="auto"/>
            <w:right w:val="none" w:sz="0" w:space="0" w:color="auto"/>
          </w:divBdr>
          <w:divsChild>
            <w:div w:id="190342314">
              <w:marLeft w:val="216"/>
              <w:marRight w:val="0"/>
              <w:marTop w:val="0"/>
              <w:marBottom w:val="120"/>
              <w:divBdr>
                <w:top w:val="none" w:sz="0" w:space="0" w:color="auto"/>
                <w:left w:val="none" w:sz="0" w:space="0" w:color="auto"/>
                <w:bottom w:val="none" w:sz="0" w:space="0" w:color="auto"/>
                <w:right w:val="none" w:sz="0" w:space="0" w:color="auto"/>
              </w:divBdr>
              <w:divsChild>
                <w:div w:id="537816462">
                  <w:marLeft w:val="0"/>
                  <w:marRight w:val="0"/>
                  <w:marTop w:val="120"/>
                  <w:marBottom w:val="120"/>
                  <w:divBdr>
                    <w:top w:val="none" w:sz="0" w:space="0" w:color="auto"/>
                    <w:left w:val="none" w:sz="0" w:space="0" w:color="auto"/>
                    <w:bottom w:val="none" w:sz="0" w:space="0" w:color="auto"/>
                    <w:right w:val="none" w:sz="0" w:space="0" w:color="auto"/>
                  </w:divBdr>
                </w:div>
                <w:div w:id="120713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35844">
          <w:marLeft w:val="0"/>
          <w:marRight w:val="0"/>
          <w:marTop w:val="0"/>
          <w:marBottom w:val="0"/>
          <w:divBdr>
            <w:top w:val="none" w:sz="0" w:space="0" w:color="auto"/>
            <w:left w:val="none" w:sz="0" w:space="0" w:color="auto"/>
            <w:bottom w:val="none" w:sz="0" w:space="0" w:color="auto"/>
            <w:right w:val="none" w:sz="0" w:space="0" w:color="auto"/>
          </w:divBdr>
          <w:divsChild>
            <w:div w:id="936838322">
              <w:marLeft w:val="216"/>
              <w:marRight w:val="0"/>
              <w:marTop w:val="0"/>
              <w:marBottom w:val="120"/>
              <w:divBdr>
                <w:top w:val="none" w:sz="0" w:space="0" w:color="auto"/>
                <w:left w:val="none" w:sz="0" w:space="0" w:color="auto"/>
                <w:bottom w:val="none" w:sz="0" w:space="0" w:color="auto"/>
                <w:right w:val="none" w:sz="0" w:space="0" w:color="auto"/>
              </w:divBdr>
              <w:divsChild>
                <w:div w:id="2114788943">
                  <w:marLeft w:val="0"/>
                  <w:marRight w:val="0"/>
                  <w:marTop w:val="120"/>
                  <w:marBottom w:val="120"/>
                  <w:divBdr>
                    <w:top w:val="none" w:sz="0" w:space="0" w:color="auto"/>
                    <w:left w:val="none" w:sz="0" w:space="0" w:color="auto"/>
                    <w:bottom w:val="none" w:sz="0" w:space="0" w:color="auto"/>
                    <w:right w:val="none" w:sz="0" w:space="0" w:color="auto"/>
                  </w:divBdr>
                </w:div>
                <w:div w:id="1133716083">
                  <w:marLeft w:val="0"/>
                  <w:marRight w:val="0"/>
                  <w:marTop w:val="0"/>
                  <w:marBottom w:val="0"/>
                  <w:divBdr>
                    <w:top w:val="none" w:sz="0" w:space="0" w:color="auto"/>
                    <w:left w:val="none" w:sz="0" w:space="0" w:color="auto"/>
                    <w:bottom w:val="none" w:sz="0" w:space="0" w:color="auto"/>
                    <w:right w:val="none" w:sz="0" w:space="0" w:color="auto"/>
                  </w:divBdr>
                  <w:divsChild>
                    <w:div w:id="1455445528">
                      <w:marLeft w:val="0"/>
                      <w:marRight w:val="0"/>
                      <w:marTop w:val="0"/>
                      <w:marBottom w:val="0"/>
                      <w:divBdr>
                        <w:top w:val="none" w:sz="0" w:space="0" w:color="auto"/>
                        <w:left w:val="none" w:sz="0" w:space="0" w:color="auto"/>
                        <w:bottom w:val="none" w:sz="0" w:space="0" w:color="auto"/>
                        <w:right w:val="none" w:sz="0" w:space="0" w:color="auto"/>
                      </w:divBdr>
                    </w:div>
                    <w:div w:id="1895778067">
                      <w:marLeft w:val="0"/>
                      <w:marRight w:val="0"/>
                      <w:marTop w:val="0"/>
                      <w:marBottom w:val="0"/>
                      <w:divBdr>
                        <w:top w:val="none" w:sz="0" w:space="0" w:color="auto"/>
                        <w:left w:val="none" w:sz="0" w:space="0" w:color="auto"/>
                        <w:bottom w:val="none" w:sz="0" w:space="0" w:color="auto"/>
                        <w:right w:val="none" w:sz="0" w:space="0" w:color="auto"/>
                      </w:divBdr>
                    </w:div>
                    <w:div w:id="1048532336">
                      <w:marLeft w:val="0"/>
                      <w:marRight w:val="0"/>
                      <w:marTop w:val="0"/>
                      <w:marBottom w:val="0"/>
                      <w:divBdr>
                        <w:top w:val="none" w:sz="0" w:space="0" w:color="auto"/>
                        <w:left w:val="none" w:sz="0" w:space="0" w:color="auto"/>
                        <w:bottom w:val="none" w:sz="0" w:space="0" w:color="auto"/>
                        <w:right w:val="none" w:sz="0" w:space="0" w:color="auto"/>
                      </w:divBdr>
                    </w:div>
                    <w:div w:id="1194005316">
                      <w:marLeft w:val="0"/>
                      <w:marRight w:val="0"/>
                      <w:marTop w:val="0"/>
                      <w:marBottom w:val="0"/>
                      <w:divBdr>
                        <w:top w:val="none" w:sz="0" w:space="0" w:color="auto"/>
                        <w:left w:val="none" w:sz="0" w:space="0" w:color="auto"/>
                        <w:bottom w:val="none" w:sz="0" w:space="0" w:color="auto"/>
                        <w:right w:val="none" w:sz="0" w:space="0" w:color="auto"/>
                      </w:divBdr>
                    </w:div>
                    <w:div w:id="602222978">
                      <w:marLeft w:val="0"/>
                      <w:marRight w:val="0"/>
                      <w:marTop w:val="0"/>
                      <w:marBottom w:val="0"/>
                      <w:divBdr>
                        <w:top w:val="none" w:sz="0" w:space="0" w:color="auto"/>
                        <w:left w:val="none" w:sz="0" w:space="0" w:color="auto"/>
                        <w:bottom w:val="none" w:sz="0" w:space="0" w:color="auto"/>
                        <w:right w:val="none" w:sz="0" w:space="0" w:color="auto"/>
                      </w:divBdr>
                    </w:div>
                    <w:div w:id="1444961794">
                      <w:marLeft w:val="0"/>
                      <w:marRight w:val="0"/>
                      <w:marTop w:val="0"/>
                      <w:marBottom w:val="0"/>
                      <w:divBdr>
                        <w:top w:val="none" w:sz="0" w:space="0" w:color="auto"/>
                        <w:left w:val="none" w:sz="0" w:space="0" w:color="auto"/>
                        <w:bottom w:val="none" w:sz="0" w:space="0" w:color="auto"/>
                        <w:right w:val="none" w:sz="0" w:space="0" w:color="auto"/>
                      </w:divBdr>
                    </w:div>
                    <w:div w:id="366099388">
                      <w:marLeft w:val="0"/>
                      <w:marRight w:val="0"/>
                      <w:marTop w:val="0"/>
                      <w:marBottom w:val="0"/>
                      <w:divBdr>
                        <w:top w:val="none" w:sz="0" w:space="0" w:color="auto"/>
                        <w:left w:val="none" w:sz="0" w:space="0" w:color="auto"/>
                        <w:bottom w:val="none" w:sz="0" w:space="0" w:color="auto"/>
                        <w:right w:val="none" w:sz="0" w:space="0" w:color="auto"/>
                      </w:divBdr>
                    </w:div>
                    <w:div w:id="88336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692571">
          <w:marLeft w:val="0"/>
          <w:marRight w:val="0"/>
          <w:marTop w:val="0"/>
          <w:marBottom w:val="0"/>
          <w:divBdr>
            <w:top w:val="none" w:sz="0" w:space="0" w:color="auto"/>
            <w:left w:val="none" w:sz="0" w:space="0" w:color="auto"/>
            <w:bottom w:val="none" w:sz="0" w:space="0" w:color="auto"/>
            <w:right w:val="none" w:sz="0" w:space="0" w:color="auto"/>
          </w:divBdr>
          <w:divsChild>
            <w:div w:id="901257663">
              <w:marLeft w:val="216"/>
              <w:marRight w:val="0"/>
              <w:marTop w:val="0"/>
              <w:marBottom w:val="120"/>
              <w:divBdr>
                <w:top w:val="none" w:sz="0" w:space="0" w:color="auto"/>
                <w:left w:val="none" w:sz="0" w:space="0" w:color="auto"/>
                <w:bottom w:val="none" w:sz="0" w:space="0" w:color="auto"/>
                <w:right w:val="none" w:sz="0" w:space="0" w:color="auto"/>
              </w:divBdr>
              <w:divsChild>
                <w:div w:id="1282953686">
                  <w:marLeft w:val="0"/>
                  <w:marRight w:val="0"/>
                  <w:marTop w:val="120"/>
                  <w:marBottom w:val="120"/>
                  <w:divBdr>
                    <w:top w:val="none" w:sz="0" w:space="0" w:color="auto"/>
                    <w:left w:val="none" w:sz="0" w:space="0" w:color="auto"/>
                    <w:bottom w:val="none" w:sz="0" w:space="0" w:color="auto"/>
                    <w:right w:val="none" w:sz="0" w:space="0" w:color="auto"/>
                  </w:divBdr>
                </w:div>
                <w:div w:id="177150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6335">
          <w:marLeft w:val="0"/>
          <w:marRight w:val="0"/>
          <w:marTop w:val="0"/>
          <w:marBottom w:val="0"/>
          <w:divBdr>
            <w:top w:val="none" w:sz="0" w:space="0" w:color="auto"/>
            <w:left w:val="none" w:sz="0" w:space="0" w:color="auto"/>
            <w:bottom w:val="none" w:sz="0" w:space="0" w:color="auto"/>
            <w:right w:val="none" w:sz="0" w:space="0" w:color="auto"/>
          </w:divBdr>
          <w:divsChild>
            <w:div w:id="2082747291">
              <w:marLeft w:val="216"/>
              <w:marRight w:val="0"/>
              <w:marTop w:val="0"/>
              <w:marBottom w:val="120"/>
              <w:divBdr>
                <w:top w:val="none" w:sz="0" w:space="0" w:color="auto"/>
                <w:left w:val="none" w:sz="0" w:space="0" w:color="auto"/>
                <w:bottom w:val="none" w:sz="0" w:space="0" w:color="auto"/>
                <w:right w:val="none" w:sz="0" w:space="0" w:color="auto"/>
              </w:divBdr>
              <w:divsChild>
                <w:div w:id="1933011054">
                  <w:marLeft w:val="0"/>
                  <w:marRight w:val="0"/>
                  <w:marTop w:val="120"/>
                  <w:marBottom w:val="120"/>
                  <w:divBdr>
                    <w:top w:val="none" w:sz="0" w:space="0" w:color="auto"/>
                    <w:left w:val="none" w:sz="0" w:space="0" w:color="auto"/>
                    <w:bottom w:val="none" w:sz="0" w:space="0" w:color="auto"/>
                    <w:right w:val="none" w:sz="0" w:space="0" w:color="auto"/>
                  </w:divBdr>
                </w:div>
                <w:div w:id="1413502485">
                  <w:marLeft w:val="0"/>
                  <w:marRight w:val="0"/>
                  <w:marTop w:val="0"/>
                  <w:marBottom w:val="0"/>
                  <w:divBdr>
                    <w:top w:val="none" w:sz="0" w:space="0" w:color="auto"/>
                    <w:left w:val="none" w:sz="0" w:space="0" w:color="auto"/>
                    <w:bottom w:val="none" w:sz="0" w:space="0" w:color="auto"/>
                    <w:right w:val="none" w:sz="0" w:space="0" w:color="auto"/>
                  </w:divBdr>
                  <w:divsChild>
                    <w:div w:id="1985964275">
                      <w:marLeft w:val="0"/>
                      <w:marRight w:val="0"/>
                      <w:marTop w:val="0"/>
                      <w:marBottom w:val="0"/>
                      <w:divBdr>
                        <w:top w:val="none" w:sz="0" w:space="0" w:color="auto"/>
                        <w:left w:val="none" w:sz="0" w:space="0" w:color="auto"/>
                        <w:bottom w:val="none" w:sz="0" w:space="0" w:color="auto"/>
                        <w:right w:val="none" w:sz="0" w:space="0" w:color="auto"/>
                      </w:divBdr>
                    </w:div>
                    <w:div w:id="1521822922">
                      <w:marLeft w:val="0"/>
                      <w:marRight w:val="0"/>
                      <w:marTop w:val="0"/>
                      <w:marBottom w:val="0"/>
                      <w:divBdr>
                        <w:top w:val="none" w:sz="0" w:space="0" w:color="auto"/>
                        <w:left w:val="none" w:sz="0" w:space="0" w:color="auto"/>
                        <w:bottom w:val="none" w:sz="0" w:space="0" w:color="auto"/>
                        <w:right w:val="none" w:sz="0" w:space="0" w:color="auto"/>
                      </w:divBdr>
                    </w:div>
                    <w:div w:id="1679575809">
                      <w:marLeft w:val="0"/>
                      <w:marRight w:val="0"/>
                      <w:marTop w:val="0"/>
                      <w:marBottom w:val="0"/>
                      <w:divBdr>
                        <w:top w:val="none" w:sz="0" w:space="0" w:color="auto"/>
                        <w:left w:val="none" w:sz="0" w:space="0" w:color="auto"/>
                        <w:bottom w:val="none" w:sz="0" w:space="0" w:color="auto"/>
                        <w:right w:val="none" w:sz="0" w:space="0" w:color="auto"/>
                      </w:divBdr>
                    </w:div>
                    <w:div w:id="2091467709">
                      <w:marLeft w:val="0"/>
                      <w:marRight w:val="0"/>
                      <w:marTop w:val="0"/>
                      <w:marBottom w:val="0"/>
                      <w:divBdr>
                        <w:top w:val="none" w:sz="0" w:space="0" w:color="auto"/>
                        <w:left w:val="none" w:sz="0" w:space="0" w:color="auto"/>
                        <w:bottom w:val="none" w:sz="0" w:space="0" w:color="auto"/>
                        <w:right w:val="none" w:sz="0" w:space="0" w:color="auto"/>
                      </w:divBdr>
                    </w:div>
                    <w:div w:id="1472478413">
                      <w:marLeft w:val="0"/>
                      <w:marRight w:val="0"/>
                      <w:marTop w:val="0"/>
                      <w:marBottom w:val="0"/>
                      <w:divBdr>
                        <w:top w:val="none" w:sz="0" w:space="0" w:color="auto"/>
                        <w:left w:val="none" w:sz="0" w:space="0" w:color="auto"/>
                        <w:bottom w:val="none" w:sz="0" w:space="0" w:color="auto"/>
                        <w:right w:val="none" w:sz="0" w:space="0" w:color="auto"/>
                      </w:divBdr>
                    </w:div>
                    <w:div w:id="804616467">
                      <w:marLeft w:val="0"/>
                      <w:marRight w:val="0"/>
                      <w:marTop w:val="0"/>
                      <w:marBottom w:val="0"/>
                      <w:divBdr>
                        <w:top w:val="none" w:sz="0" w:space="0" w:color="auto"/>
                        <w:left w:val="none" w:sz="0" w:space="0" w:color="auto"/>
                        <w:bottom w:val="none" w:sz="0" w:space="0" w:color="auto"/>
                        <w:right w:val="none" w:sz="0" w:space="0" w:color="auto"/>
                      </w:divBdr>
                    </w:div>
                    <w:div w:id="1889409952">
                      <w:marLeft w:val="0"/>
                      <w:marRight w:val="0"/>
                      <w:marTop w:val="0"/>
                      <w:marBottom w:val="0"/>
                      <w:divBdr>
                        <w:top w:val="none" w:sz="0" w:space="0" w:color="auto"/>
                        <w:left w:val="none" w:sz="0" w:space="0" w:color="auto"/>
                        <w:bottom w:val="none" w:sz="0" w:space="0" w:color="auto"/>
                        <w:right w:val="none" w:sz="0" w:space="0" w:color="auto"/>
                      </w:divBdr>
                    </w:div>
                    <w:div w:id="176280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900028">
          <w:marLeft w:val="0"/>
          <w:marRight w:val="0"/>
          <w:marTop w:val="0"/>
          <w:marBottom w:val="0"/>
          <w:divBdr>
            <w:top w:val="none" w:sz="0" w:space="0" w:color="auto"/>
            <w:left w:val="none" w:sz="0" w:space="0" w:color="auto"/>
            <w:bottom w:val="none" w:sz="0" w:space="0" w:color="auto"/>
            <w:right w:val="none" w:sz="0" w:space="0" w:color="auto"/>
          </w:divBdr>
          <w:divsChild>
            <w:div w:id="1079017287">
              <w:marLeft w:val="216"/>
              <w:marRight w:val="0"/>
              <w:marTop w:val="0"/>
              <w:marBottom w:val="120"/>
              <w:divBdr>
                <w:top w:val="none" w:sz="0" w:space="0" w:color="auto"/>
                <w:left w:val="none" w:sz="0" w:space="0" w:color="auto"/>
                <w:bottom w:val="none" w:sz="0" w:space="0" w:color="auto"/>
                <w:right w:val="none" w:sz="0" w:space="0" w:color="auto"/>
              </w:divBdr>
              <w:divsChild>
                <w:div w:id="1384796490">
                  <w:marLeft w:val="0"/>
                  <w:marRight w:val="0"/>
                  <w:marTop w:val="120"/>
                  <w:marBottom w:val="120"/>
                  <w:divBdr>
                    <w:top w:val="none" w:sz="0" w:space="0" w:color="auto"/>
                    <w:left w:val="none" w:sz="0" w:space="0" w:color="auto"/>
                    <w:bottom w:val="none" w:sz="0" w:space="0" w:color="auto"/>
                    <w:right w:val="none" w:sz="0" w:space="0" w:color="auto"/>
                  </w:divBdr>
                </w:div>
                <w:div w:id="582573524">
                  <w:marLeft w:val="0"/>
                  <w:marRight w:val="0"/>
                  <w:marTop w:val="0"/>
                  <w:marBottom w:val="0"/>
                  <w:divBdr>
                    <w:top w:val="none" w:sz="0" w:space="0" w:color="auto"/>
                    <w:left w:val="none" w:sz="0" w:space="0" w:color="auto"/>
                    <w:bottom w:val="none" w:sz="0" w:space="0" w:color="auto"/>
                    <w:right w:val="none" w:sz="0" w:space="0" w:color="auto"/>
                  </w:divBdr>
                  <w:divsChild>
                    <w:div w:id="531918489">
                      <w:marLeft w:val="0"/>
                      <w:marRight w:val="0"/>
                      <w:marTop w:val="0"/>
                      <w:marBottom w:val="0"/>
                      <w:divBdr>
                        <w:top w:val="none" w:sz="0" w:space="0" w:color="auto"/>
                        <w:left w:val="none" w:sz="0" w:space="0" w:color="auto"/>
                        <w:bottom w:val="none" w:sz="0" w:space="0" w:color="auto"/>
                        <w:right w:val="none" w:sz="0" w:space="0" w:color="auto"/>
                      </w:divBdr>
                    </w:div>
                    <w:div w:id="170072398">
                      <w:marLeft w:val="0"/>
                      <w:marRight w:val="0"/>
                      <w:marTop w:val="0"/>
                      <w:marBottom w:val="0"/>
                      <w:divBdr>
                        <w:top w:val="none" w:sz="0" w:space="0" w:color="auto"/>
                        <w:left w:val="none" w:sz="0" w:space="0" w:color="auto"/>
                        <w:bottom w:val="none" w:sz="0" w:space="0" w:color="auto"/>
                        <w:right w:val="none" w:sz="0" w:space="0" w:color="auto"/>
                      </w:divBdr>
                    </w:div>
                    <w:div w:id="1441992896">
                      <w:marLeft w:val="0"/>
                      <w:marRight w:val="0"/>
                      <w:marTop w:val="0"/>
                      <w:marBottom w:val="0"/>
                      <w:divBdr>
                        <w:top w:val="none" w:sz="0" w:space="0" w:color="auto"/>
                        <w:left w:val="none" w:sz="0" w:space="0" w:color="auto"/>
                        <w:bottom w:val="none" w:sz="0" w:space="0" w:color="auto"/>
                        <w:right w:val="none" w:sz="0" w:space="0" w:color="auto"/>
                      </w:divBdr>
                    </w:div>
                    <w:div w:id="296686344">
                      <w:marLeft w:val="0"/>
                      <w:marRight w:val="0"/>
                      <w:marTop w:val="0"/>
                      <w:marBottom w:val="0"/>
                      <w:divBdr>
                        <w:top w:val="none" w:sz="0" w:space="0" w:color="auto"/>
                        <w:left w:val="none" w:sz="0" w:space="0" w:color="auto"/>
                        <w:bottom w:val="none" w:sz="0" w:space="0" w:color="auto"/>
                        <w:right w:val="none" w:sz="0" w:space="0" w:color="auto"/>
                      </w:divBdr>
                    </w:div>
                    <w:div w:id="556016207">
                      <w:marLeft w:val="0"/>
                      <w:marRight w:val="0"/>
                      <w:marTop w:val="0"/>
                      <w:marBottom w:val="0"/>
                      <w:divBdr>
                        <w:top w:val="none" w:sz="0" w:space="0" w:color="auto"/>
                        <w:left w:val="none" w:sz="0" w:space="0" w:color="auto"/>
                        <w:bottom w:val="none" w:sz="0" w:space="0" w:color="auto"/>
                        <w:right w:val="none" w:sz="0" w:space="0" w:color="auto"/>
                      </w:divBdr>
                    </w:div>
                    <w:div w:id="1296176544">
                      <w:marLeft w:val="0"/>
                      <w:marRight w:val="0"/>
                      <w:marTop w:val="0"/>
                      <w:marBottom w:val="0"/>
                      <w:divBdr>
                        <w:top w:val="none" w:sz="0" w:space="0" w:color="auto"/>
                        <w:left w:val="none" w:sz="0" w:space="0" w:color="auto"/>
                        <w:bottom w:val="none" w:sz="0" w:space="0" w:color="auto"/>
                        <w:right w:val="none" w:sz="0" w:space="0" w:color="auto"/>
                      </w:divBdr>
                    </w:div>
                    <w:div w:id="858738411">
                      <w:marLeft w:val="0"/>
                      <w:marRight w:val="0"/>
                      <w:marTop w:val="0"/>
                      <w:marBottom w:val="0"/>
                      <w:divBdr>
                        <w:top w:val="none" w:sz="0" w:space="0" w:color="auto"/>
                        <w:left w:val="none" w:sz="0" w:space="0" w:color="auto"/>
                        <w:bottom w:val="none" w:sz="0" w:space="0" w:color="auto"/>
                        <w:right w:val="none" w:sz="0" w:space="0" w:color="auto"/>
                      </w:divBdr>
                    </w:div>
                    <w:div w:id="568660564">
                      <w:marLeft w:val="0"/>
                      <w:marRight w:val="0"/>
                      <w:marTop w:val="0"/>
                      <w:marBottom w:val="0"/>
                      <w:divBdr>
                        <w:top w:val="none" w:sz="0" w:space="0" w:color="auto"/>
                        <w:left w:val="none" w:sz="0" w:space="0" w:color="auto"/>
                        <w:bottom w:val="none" w:sz="0" w:space="0" w:color="auto"/>
                        <w:right w:val="none" w:sz="0" w:space="0" w:color="auto"/>
                      </w:divBdr>
                    </w:div>
                    <w:div w:id="534461615">
                      <w:marLeft w:val="0"/>
                      <w:marRight w:val="0"/>
                      <w:marTop w:val="0"/>
                      <w:marBottom w:val="0"/>
                      <w:divBdr>
                        <w:top w:val="none" w:sz="0" w:space="0" w:color="auto"/>
                        <w:left w:val="none" w:sz="0" w:space="0" w:color="auto"/>
                        <w:bottom w:val="none" w:sz="0" w:space="0" w:color="auto"/>
                        <w:right w:val="none" w:sz="0" w:space="0" w:color="auto"/>
                      </w:divBdr>
                    </w:div>
                    <w:div w:id="779229610">
                      <w:marLeft w:val="0"/>
                      <w:marRight w:val="0"/>
                      <w:marTop w:val="0"/>
                      <w:marBottom w:val="0"/>
                      <w:divBdr>
                        <w:top w:val="none" w:sz="0" w:space="0" w:color="auto"/>
                        <w:left w:val="none" w:sz="0" w:space="0" w:color="auto"/>
                        <w:bottom w:val="none" w:sz="0" w:space="0" w:color="auto"/>
                        <w:right w:val="none" w:sz="0" w:space="0" w:color="auto"/>
                      </w:divBdr>
                    </w:div>
                    <w:div w:id="452330431">
                      <w:marLeft w:val="0"/>
                      <w:marRight w:val="0"/>
                      <w:marTop w:val="0"/>
                      <w:marBottom w:val="0"/>
                      <w:divBdr>
                        <w:top w:val="none" w:sz="0" w:space="0" w:color="auto"/>
                        <w:left w:val="none" w:sz="0" w:space="0" w:color="auto"/>
                        <w:bottom w:val="none" w:sz="0" w:space="0" w:color="auto"/>
                        <w:right w:val="none" w:sz="0" w:space="0" w:color="auto"/>
                      </w:divBdr>
                    </w:div>
                    <w:div w:id="1113087852">
                      <w:marLeft w:val="0"/>
                      <w:marRight w:val="0"/>
                      <w:marTop w:val="0"/>
                      <w:marBottom w:val="0"/>
                      <w:divBdr>
                        <w:top w:val="none" w:sz="0" w:space="0" w:color="auto"/>
                        <w:left w:val="none" w:sz="0" w:space="0" w:color="auto"/>
                        <w:bottom w:val="none" w:sz="0" w:space="0" w:color="auto"/>
                        <w:right w:val="none" w:sz="0" w:space="0" w:color="auto"/>
                      </w:divBdr>
                    </w:div>
                    <w:div w:id="1326128029">
                      <w:marLeft w:val="0"/>
                      <w:marRight w:val="0"/>
                      <w:marTop w:val="0"/>
                      <w:marBottom w:val="0"/>
                      <w:divBdr>
                        <w:top w:val="none" w:sz="0" w:space="0" w:color="auto"/>
                        <w:left w:val="none" w:sz="0" w:space="0" w:color="auto"/>
                        <w:bottom w:val="none" w:sz="0" w:space="0" w:color="auto"/>
                        <w:right w:val="none" w:sz="0" w:space="0" w:color="auto"/>
                      </w:divBdr>
                    </w:div>
                    <w:div w:id="1420910639">
                      <w:marLeft w:val="0"/>
                      <w:marRight w:val="0"/>
                      <w:marTop w:val="0"/>
                      <w:marBottom w:val="0"/>
                      <w:divBdr>
                        <w:top w:val="none" w:sz="0" w:space="0" w:color="auto"/>
                        <w:left w:val="none" w:sz="0" w:space="0" w:color="auto"/>
                        <w:bottom w:val="none" w:sz="0" w:space="0" w:color="auto"/>
                        <w:right w:val="none" w:sz="0" w:space="0" w:color="auto"/>
                      </w:divBdr>
                    </w:div>
                    <w:div w:id="167714625">
                      <w:marLeft w:val="0"/>
                      <w:marRight w:val="0"/>
                      <w:marTop w:val="0"/>
                      <w:marBottom w:val="0"/>
                      <w:divBdr>
                        <w:top w:val="none" w:sz="0" w:space="0" w:color="auto"/>
                        <w:left w:val="none" w:sz="0" w:space="0" w:color="auto"/>
                        <w:bottom w:val="none" w:sz="0" w:space="0" w:color="auto"/>
                        <w:right w:val="none" w:sz="0" w:space="0" w:color="auto"/>
                      </w:divBdr>
                    </w:div>
                    <w:div w:id="7231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488294">
          <w:marLeft w:val="0"/>
          <w:marRight w:val="0"/>
          <w:marTop w:val="0"/>
          <w:marBottom w:val="0"/>
          <w:divBdr>
            <w:top w:val="none" w:sz="0" w:space="0" w:color="auto"/>
            <w:left w:val="none" w:sz="0" w:space="0" w:color="auto"/>
            <w:bottom w:val="none" w:sz="0" w:space="0" w:color="auto"/>
            <w:right w:val="none" w:sz="0" w:space="0" w:color="auto"/>
          </w:divBdr>
          <w:divsChild>
            <w:div w:id="1485274719">
              <w:marLeft w:val="216"/>
              <w:marRight w:val="0"/>
              <w:marTop w:val="0"/>
              <w:marBottom w:val="120"/>
              <w:divBdr>
                <w:top w:val="none" w:sz="0" w:space="0" w:color="auto"/>
                <w:left w:val="none" w:sz="0" w:space="0" w:color="auto"/>
                <w:bottom w:val="none" w:sz="0" w:space="0" w:color="auto"/>
                <w:right w:val="none" w:sz="0" w:space="0" w:color="auto"/>
              </w:divBdr>
              <w:divsChild>
                <w:div w:id="194079717">
                  <w:marLeft w:val="0"/>
                  <w:marRight w:val="0"/>
                  <w:marTop w:val="120"/>
                  <w:marBottom w:val="120"/>
                  <w:divBdr>
                    <w:top w:val="none" w:sz="0" w:space="0" w:color="auto"/>
                    <w:left w:val="none" w:sz="0" w:space="0" w:color="auto"/>
                    <w:bottom w:val="none" w:sz="0" w:space="0" w:color="auto"/>
                    <w:right w:val="none" w:sz="0" w:space="0" w:color="auto"/>
                  </w:divBdr>
                </w:div>
                <w:div w:id="1453011653">
                  <w:marLeft w:val="0"/>
                  <w:marRight w:val="0"/>
                  <w:marTop w:val="0"/>
                  <w:marBottom w:val="0"/>
                  <w:divBdr>
                    <w:top w:val="none" w:sz="0" w:space="0" w:color="auto"/>
                    <w:left w:val="none" w:sz="0" w:space="0" w:color="auto"/>
                    <w:bottom w:val="none" w:sz="0" w:space="0" w:color="auto"/>
                    <w:right w:val="none" w:sz="0" w:space="0" w:color="auto"/>
                  </w:divBdr>
                  <w:divsChild>
                    <w:div w:id="1217886994">
                      <w:marLeft w:val="0"/>
                      <w:marRight w:val="0"/>
                      <w:marTop w:val="0"/>
                      <w:marBottom w:val="0"/>
                      <w:divBdr>
                        <w:top w:val="none" w:sz="0" w:space="0" w:color="auto"/>
                        <w:left w:val="none" w:sz="0" w:space="0" w:color="auto"/>
                        <w:bottom w:val="none" w:sz="0" w:space="0" w:color="auto"/>
                        <w:right w:val="none" w:sz="0" w:space="0" w:color="auto"/>
                      </w:divBdr>
                    </w:div>
                    <w:div w:id="519702461">
                      <w:marLeft w:val="0"/>
                      <w:marRight w:val="0"/>
                      <w:marTop w:val="0"/>
                      <w:marBottom w:val="0"/>
                      <w:divBdr>
                        <w:top w:val="none" w:sz="0" w:space="0" w:color="auto"/>
                        <w:left w:val="none" w:sz="0" w:space="0" w:color="auto"/>
                        <w:bottom w:val="none" w:sz="0" w:space="0" w:color="auto"/>
                        <w:right w:val="none" w:sz="0" w:space="0" w:color="auto"/>
                      </w:divBdr>
                    </w:div>
                    <w:div w:id="1438137524">
                      <w:marLeft w:val="0"/>
                      <w:marRight w:val="0"/>
                      <w:marTop w:val="0"/>
                      <w:marBottom w:val="0"/>
                      <w:divBdr>
                        <w:top w:val="none" w:sz="0" w:space="0" w:color="auto"/>
                        <w:left w:val="none" w:sz="0" w:space="0" w:color="auto"/>
                        <w:bottom w:val="none" w:sz="0" w:space="0" w:color="auto"/>
                        <w:right w:val="none" w:sz="0" w:space="0" w:color="auto"/>
                      </w:divBdr>
                    </w:div>
                    <w:div w:id="1388186966">
                      <w:marLeft w:val="0"/>
                      <w:marRight w:val="0"/>
                      <w:marTop w:val="0"/>
                      <w:marBottom w:val="0"/>
                      <w:divBdr>
                        <w:top w:val="none" w:sz="0" w:space="0" w:color="auto"/>
                        <w:left w:val="none" w:sz="0" w:space="0" w:color="auto"/>
                        <w:bottom w:val="none" w:sz="0" w:space="0" w:color="auto"/>
                        <w:right w:val="none" w:sz="0" w:space="0" w:color="auto"/>
                      </w:divBdr>
                    </w:div>
                    <w:div w:id="880744282">
                      <w:marLeft w:val="0"/>
                      <w:marRight w:val="0"/>
                      <w:marTop w:val="0"/>
                      <w:marBottom w:val="0"/>
                      <w:divBdr>
                        <w:top w:val="none" w:sz="0" w:space="0" w:color="auto"/>
                        <w:left w:val="none" w:sz="0" w:space="0" w:color="auto"/>
                        <w:bottom w:val="none" w:sz="0" w:space="0" w:color="auto"/>
                        <w:right w:val="none" w:sz="0" w:space="0" w:color="auto"/>
                      </w:divBdr>
                    </w:div>
                    <w:div w:id="181135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2095">
          <w:marLeft w:val="0"/>
          <w:marRight w:val="0"/>
          <w:marTop w:val="0"/>
          <w:marBottom w:val="0"/>
          <w:divBdr>
            <w:top w:val="none" w:sz="0" w:space="0" w:color="auto"/>
            <w:left w:val="none" w:sz="0" w:space="0" w:color="auto"/>
            <w:bottom w:val="none" w:sz="0" w:space="0" w:color="auto"/>
            <w:right w:val="none" w:sz="0" w:space="0" w:color="auto"/>
          </w:divBdr>
          <w:divsChild>
            <w:div w:id="325128924">
              <w:marLeft w:val="216"/>
              <w:marRight w:val="0"/>
              <w:marTop w:val="0"/>
              <w:marBottom w:val="120"/>
              <w:divBdr>
                <w:top w:val="none" w:sz="0" w:space="0" w:color="auto"/>
                <w:left w:val="none" w:sz="0" w:space="0" w:color="auto"/>
                <w:bottom w:val="none" w:sz="0" w:space="0" w:color="auto"/>
                <w:right w:val="none" w:sz="0" w:space="0" w:color="auto"/>
              </w:divBdr>
              <w:divsChild>
                <w:div w:id="559484404">
                  <w:marLeft w:val="0"/>
                  <w:marRight w:val="0"/>
                  <w:marTop w:val="120"/>
                  <w:marBottom w:val="120"/>
                  <w:divBdr>
                    <w:top w:val="none" w:sz="0" w:space="0" w:color="auto"/>
                    <w:left w:val="none" w:sz="0" w:space="0" w:color="auto"/>
                    <w:bottom w:val="none" w:sz="0" w:space="0" w:color="auto"/>
                    <w:right w:val="none" w:sz="0" w:space="0" w:color="auto"/>
                  </w:divBdr>
                </w:div>
                <w:div w:id="47808274">
                  <w:marLeft w:val="0"/>
                  <w:marRight w:val="0"/>
                  <w:marTop w:val="0"/>
                  <w:marBottom w:val="0"/>
                  <w:divBdr>
                    <w:top w:val="none" w:sz="0" w:space="0" w:color="auto"/>
                    <w:left w:val="none" w:sz="0" w:space="0" w:color="auto"/>
                    <w:bottom w:val="none" w:sz="0" w:space="0" w:color="auto"/>
                    <w:right w:val="none" w:sz="0" w:space="0" w:color="auto"/>
                  </w:divBdr>
                  <w:divsChild>
                    <w:div w:id="1533415754">
                      <w:marLeft w:val="0"/>
                      <w:marRight w:val="90"/>
                      <w:marTop w:val="0"/>
                      <w:marBottom w:val="0"/>
                      <w:divBdr>
                        <w:top w:val="none" w:sz="0" w:space="0" w:color="auto"/>
                        <w:left w:val="none" w:sz="0" w:space="0" w:color="auto"/>
                        <w:bottom w:val="none" w:sz="0" w:space="0" w:color="auto"/>
                        <w:right w:val="none" w:sz="0" w:space="0" w:color="auto"/>
                      </w:divBdr>
                    </w:div>
                    <w:div w:id="1124693401">
                      <w:marLeft w:val="0"/>
                      <w:marRight w:val="90"/>
                      <w:marTop w:val="0"/>
                      <w:marBottom w:val="0"/>
                      <w:divBdr>
                        <w:top w:val="none" w:sz="0" w:space="0" w:color="auto"/>
                        <w:left w:val="none" w:sz="0" w:space="0" w:color="auto"/>
                        <w:bottom w:val="none" w:sz="0" w:space="0" w:color="auto"/>
                        <w:right w:val="none" w:sz="0" w:space="0" w:color="auto"/>
                      </w:divBdr>
                    </w:div>
                    <w:div w:id="415395467">
                      <w:marLeft w:val="0"/>
                      <w:marRight w:val="90"/>
                      <w:marTop w:val="0"/>
                      <w:marBottom w:val="0"/>
                      <w:divBdr>
                        <w:top w:val="none" w:sz="0" w:space="0" w:color="auto"/>
                        <w:left w:val="none" w:sz="0" w:space="0" w:color="auto"/>
                        <w:bottom w:val="none" w:sz="0" w:space="0" w:color="auto"/>
                        <w:right w:val="none" w:sz="0" w:space="0" w:color="auto"/>
                      </w:divBdr>
                    </w:div>
                    <w:div w:id="2043630279">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1395203751">
          <w:marLeft w:val="0"/>
          <w:marRight w:val="0"/>
          <w:marTop w:val="0"/>
          <w:marBottom w:val="0"/>
          <w:divBdr>
            <w:top w:val="none" w:sz="0" w:space="0" w:color="auto"/>
            <w:left w:val="none" w:sz="0" w:space="0" w:color="auto"/>
            <w:bottom w:val="none" w:sz="0" w:space="0" w:color="auto"/>
            <w:right w:val="none" w:sz="0" w:space="0" w:color="auto"/>
          </w:divBdr>
          <w:divsChild>
            <w:div w:id="146019788">
              <w:marLeft w:val="216"/>
              <w:marRight w:val="0"/>
              <w:marTop w:val="0"/>
              <w:marBottom w:val="120"/>
              <w:divBdr>
                <w:top w:val="none" w:sz="0" w:space="0" w:color="auto"/>
                <w:left w:val="none" w:sz="0" w:space="0" w:color="auto"/>
                <w:bottom w:val="none" w:sz="0" w:space="0" w:color="auto"/>
                <w:right w:val="none" w:sz="0" w:space="0" w:color="auto"/>
              </w:divBdr>
              <w:divsChild>
                <w:div w:id="741760793">
                  <w:marLeft w:val="0"/>
                  <w:marRight w:val="0"/>
                  <w:marTop w:val="120"/>
                  <w:marBottom w:val="120"/>
                  <w:divBdr>
                    <w:top w:val="none" w:sz="0" w:space="0" w:color="auto"/>
                    <w:left w:val="none" w:sz="0" w:space="0" w:color="auto"/>
                    <w:bottom w:val="none" w:sz="0" w:space="0" w:color="auto"/>
                    <w:right w:val="none" w:sz="0" w:space="0" w:color="auto"/>
                  </w:divBdr>
                </w:div>
                <w:div w:id="8343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13811">
          <w:marLeft w:val="0"/>
          <w:marRight w:val="0"/>
          <w:marTop w:val="0"/>
          <w:marBottom w:val="0"/>
          <w:divBdr>
            <w:top w:val="none" w:sz="0" w:space="0" w:color="auto"/>
            <w:left w:val="none" w:sz="0" w:space="0" w:color="auto"/>
            <w:bottom w:val="none" w:sz="0" w:space="0" w:color="auto"/>
            <w:right w:val="none" w:sz="0" w:space="0" w:color="auto"/>
          </w:divBdr>
          <w:divsChild>
            <w:div w:id="1905875625">
              <w:marLeft w:val="216"/>
              <w:marRight w:val="0"/>
              <w:marTop w:val="0"/>
              <w:marBottom w:val="120"/>
              <w:divBdr>
                <w:top w:val="none" w:sz="0" w:space="0" w:color="auto"/>
                <w:left w:val="none" w:sz="0" w:space="0" w:color="auto"/>
                <w:bottom w:val="none" w:sz="0" w:space="0" w:color="auto"/>
                <w:right w:val="none" w:sz="0" w:space="0" w:color="auto"/>
              </w:divBdr>
              <w:divsChild>
                <w:div w:id="1488589932">
                  <w:marLeft w:val="0"/>
                  <w:marRight w:val="0"/>
                  <w:marTop w:val="120"/>
                  <w:marBottom w:val="120"/>
                  <w:divBdr>
                    <w:top w:val="none" w:sz="0" w:space="0" w:color="auto"/>
                    <w:left w:val="none" w:sz="0" w:space="0" w:color="auto"/>
                    <w:bottom w:val="none" w:sz="0" w:space="0" w:color="auto"/>
                    <w:right w:val="none" w:sz="0" w:space="0" w:color="auto"/>
                  </w:divBdr>
                </w:div>
                <w:div w:id="37115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8.xml"/><Relationship Id="rId21" Type="http://schemas.openxmlformats.org/officeDocument/2006/relationships/control" Target="activeX/activeX14.xml"/><Relationship Id="rId42" Type="http://schemas.openxmlformats.org/officeDocument/2006/relationships/control" Target="activeX/activeX34.xml"/><Relationship Id="rId47" Type="http://schemas.openxmlformats.org/officeDocument/2006/relationships/control" Target="activeX/activeX39.xml"/><Relationship Id="rId63" Type="http://schemas.openxmlformats.org/officeDocument/2006/relationships/control" Target="activeX/activeX54.xml"/><Relationship Id="rId68" Type="http://schemas.openxmlformats.org/officeDocument/2006/relationships/control" Target="activeX/activeX58.xml"/><Relationship Id="rId84" Type="http://schemas.openxmlformats.org/officeDocument/2006/relationships/control" Target="activeX/activeX73.xml"/><Relationship Id="rId16" Type="http://schemas.openxmlformats.org/officeDocument/2006/relationships/control" Target="activeX/activeX10.xml"/><Relationship Id="rId11" Type="http://schemas.openxmlformats.org/officeDocument/2006/relationships/control" Target="activeX/activeX7.xml"/><Relationship Id="rId32" Type="http://schemas.openxmlformats.org/officeDocument/2006/relationships/control" Target="activeX/activeX24.xml"/><Relationship Id="rId37" Type="http://schemas.openxmlformats.org/officeDocument/2006/relationships/control" Target="activeX/activeX29.xml"/><Relationship Id="rId53" Type="http://schemas.openxmlformats.org/officeDocument/2006/relationships/control" Target="activeX/activeX44.xml"/><Relationship Id="rId58" Type="http://schemas.openxmlformats.org/officeDocument/2006/relationships/control" Target="activeX/activeX49.xml"/><Relationship Id="rId74" Type="http://schemas.openxmlformats.org/officeDocument/2006/relationships/control" Target="activeX/activeX64.xml"/><Relationship Id="rId79" Type="http://schemas.openxmlformats.org/officeDocument/2006/relationships/control" Target="activeX/activeX68.xml"/><Relationship Id="rId5" Type="http://schemas.openxmlformats.org/officeDocument/2006/relationships/control" Target="activeX/activeX1.xml"/><Relationship Id="rId19" Type="http://schemas.openxmlformats.org/officeDocument/2006/relationships/control" Target="activeX/activeX12.xml"/><Relationship Id="rId14" Type="http://schemas.openxmlformats.org/officeDocument/2006/relationships/image" Target="media/image3.gif"/><Relationship Id="rId22" Type="http://schemas.openxmlformats.org/officeDocument/2006/relationships/image" Target="media/image5.gif"/><Relationship Id="rId27" Type="http://schemas.openxmlformats.org/officeDocument/2006/relationships/control" Target="activeX/activeX19.xml"/><Relationship Id="rId30" Type="http://schemas.openxmlformats.org/officeDocument/2006/relationships/control" Target="activeX/activeX22.xml"/><Relationship Id="rId35" Type="http://schemas.openxmlformats.org/officeDocument/2006/relationships/control" Target="activeX/activeX27.xml"/><Relationship Id="rId43" Type="http://schemas.openxmlformats.org/officeDocument/2006/relationships/control" Target="activeX/activeX35.xml"/><Relationship Id="rId48" Type="http://schemas.openxmlformats.org/officeDocument/2006/relationships/control" Target="activeX/activeX40.xml"/><Relationship Id="rId56" Type="http://schemas.openxmlformats.org/officeDocument/2006/relationships/control" Target="activeX/activeX47.xml"/><Relationship Id="rId64" Type="http://schemas.openxmlformats.org/officeDocument/2006/relationships/control" Target="activeX/activeX55.xml"/><Relationship Id="rId69" Type="http://schemas.openxmlformats.org/officeDocument/2006/relationships/control" Target="activeX/activeX59.xml"/><Relationship Id="rId77" Type="http://schemas.openxmlformats.org/officeDocument/2006/relationships/control" Target="activeX/activeX66.xml"/><Relationship Id="rId8" Type="http://schemas.openxmlformats.org/officeDocument/2006/relationships/control" Target="activeX/activeX4.xml"/><Relationship Id="rId51" Type="http://schemas.openxmlformats.org/officeDocument/2006/relationships/control" Target="activeX/activeX42.xml"/><Relationship Id="rId72" Type="http://schemas.openxmlformats.org/officeDocument/2006/relationships/control" Target="activeX/activeX62.xml"/><Relationship Id="rId80" Type="http://schemas.openxmlformats.org/officeDocument/2006/relationships/control" Target="activeX/activeX69.xm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2.gif"/><Relationship Id="rId17" Type="http://schemas.openxmlformats.org/officeDocument/2006/relationships/image" Target="media/image4.wmf"/><Relationship Id="rId25" Type="http://schemas.openxmlformats.org/officeDocument/2006/relationships/control" Target="activeX/activeX17.xml"/><Relationship Id="rId33" Type="http://schemas.openxmlformats.org/officeDocument/2006/relationships/control" Target="activeX/activeX25.xml"/><Relationship Id="rId38" Type="http://schemas.openxmlformats.org/officeDocument/2006/relationships/control" Target="activeX/activeX30.xml"/><Relationship Id="rId46" Type="http://schemas.openxmlformats.org/officeDocument/2006/relationships/control" Target="activeX/activeX38.xml"/><Relationship Id="rId59" Type="http://schemas.openxmlformats.org/officeDocument/2006/relationships/control" Target="activeX/activeX50.xml"/><Relationship Id="rId67" Type="http://schemas.openxmlformats.org/officeDocument/2006/relationships/control" Target="activeX/activeX57.xml"/><Relationship Id="rId20" Type="http://schemas.openxmlformats.org/officeDocument/2006/relationships/control" Target="activeX/activeX13.xml"/><Relationship Id="rId41" Type="http://schemas.openxmlformats.org/officeDocument/2006/relationships/control" Target="activeX/activeX33.xml"/><Relationship Id="rId54" Type="http://schemas.openxmlformats.org/officeDocument/2006/relationships/control" Target="activeX/activeX45.xml"/><Relationship Id="rId62" Type="http://schemas.openxmlformats.org/officeDocument/2006/relationships/control" Target="activeX/activeX53.xml"/><Relationship Id="rId70" Type="http://schemas.openxmlformats.org/officeDocument/2006/relationships/control" Target="activeX/activeX60.xml"/><Relationship Id="rId75" Type="http://schemas.openxmlformats.org/officeDocument/2006/relationships/image" Target="media/image8.png"/><Relationship Id="rId83" Type="http://schemas.openxmlformats.org/officeDocument/2006/relationships/control" Target="activeX/activeX72.xml"/><Relationship Id="rId1" Type="http://schemas.openxmlformats.org/officeDocument/2006/relationships/styles" Target="styles.xml"/><Relationship Id="rId6" Type="http://schemas.openxmlformats.org/officeDocument/2006/relationships/control" Target="activeX/activeX2.xml"/><Relationship Id="rId15" Type="http://schemas.openxmlformats.org/officeDocument/2006/relationships/control" Target="activeX/activeX9.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control" Target="activeX/activeX28.xml"/><Relationship Id="rId49" Type="http://schemas.openxmlformats.org/officeDocument/2006/relationships/control" Target="activeX/activeX41.xml"/><Relationship Id="rId57" Type="http://schemas.openxmlformats.org/officeDocument/2006/relationships/control" Target="activeX/activeX48.xml"/><Relationship Id="rId10" Type="http://schemas.openxmlformats.org/officeDocument/2006/relationships/control" Target="activeX/activeX6.xml"/><Relationship Id="rId31" Type="http://schemas.openxmlformats.org/officeDocument/2006/relationships/control" Target="activeX/activeX23.xml"/><Relationship Id="rId44" Type="http://schemas.openxmlformats.org/officeDocument/2006/relationships/control" Target="activeX/activeX36.xml"/><Relationship Id="rId52" Type="http://schemas.openxmlformats.org/officeDocument/2006/relationships/control" Target="activeX/activeX43.xml"/><Relationship Id="rId60" Type="http://schemas.openxmlformats.org/officeDocument/2006/relationships/control" Target="activeX/activeX51.xml"/><Relationship Id="rId65" Type="http://schemas.openxmlformats.org/officeDocument/2006/relationships/control" Target="activeX/activeX56.xml"/><Relationship Id="rId73" Type="http://schemas.openxmlformats.org/officeDocument/2006/relationships/control" Target="activeX/activeX63.xml"/><Relationship Id="rId78" Type="http://schemas.openxmlformats.org/officeDocument/2006/relationships/control" Target="activeX/activeX67.xml"/><Relationship Id="rId81" Type="http://schemas.openxmlformats.org/officeDocument/2006/relationships/control" Target="activeX/activeX70.xml"/><Relationship Id="rId86"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control" Target="activeX/activeX5.xml"/><Relationship Id="rId13" Type="http://schemas.openxmlformats.org/officeDocument/2006/relationships/control" Target="activeX/activeX8.xml"/><Relationship Id="rId18" Type="http://schemas.openxmlformats.org/officeDocument/2006/relationships/control" Target="activeX/activeX11.xml"/><Relationship Id="rId39" Type="http://schemas.openxmlformats.org/officeDocument/2006/relationships/control" Target="activeX/activeX31.xml"/><Relationship Id="rId34" Type="http://schemas.openxmlformats.org/officeDocument/2006/relationships/control" Target="activeX/activeX26.xml"/><Relationship Id="rId50" Type="http://schemas.openxmlformats.org/officeDocument/2006/relationships/image" Target="media/image6.wmf"/><Relationship Id="rId55" Type="http://schemas.openxmlformats.org/officeDocument/2006/relationships/control" Target="activeX/activeX46.xml"/><Relationship Id="rId76" Type="http://schemas.openxmlformats.org/officeDocument/2006/relationships/control" Target="activeX/activeX65.xml"/><Relationship Id="rId7" Type="http://schemas.openxmlformats.org/officeDocument/2006/relationships/control" Target="activeX/activeX3.xml"/><Relationship Id="rId71" Type="http://schemas.openxmlformats.org/officeDocument/2006/relationships/control" Target="activeX/activeX61.xml"/><Relationship Id="rId2" Type="http://schemas.openxmlformats.org/officeDocument/2006/relationships/settings" Target="settings.xml"/><Relationship Id="rId29" Type="http://schemas.openxmlformats.org/officeDocument/2006/relationships/control" Target="activeX/activeX21.xml"/><Relationship Id="rId24" Type="http://schemas.openxmlformats.org/officeDocument/2006/relationships/control" Target="activeX/activeX16.xml"/><Relationship Id="rId40" Type="http://schemas.openxmlformats.org/officeDocument/2006/relationships/control" Target="activeX/activeX32.xml"/><Relationship Id="rId45" Type="http://schemas.openxmlformats.org/officeDocument/2006/relationships/control" Target="activeX/activeX37.xml"/><Relationship Id="rId66" Type="http://schemas.openxmlformats.org/officeDocument/2006/relationships/image" Target="media/image7.wmf"/><Relationship Id="rId61" Type="http://schemas.openxmlformats.org/officeDocument/2006/relationships/control" Target="activeX/activeX52.xml"/><Relationship Id="rId82" Type="http://schemas.openxmlformats.org/officeDocument/2006/relationships/control" Target="activeX/activeX7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22-5CC6-11CF-8D67-00AA00BDCE1D}" ax:persistence="persistStream" r:id="rId1"/>
</file>

<file path=word/activeX/activeX43.xml><?xml version="1.0" encoding="utf-8"?>
<ax:ocx xmlns:ax="http://schemas.microsoft.com/office/2006/activeX" xmlns:r="http://schemas.openxmlformats.org/officeDocument/2006/relationships" ax:classid="{5512D122-5CC6-11CF-8D67-00AA00BDCE1D}" ax:persistence="persistStream" r:id="rId1"/>
</file>

<file path=word/activeX/activeX44.xml><?xml version="1.0" encoding="utf-8"?>
<ax:ocx xmlns:ax="http://schemas.microsoft.com/office/2006/activeX" xmlns:r="http://schemas.openxmlformats.org/officeDocument/2006/relationships" ax:classid="{5512D122-5CC6-11CF-8D67-00AA00BDCE1D}" ax:persistence="persistStream" r:id="rId1"/>
</file>

<file path=word/activeX/activeX45.xml><?xml version="1.0" encoding="utf-8"?>
<ax:ocx xmlns:ax="http://schemas.microsoft.com/office/2006/activeX" xmlns:r="http://schemas.openxmlformats.org/officeDocument/2006/relationships" ax:classid="{5512D122-5CC6-11CF-8D67-00AA00BDCE1D}" ax:persistence="persistStream" r:id="rId1"/>
</file>

<file path=word/activeX/activeX46.xml><?xml version="1.0" encoding="utf-8"?>
<ax:ocx xmlns:ax="http://schemas.microsoft.com/office/2006/activeX" xmlns:r="http://schemas.openxmlformats.org/officeDocument/2006/relationships" ax:classid="{5512D122-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A-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6-5CC6-11CF-8D67-00AA00BDCE1D}" ax:persistence="persistStream" r:id="rId1"/>
</file>

<file path=word/activeX/activeX58.xml><?xml version="1.0" encoding="utf-8"?>
<ax:ocx xmlns:ax="http://schemas.microsoft.com/office/2006/activeX" xmlns:r="http://schemas.openxmlformats.org/officeDocument/2006/relationships" ax:classid="{5512D116-5CC6-11CF-8D67-00AA00BDCE1D}" ax:persistence="persistStream" r:id="rId1"/>
</file>

<file path=word/activeX/activeX59.xml><?xml version="1.0" encoding="utf-8"?>
<ax:ocx xmlns:ax="http://schemas.microsoft.com/office/2006/activeX" xmlns:r="http://schemas.openxmlformats.org/officeDocument/2006/relationships" ax:classid="{5512D116-5CC6-11CF-8D67-00AA00BDCE1D}" ax:persistence="persistStream" r:id="rId1"/>
</file>

<file path=word/activeX/activeX60.xml><?xml version="1.0" encoding="utf-8"?>
<ax:ocx xmlns:ax="http://schemas.microsoft.com/office/2006/activeX" xmlns:r="http://schemas.openxmlformats.org/officeDocument/2006/relationships" ax:classid="{5512D116-5CC6-11CF-8D67-00AA00BDCE1D}" ax:persistence="persistStream" r:id="rId1"/>
</file>

<file path=word/activeX/activeX61.xml><?xml version="1.0" encoding="utf-8"?>
<ax:ocx xmlns:ax="http://schemas.microsoft.com/office/2006/activeX" xmlns:r="http://schemas.openxmlformats.org/officeDocument/2006/relationships" ax:classid="{5512D116-5CC6-11CF-8D67-00AA00BDCE1D}" ax:persistence="persistStream" r:id="rId1"/>
</file>

<file path=word/activeX/activeX62.xml><?xml version="1.0" encoding="utf-8"?>
<ax:ocx xmlns:ax="http://schemas.microsoft.com/office/2006/activeX" xmlns:r="http://schemas.openxmlformats.org/officeDocument/2006/relationships" ax:classid="{5512D116-5CC6-11CF-8D67-00AA00BDCE1D}" ax:persistence="persistStream" r:id="rId1"/>
</file>

<file path=word/activeX/activeX63.xml><?xml version="1.0" encoding="utf-8"?>
<ax:ocx xmlns:ax="http://schemas.microsoft.com/office/2006/activeX" xmlns:r="http://schemas.openxmlformats.org/officeDocument/2006/relationships" ax:classid="{5512D116-5CC6-11CF-8D67-00AA00BDCE1D}" ax:persistence="persistStream" r:id="rId1"/>
</file>

<file path=word/activeX/activeX64.xml><?xml version="1.0" encoding="utf-8"?>
<ax:ocx xmlns:ax="http://schemas.microsoft.com/office/2006/activeX" xmlns:r="http://schemas.openxmlformats.org/officeDocument/2006/relationships" ax:classid="{5512D116-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22-5CC6-11CF-8D67-00AA00BDCE1D}" ax:persistence="persistStream" r:id="rId1"/>
</file>

<file path=word/activeX/activeX69.xml><?xml version="1.0" encoding="utf-8"?>
<ax:ocx xmlns:ax="http://schemas.microsoft.com/office/2006/activeX" xmlns:r="http://schemas.openxmlformats.org/officeDocument/2006/relationships" ax:classid="{5512D122-5CC6-11CF-8D67-00AA00BDCE1D}" ax:persistence="persistStream" r:id="rId1"/>
</file>

<file path=word/activeX/activeX70.xml><?xml version="1.0" encoding="utf-8"?>
<ax:ocx xmlns:ax="http://schemas.microsoft.com/office/2006/activeX" xmlns:r="http://schemas.openxmlformats.org/officeDocument/2006/relationships" ax:classid="{5512D122-5CC6-11CF-8D67-00AA00BDCE1D}" ax:persistence="persistStream" r:id="rId1"/>
</file>

<file path=word/activeX/activeX71.xml><?xml version="1.0" encoding="utf-8"?>
<ax:ocx xmlns:ax="http://schemas.microsoft.com/office/2006/activeX" xmlns:r="http://schemas.openxmlformats.org/officeDocument/2006/relationships" ax:classid="{5512D122-5CC6-11CF-8D67-00AA00BDCE1D}" ax:persistence="persistStream" r:id="rId1"/>
</file>

<file path=word/activeX/activeX72.xml><?xml version="1.0" encoding="utf-8"?>
<ax:ocx xmlns:ax="http://schemas.microsoft.com/office/2006/activeX" xmlns:r="http://schemas.openxmlformats.org/officeDocument/2006/relationships" ax:classid="{5512D11A-5CC6-11CF-8D67-00AA00BDCE1D}" ax:persistence="persistStream" r:id="rId1"/>
</file>

<file path=word/activeX/activeX73.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2834</Words>
  <Characters>16160</Characters>
  <Application>Microsoft Office Word</Application>
  <DocSecurity>0</DocSecurity>
  <Lines>134</Lines>
  <Paragraphs>37</Paragraphs>
  <ScaleCrop>false</ScaleCrop>
  <Company/>
  <LinksUpToDate>false</LinksUpToDate>
  <CharactersWithSpaces>18957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mrcjeffries@gmail.com</dc:creator>
  <cp:keywords/>
  <dc:description/>
  <cp:lastModifiedBy>mrcjeffries@gmail.com</cp:lastModifiedBy>
  <cp:revision>1</cp:revision>
  <dcterms:created xsi:type="dcterms:W3CDTF">2020-12-02T16:37:00Z</dcterms:created>
  <dcterms:modified xsi:type="dcterms:W3CDTF">2020-12-02T16:39:00Z</dcterms:modified>
</cp:coreProperties>
</file>