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97B" w:rsidRDefault="0097797B" w:rsidP="0097797B">
      <w:pPr>
        <w:jc w:val="right"/>
      </w:pPr>
    </w:p>
    <w:p w:rsidR="0097797B" w:rsidRPr="0097797B" w:rsidRDefault="0097797B" w:rsidP="0097797B">
      <w:pPr>
        <w:bidi w:val="0"/>
        <w:spacing w:after="240"/>
        <w:rPr>
          <w:rFonts w:ascii="Arial" w:eastAsia="Times New Roman" w:hAnsi="Arial" w:cs="Arial"/>
          <w:color w:val="000000"/>
        </w:rPr>
      </w:pPr>
      <w:r w:rsidRPr="0097797B">
        <w:rPr>
          <w:rFonts w:ascii="Arial" w:eastAsia="Times New Roman" w:hAnsi="Arial" w:cs="Arial"/>
          <w:color w:val="000000"/>
        </w:rPr>
        <w:t>Answer the following questions on Research: How Health Care Advances:</w:t>
      </w:r>
    </w:p>
    <w:p w:rsidR="0097797B" w:rsidRPr="0097797B" w:rsidRDefault="0097797B" w:rsidP="0097797B">
      <w:pPr>
        <w:bidi w:val="0"/>
        <w:spacing w:after="240"/>
        <w:rPr>
          <w:rFonts w:ascii="Arial" w:eastAsia="Times New Roman" w:hAnsi="Arial" w:cs="Arial"/>
          <w:color w:val="000000"/>
        </w:rPr>
      </w:pPr>
      <w:r w:rsidRPr="0097797B">
        <w:rPr>
          <w:rFonts w:ascii="Arial" w:eastAsia="Times New Roman" w:hAnsi="Arial" w:cs="Arial"/>
          <w:color w:val="000000"/>
        </w:rPr>
        <w:t> </w:t>
      </w:r>
    </w:p>
    <w:p w:rsidR="0097797B" w:rsidRPr="0097797B" w:rsidRDefault="0097797B" w:rsidP="0097797B">
      <w:pPr>
        <w:numPr>
          <w:ilvl w:val="0"/>
          <w:numId w:val="1"/>
        </w:numPr>
        <w:bidi w:val="0"/>
        <w:ind w:left="900"/>
        <w:rPr>
          <w:rFonts w:ascii="inherit" w:eastAsia="Times New Roman" w:hAnsi="inherit" w:cs="Arial"/>
          <w:color w:val="000000"/>
          <w:sz w:val="20"/>
          <w:szCs w:val="20"/>
        </w:rPr>
      </w:pPr>
      <w:r w:rsidRPr="0097797B">
        <w:rPr>
          <w:rFonts w:ascii="inherit" w:eastAsia="Times New Roman" w:hAnsi="inherit" w:cs="Arial"/>
          <w:color w:val="000000"/>
          <w:sz w:val="20"/>
          <w:szCs w:val="20"/>
        </w:rPr>
        <w:t>            Definitions of the quality of medical care are no longer left to clinicians who decide for themselves what technical performance constitutes “good care.”  Name one (1) other dimension of quality care and why is it important? </w:t>
      </w:r>
    </w:p>
    <w:p w:rsidR="0097797B" w:rsidRPr="0097797B" w:rsidRDefault="0097797B" w:rsidP="0097797B">
      <w:pPr>
        <w:numPr>
          <w:ilvl w:val="0"/>
          <w:numId w:val="1"/>
        </w:numPr>
        <w:bidi w:val="0"/>
        <w:ind w:left="900"/>
        <w:rPr>
          <w:rFonts w:ascii="inherit" w:eastAsia="Times New Roman" w:hAnsi="inherit" w:cs="Arial"/>
          <w:color w:val="000000"/>
          <w:sz w:val="20"/>
          <w:szCs w:val="20"/>
        </w:rPr>
      </w:pPr>
      <w:r w:rsidRPr="0097797B">
        <w:rPr>
          <w:rFonts w:ascii="inherit" w:eastAsia="Times New Roman" w:hAnsi="inherit" w:cs="Arial"/>
          <w:color w:val="000000"/>
          <w:sz w:val="20"/>
          <w:szCs w:val="20"/>
        </w:rPr>
        <w:t>            What is the primary method of continuous quality improvement (CQI) in health care, and what is its underlying premise?</w:t>
      </w:r>
    </w:p>
    <w:p w:rsidR="0097797B" w:rsidRPr="0097797B" w:rsidRDefault="0097797B" w:rsidP="0097797B">
      <w:pPr>
        <w:numPr>
          <w:ilvl w:val="0"/>
          <w:numId w:val="1"/>
        </w:numPr>
        <w:bidi w:val="0"/>
        <w:ind w:left="900"/>
        <w:rPr>
          <w:rFonts w:ascii="inherit" w:eastAsia="Times New Roman" w:hAnsi="inherit" w:cs="Arial"/>
          <w:color w:val="000000"/>
          <w:sz w:val="20"/>
          <w:szCs w:val="20"/>
        </w:rPr>
      </w:pPr>
      <w:r w:rsidRPr="0097797B">
        <w:rPr>
          <w:rFonts w:ascii="inherit" w:eastAsia="Times New Roman" w:hAnsi="inherit" w:cs="Arial"/>
          <w:color w:val="000000"/>
          <w:sz w:val="20"/>
          <w:szCs w:val="20"/>
        </w:rPr>
        <w:t>            Since an ever-increasing amount of research is funded by commercial companies, what is your opinion on a requirement for authors of scientific studies who receive income from these companies to disclose funding sources in their scientific publications?</w:t>
      </w:r>
    </w:p>
    <w:p w:rsidR="0097797B" w:rsidRPr="0097797B" w:rsidRDefault="0097797B" w:rsidP="0097797B">
      <w:pPr>
        <w:bidi w:val="0"/>
        <w:spacing w:after="240" w:line="390" w:lineRule="atLeast"/>
        <w:ind w:left="900"/>
        <w:rPr>
          <w:rFonts w:ascii="Arial" w:eastAsia="Times New Roman" w:hAnsi="Arial" w:cs="Arial"/>
          <w:color w:val="000000"/>
        </w:rPr>
      </w:pPr>
      <w:r w:rsidRPr="0097797B">
        <w:rPr>
          <w:rFonts w:ascii="Arial" w:eastAsia="Times New Roman" w:hAnsi="Arial" w:cs="Arial"/>
          <w:color w:val="000000"/>
        </w:rPr>
        <w:t>Future of Health Care Questions:</w:t>
      </w:r>
    </w:p>
    <w:p w:rsidR="0097797B" w:rsidRPr="0097797B" w:rsidRDefault="0097797B" w:rsidP="0097797B">
      <w:pPr>
        <w:numPr>
          <w:ilvl w:val="0"/>
          <w:numId w:val="2"/>
        </w:numPr>
        <w:bidi w:val="0"/>
        <w:ind w:left="900"/>
        <w:rPr>
          <w:rFonts w:ascii="inherit" w:eastAsia="Times New Roman" w:hAnsi="inherit" w:cs="Arial"/>
          <w:color w:val="000000"/>
          <w:sz w:val="20"/>
          <w:szCs w:val="20"/>
        </w:rPr>
      </w:pPr>
      <w:r w:rsidRPr="0097797B">
        <w:rPr>
          <w:rFonts w:ascii="inherit" w:eastAsia="Times New Roman" w:hAnsi="inherit" w:cs="Arial"/>
          <w:color w:val="000000"/>
          <w:sz w:val="20"/>
          <w:szCs w:val="20"/>
        </w:rPr>
        <w:t>            Today’s not-for-profit hospitals and health systems are commonly multi-billion dollar tax-exempt organizations. What is your position on the new federal scrutiny upon, and reporting requirements for justifying the charitable missions of not-for-profit hospitals and health systems?</w:t>
      </w:r>
    </w:p>
    <w:p w:rsidR="0097797B" w:rsidRDefault="0097797B" w:rsidP="0097797B">
      <w:pPr>
        <w:numPr>
          <w:ilvl w:val="0"/>
          <w:numId w:val="2"/>
        </w:numPr>
        <w:bidi w:val="0"/>
        <w:ind w:left="900"/>
        <w:rPr>
          <w:rFonts w:ascii="inherit" w:eastAsia="Times New Roman" w:hAnsi="inherit" w:cs="Arial"/>
          <w:color w:val="000000"/>
          <w:sz w:val="20"/>
          <w:szCs w:val="20"/>
        </w:rPr>
      </w:pPr>
      <w:r w:rsidRPr="0097797B">
        <w:rPr>
          <w:rFonts w:ascii="inherit" w:eastAsia="Times New Roman" w:hAnsi="inherit" w:cs="Arial"/>
          <w:color w:val="000000"/>
          <w:sz w:val="20"/>
          <w:szCs w:val="20"/>
        </w:rPr>
        <w:t>            In 1999, the Institute of medicine report, </w:t>
      </w:r>
      <w:r w:rsidRPr="0097797B">
        <w:rPr>
          <w:rFonts w:ascii="Arial" w:eastAsia="Times New Roman" w:hAnsi="Arial" w:cs="Arial"/>
          <w:i/>
          <w:iCs/>
          <w:color w:val="000000"/>
          <w:sz w:val="20"/>
          <w:szCs w:val="20"/>
        </w:rPr>
        <w:t>To Err is Human,</w:t>
      </w:r>
      <w:r w:rsidRPr="0097797B">
        <w:rPr>
          <w:rFonts w:ascii="inherit" w:eastAsia="Times New Roman" w:hAnsi="inherit" w:cs="Arial"/>
          <w:color w:val="000000"/>
          <w:sz w:val="20"/>
          <w:szCs w:val="20"/>
        </w:rPr>
        <w:t> generated a brief flurry of concerns about avoidable hospital deaths.  While progress has been made in addressing system errors and deficiencies, it remains inconsistent across the nation’s hospitals.  Fourteen years after this report, is it time for the professions, payers and the public to demand corrections of system problems in an accountable, transparent and publicly disclosed manner?  What form can or should these demands take?</w:t>
      </w:r>
    </w:p>
    <w:p w:rsidR="0097797B" w:rsidRDefault="0097797B" w:rsidP="0097797B">
      <w:pPr>
        <w:bidi w:val="0"/>
        <w:rPr>
          <w:rFonts w:ascii="inherit" w:eastAsia="Times New Roman" w:hAnsi="inherit" w:cs="Arial"/>
          <w:color w:val="000000"/>
          <w:sz w:val="20"/>
          <w:szCs w:val="20"/>
        </w:rPr>
      </w:pPr>
    </w:p>
    <w:p w:rsidR="0097797B" w:rsidRDefault="0097797B" w:rsidP="0097797B">
      <w:pPr>
        <w:bidi w:val="0"/>
        <w:rPr>
          <w:rFonts w:ascii="inherit" w:eastAsia="Times New Roman" w:hAnsi="inherit" w:cs="Arial"/>
          <w:color w:val="000000"/>
          <w:sz w:val="20"/>
          <w:szCs w:val="20"/>
        </w:rPr>
      </w:pPr>
    </w:p>
    <w:p w:rsidR="0097797B" w:rsidRDefault="0097797B" w:rsidP="0097797B">
      <w:pPr>
        <w:bidi w:val="0"/>
        <w:rPr>
          <w:rFonts w:ascii="inherit" w:eastAsia="Times New Roman" w:hAnsi="inherit" w:cs="Arial"/>
          <w:color w:val="000000"/>
          <w:sz w:val="20"/>
          <w:szCs w:val="20"/>
        </w:rPr>
      </w:pPr>
    </w:p>
    <w:p w:rsidR="0097797B" w:rsidRPr="0097797B" w:rsidRDefault="0097797B" w:rsidP="0097797B">
      <w:pPr>
        <w:bidi w:val="0"/>
        <w:rPr>
          <w:rFonts w:ascii="inherit" w:eastAsia="Times New Roman" w:hAnsi="inherit" w:cs="Arial"/>
          <w:color w:val="000000"/>
          <w:sz w:val="20"/>
          <w:szCs w:val="20"/>
        </w:rPr>
      </w:pPr>
    </w:p>
    <w:p w:rsidR="0097797B" w:rsidRDefault="0097797B" w:rsidP="0097797B">
      <w:pPr>
        <w:jc w:val="right"/>
      </w:pPr>
      <w:r>
        <w:rPr>
          <w:noProof/>
        </w:rPr>
        <w:lastRenderedPageBreak/>
        <w:drawing>
          <wp:inline distT="0" distB="0" distL="0" distR="0">
            <wp:extent cx="4114800" cy="82296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b6f3e53-7fe5-4f43-91e6-5eb64519ec3c.JPG"/>
                    <pic:cNvPicPr/>
                  </pic:nvPicPr>
                  <pic:blipFill>
                    <a:blip r:embed="rId5">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079ab7-a026-40b9-b4d8-dbdbd72c5ef2.JPG"/>
                    <pic:cNvPicPr/>
                  </pic:nvPicPr>
                  <pic:blipFill>
                    <a:blip r:embed="rId6">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c81ee0b-c962-44b5-85a5-83849fa17ad2.JPG"/>
                    <pic:cNvPicPr/>
                  </pic:nvPicPr>
                  <pic:blipFill>
                    <a:blip r:embed="rId7">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d41feab-568e-4880-ae50-bc0d9544c2f1.JPG"/>
                    <pic:cNvPicPr/>
                  </pic:nvPicPr>
                  <pic:blipFill>
                    <a:blip r:embed="rId8">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f27784b-5951-494d-b857-d408ee4d9d1c.JPG"/>
                    <pic:cNvPicPr/>
                  </pic:nvPicPr>
                  <pic:blipFill>
                    <a:blip r:embed="rId9">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7a08f0e-64b6-45cd-a593-ad27119d2623.JPG"/>
                    <pic:cNvPicPr/>
                  </pic:nvPicPr>
                  <pic:blipFill>
                    <a:blip r:embed="rId10">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fe2818a-f2c4-4c71-be3f-c2de7db6b915.JPG"/>
                    <pic:cNvPicPr/>
                  </pic:nvPicPr>
                  <pic:blipFill>
                    <a:blip r:embed="rId11">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c5e32e9-efb8-4bdc-9c47-919d7ffbf787.JPG"/>
                    <pic:cNvPicPr/>
                  </pic:nvPicPr>
                  <pic:blipFill>
                    <a:blip r:embed="rId12">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ffd5583-481a-4724-a7a8-f88702e142bc.JPG"/>
                    <pic:cNvPicPr/>
                  </pic:nvPicPr>
                  <pic:blipFill>
                    <a:blip r:embed="rId13">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31caef7-7f31-4e49-87a4-94366ba5a113.JPG"/>
                    <pic:cNvPicPr/>
                  </pic:nvPicPr>
                  <pic:blipFill>
                    <a:blip r:embed="rId14">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401ab42-a568-49d9-a2e5-2a0fb279e128.JPG"/>
                    <pic:cNvPicPr/>
                  </pic:nvPicPr>
                  <pic:blipFill>
                    <a:blip r:embed="rId15">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213c655-50ca-471d-87bc-bbe68d6ef665.JPG"/>
                    <pic:cNvPicPr/>
                  </pic:nvPicPr>
                  <pic:blipFill>
                    <a:blip r:embed="rId16">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72378cc-2cc5-42db-b4ea-15eaa8e6075e.JPG"/>
                    <pic:cNvPicPr/>
                  </pic:nvPicPr>
                  <pic:blipFill>
                    <a:blip r:embed="rId17">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b746df0-0b69-4124-8744-8daad9ee677e.JPG"/>
                    <pic:cNvPicPr/>
                  </pic:nvPicPr>
                  <pic:blipFill>
                    <a:blip r:embed="rId18">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9f2348d-57a9-476d-a6a0-9749689d49fa.JPG"/>
                    <pic:cNvPicPr/>
                  </pic:nvPicPr>
                  <pic:blipFill>
                    <a:blip r:embed="rId19">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040b942-af8f-4031-93e7-0469781c9d95.JPG"/>
                    <pic:cNvPicPr/>
                  </pic:nvPicPr>
                  <pic:blipFill>
                    <a:blip r:embed="rId20">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b66a7a9-6303-4544-9ca3-6e2908dd036b.JPG"/>
                    <pic:cNvPicPr/>
                  </pic:nvPicPr>
                  <pic:blipFill>
                    <a:blip r:embed="rId21">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4f7aa2f-25b0-47fc-a421-de1a6e87cf93.JPG"/>
                    <pic:cNvPicPr/>
                  </pic:nvPicPr>
                  <pic:blipFill>
                    <a:blip r:embed="rId22">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r>
        <w:rPr>
          <w:noProof/>
        </w:rPr>
        <w:lastRenderedPageBreak/>
        <w:drawing>
          <wp:inline distT="0" distB="0" distL="0" distR="0">
            <wp:extent cx="4114800" cy="8229600"/>
            <wp:effectExtent l="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7b8ac18-3420-4fce-bc8b-73a5fa4d6717.JPG"/>
                    <pic:cNvPicPr/>
                  </pic:nvPicPr>
                  <pic:blipFill>
                    <a:blip r:embed="rId23">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bookmarkStart w:id="0" w:name="_GoBack"/>
      <w:bookmarkEnd w:id="0"/>
      <w:r>
        <w:rPr>
          <w:noProof/>
        </w:rPr>
        <w:lastRenderedPageBreak/>
        <w:drawing>
          <wp:inline distT="0" distB="0" distL="0" distR="0">
            <wp:extent cx="4114800" cy="8229600"/>
            <wp:effectExtent l="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dcd145c-bc98-42b2-b388-5e7fdb6475f9.JPG"/>
                    <pic:cNvPicPr/>
                  </pic:nvPicPr>
                  <pic:blipFill>
                    <a:blip r:embed="rId24">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inline>
        </w:drawing>
      </w:r>
    </w:p>
    <w:sectPr w:rsidR="0097797B" w:rsidSect="00F00F1C">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92D65"/>
    <w:multiLevelType w:val="multilevel"/>
    <w:tmpl w:val="6BC831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21D8C"/>
    <w:multiLevelType w:val="multilevel"/>
    <w:tmpl w:val="9810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7B"/>
    <w:rsid w:val="0097797B"/>
    <w:rsid w:val="00B024B1"/>
    <w:rsid w:val="00F0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0D2AB9"/>
  <w15:chartTrackingRefBased/>
  <w15:docId w15:val="{AA251402-D374-4044-824F-813639E0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7797B"/>
    <w:pPr>
      <w:bidi w:val="0"/>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0"/>
    <w:rsid w:val="0097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06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21</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maymdeek O bs</dc:creator>
  <cp:keywords/>
  <dc:description/>
  <cp:lastModifiedBy>maymdeek O bs</cp:lastModifiedBy>
  <cp:revision>1</cp:revision>
  <dcterms:created xsi:type="dcterms:W3CDTF">2019-04-17T22:42:00Z</dcterms:created>
  <dcterms:modified xsi:type="dcterms:W3CDTF">2019-04-21T18:48:00Z</dcterms:modified>
</cp:coreProperties>
</file>