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34A" w:rsidRDefault="0005534A" w:rsidP="0005534A">
      <w:pPr>
        <w:spacing w:after="0" w:line="480" w:lineRule="auto"/>
        <w:jc w:val="center"/>
        <w:rPr>
          <w:rFonts w:ascii="Times New Roman" w:eastAsia="Times New Roman" w:hAnsi="Times New Roman" w:cs="Times New Roman"/>
          <w:sz w:val="24"/>
          <w:szCs w:val="24"/>
        </w:rPr>
      </w:pPr>
    </w:p>
    <w:p w:rsidR="007A324B" w:rsidRDefault="007A324B" w:rsidP="0005534A">
      <w:pPr>
        <w:spacing w:after="0" w:line="480" w:lineRule="auto"/>
        <w:jc w:val="center"/>
        <w:rPr>
          <w:rFonts w:ascii="Times New Roman" w:eastAsia="Times New Roman" w:hAnsi="Times New Roman" w:cs="Times New Roman"/>
          <w:sz w:val="24"/>
          <w:szCs w:val="24"/>
        </w:rPr>
      </w:pPr>
    </w:p>
    <w:p w:rsidR="007A324B" w:rsidRDefault="007A324B" w:rsidP="0005534A">
      <w:pPr>
        <w:spacing w:after="0" w:line="480" w:lineRule="auto"/>
        <w:jc w:val="center"/>
        <w:rPr>
          <w:rFonts w:ascii="Times New Roman" w:eastAsia="Times New Roman" w:hAnsi="Times New Roman" w:cs="Times New Roman"/>
          <w:sz w:val="24"/>
          <w:szCs w:val="24"/>
        </w:rPr>
      </w:pPr>
    </w:p>
    <w:p w:rsidR="007A324B" w:rsidRPr="000459A3" w:rsidRDefault="007A324B" w:rsidP="0005534A">
      <w:pPr>
        <w:spacing w:after="0" w:line="480" w:lineRule="auto"/>
        <w:jc w:val="center"/>
        <w:rPr>
          <w:rFonts w:ascii="Times New Roman" w:eastAsia="Times New Roman" w:hAnsi="Times New Roman" w:cs="Times New Roman"/>
          <w:sz w:val="24"/>
          <w:szCs w:val="24"/>
        </w:rPr>
      </w:pPr>
    </w:p>
    <w:p w:rsidR="0005534A" w:rsidRPr="000459A3" w:rsidRDefault="0005534A" w:rsidP="0005534A">
      <w:pPr>
        <w:spacing w:after="0" w:line="480" w:lineRule="auto"/>
        <w:jc w:val="center"/>
        <w:rPr>
          <w:rFonts w:ascii="Times New Roman" w:eastAsia="Times New Roman" w:hAnsi="Times New Roman" w:cs="Times New Roman"/>
          <w:sz w:val="24"/>
          <w:szCs w:val="24"/>
        </w:rPr>
      </w:pPr>
    </w:p>
    <w:p w:rsidR="0005534A" w:rsidRPr="000459A3" w:rsidRDefault="0005534A" w:rsidP="0005534A">
      <w:pPr>
        <w:spacing w:after="0" w:line="480" w:lineRule="auto"/>
        <w:jc w:val="center"/>
        <w:rPr>
          <w:rFonts w:ascii="Times New Roman" w:eastAsia="Times New Roman" w:hAnsi="Times New Roman" w:cs="Times New Roman"/>
          <w:sz w:val="24"/>
          <w:szCs w:val="24"/>
        </w:rPr>
      </w:pPr>
    </w:p>
    <w:p w:rsidR="0005534A" w:rsidRPr="000459A3" w:rsidRDefault="0005534A" w:rsidP="0005534A">
      <w:pPr>
        <w:spacing w:after="0" w:line="480" w:lineRule="auto"/>
        <w:jc w:val="center"/>
        <w:rPr>
          <w:rFonts w:ascii="Times New Roman" w:eastAsia="Times New Roman" w:hAnsi="Times New Roman" w:cs="Times New Roman"/>
          <w:sz w:val="24"/>
          <w:szCs w:val="24"/>
        </w:rPr>
      </w:pPr>
    </w:p>
    <w:p w:rsidR="0005534A" w:rsidRPr="000459A3" w:rsidRDefault="0005534A" w:rsidP="0005534A">
      <w:pPr>
        <w:spacing w:after="0" w:line="480" w:lineRule="auto"/>
        <w:jc w:val="center"/>
        <w:rPr>
          <w:rFonts w:ascii="Times New Roman" w:eastAsia="Times New Roman" w:hAnsi="Times New Roman" w:cs="Times New Roman"/>
          <w:sz w:val="24"/>
          <w:szCs w:val="24"/>
        </w:rPr>
      </w:pPr>
    </w:p>
    <w:p w:rsidR="0005534A" w:rsidRPr="000459A3" w:rsidRDefault="0005534A" w:rsidP="0005534A">
      <w:pPr>
        <w:spacing w:after="0" w:line="480" w:lineRule="auto"/>
        <w:jc w:val="center"/>
        <w:rPr>
          <w:rFonts w:ascii="Times New Roman" w:eastAsia="Times New Roman" w:hAnsi="Times New Roman" w:cs="Times New Roman"/>
          <w:sz w:val="24"/>
          <w:szCs w:val="24"/>
        </w:rPr>
      </w:pPr>
    </w:p>
    <w:p w:rsidR="0005534A" w:rsidRDefault="006254DD" w:rsidP="007A324B">
      <w:pPr>
        <w:spacing w:after="0" w:line="480" w:lineRule="auto"/>
        <w:jc w:val="center"/>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T</w:t>
      </w:r>
      <w:r w:rsidR="007A324B" w:rsidRPr="000459A3">
        <w:rPr>
          <w:rFonts w:ascii="Times New Roman" w:eastAsia="Times New Roman" w:hAnsi="Times New Roman" w:cs="Times New Roman"/>
          <w:sz w:val="24"/>
          <w:szCs w:val="24"/>
        </w:rPr>
        <w:t>heories of delinquencies and intervention programs</w:t>
      </w:r>
    </w:p>
    <w:p w:rsidR="007A324B" w:rsidRDefault="007A324B" w:rsidP="007A324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7A324B" w:rsidRDefault="007A324B" w:rsidP="007A324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7A324B" w:rsidRDefault="007A324B" w:rsidP="007A324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7A324B" w:rsidRDefault="007A324B" w:rsidP="007A324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7A324B" w:rsidRPr="007A324B" w:rsidRDefault="007A324B" w:rsidP="007A324B">
      <w:pPr>
        <w:spacing w:after="0" w:line="480" w:lineRule="auto"/>
        <w:jc w:val="center"/>
        <w:rPr>
          <w:rFonts w:ascii="Times New Roman" w:eastAsia="Times New Roman" w:hAnsi="Times New Roman" w:cs="Times New Roman"/>
          <w:sz w:val="24"/>
          <w:szCs w:val="24"/>
        </w:rPr>
      </w:pPr>
    </w:p>
    <w:p w:rsidR="0005534A" w:rsidRPr="000459A3" w:rsidRDefault="0005534A" w:rsidP="0005534A">
      <w:pPr>
        <w:spacing w:line="480" w:lineRule="auto"/>
        <w:jc w:val="center"/>
        <w:rPr>
          <w:rFonts w:ascii="Times New Roman" w:eastAsia="Calibri" w:hAnsi="Times New Roman" w:cs="Times New Roman"/>
          <w:color w:val="000000"/>
          <w:sz w:val="24"/>
          <w:szCs w:val="24"/>
        </w:rPr>
      </w:pPr>
    </w:p>
    <w:p w:rsidR="0005534A" w:rsidRPr="000459A3" w:rsidRDefault="0005534A" w:rsidP="0005534A">
      <w:pPr>
        <w:spacing w:line="480" w:lineRule="auto"/>
        <w:jc w:val="center"/>
        <w:rPr>
          <w:rFonts w:ascii="Times New Roman" w:eastAsia="Calibri" w:hAnsi="Times New Roman" w:cs="Times New Roman"/>
          <w:color w:val="000000"/>
          <w:sz w:val="24"/>
          <w:szCs w:val="24"/>
        </w:rPr>
      </w:pPr>
    </w:p>
    <w:p w:rsidR="0005534A" w:rsidRPr="000459A3" w:rsidRDefault="0005534A" w:rsidP="0005534A">
      <w:pPr>
        <w:spacing w:line="480" w:lineRule="auto"/>
        <w:jc w:val="center"/>
        <w:rPr>
          <w:rFonts w:ascii="Times New Roman" w:eastAsia="Calibri" w:hAnsi="Times New Roman" w:cs="Times New Roman"/>
          <w:color w:val="000000"/>
          <w:sz w:val="24"/>
          <w:szCs w:val="24"/>
        </w:rPr>
      </w:pPr>
    </w:p>
    <w:p w:rsidR="0005534A" w:rsidRDefault="0005534A" w:rsidP="0005534A">
      <w:pPr>
        <w:spacing w:line="480" w:lineRule="auto"/>
        <w:jc w:val="center"/>
        <w:rPr>
          <w:rFonts w:ascii="Times New Roman" w:eastAsia="Calibri" w:hAnsi="Times New Roman" w:cs="Times New Roman"/>
          <w:color w:val="000000"/>
          <w:sz w:val="24"/>
          <w:szCs w:val="24"/>
        </w:rPr>
      </w:pPr>
    </w:p>
    <w:p w:rsidR="007A324B" w:rsidRDefault="007A324B" w:rsidP="0005534A">
      <w:pPr>
        <w:spacing w:line="480" w:lineRule="auto"/>
        <w:jc w:val="center"/>
        <w:rPr>
          <w:rFonts w:ascii="Times New Roman" w:eastAsia="Calibri" w:hAnsi="Times New Roman" w:cs="Times New Roman"/>
          <w:color w:val="000000"/>
          <w:sz w:val="24"/>
          <w:szCs w:val="24"/>
        </w:rPr>
      </w:pPr>
    </w:p>
    <w:p w:rsidR="007A324B" w:rsidRPr="0006234F" w:rsidRDefault="007A324B" w:rsidP="0005534A">
      <w:pPr>
        <w:spacing w:line="480" w:lineRule="auto"/>
        <w:jc w:val="center"/>
        <w:rPr>
          <w:rFonts w:ascii="Times New Roman" w:eastAsia="Calibri" w:hAnsi="Times New Roman" w:cs="Times New Roman"/>
          <w:color w:val="000000"/>
          <w:sz w:val="24"/>
          <w:szCs w:val="24"/>
        </w:rPr>
      </w:pPr>
    </w:p>
    <w:p w:rsidR="0006234F" w:rsidRPr="000459A3" w:rsidRDefault="0006234F" w:rsidP="0005534A">
      <w:pPr>
        <w:spacing w:after="0" w:line="480" w:lineRule="auto"/>
        <w:jc w:val="center"/>
        <w:rPr>
          <w:rFonts w:ascii="Times New Roman" w:eastAsia="Times New Roman" w:hAnsi="Times New Roman" w:cs="Times New Roman"/>
          <w:sz w:val="24"/>
          <w:szCs w:val="24"/>
        </w:rPr>
      </w:pPr>
    </w:p>
    <w:p w:rsidR="00ED4799" w:rsidRPr="000459A3" w:rsidRDefault="006254DD" w:rsidP="0005534A">
      <w:pPr>
        <w:spacing w:after="0" w:line="480" w:lineRule="auto"/>
        <w:jc w:val="both"/>
        <w:rPr>
          <w:rFonts w:ascii="Times New Roman" w:eastAsia="Times New Roman" w:hAnsi="Times New Roman" w:cs="Times New Roman"/>
          <w:b/>
          <w:sz w:val="24"/>
          <w:szCs w:val="24"/>
        </w:rPr>
      </w:pPr>
      <w:r w:rsidRPr="000459A3">
        <w:rPr>
          <w:rFonts w:ascii="Times New Roman" w:eastAsia="Times New Roman" w:hAnsi="Times New Roman" w:cs="Times New Roman"/>
          <w:b/>
          <w:sz w:val="24"/>
          <w:szCs w:val="24"/>
        </w:rPr>
        <w:lastRenderedPageBreak/>
        <w:t>List theories of delinquen</w:t>
      </w:r>
      <w:r w:rsidR="00810CE1" w:rsidRPr="000459A3">
        <w:rPr>
          <w:rFonts w:ascii="Times New Roman" w:eastAsia="Times New Roman" w:hAnsi="Times New Roman" w:cs="Times New Roman"/>
          <w:b/>
          <w:sz w:val="24"/>
          <w:szCs w:val="24"/>
        </w:rPr>
        <w:t>cies and intervention programs</w:t>
      </w:r>
      <w:r w:rsidR="00555540" w:rsidRPr="00555540">
        <w:rPr>
          <w:rFonts w:ascii="Times New Roman" w:eastAsia="Times New Roman" w:hAnsi="Times New Roman" w:cs="Times New Roman"/>
          <w:b/>
          <w:sz w:val="24"/>
          <w:szCs w:val="24"/>
        </w:rPr>
        <w:t>. (Chapter 3)</w:t>
      </w:r>
      <w:bookmarkStart w:id="0" w:name="_GoBack"/>
      <w:bookmarkEnd w:id="0"/>
    </w:p>
    <w:p w:rsidR="005B7162" w:rsidRPr="000459A3" w:rsidRDefault="00F6377F" w:rsidP="00EF127D">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D0346" w:rsidRPr="000D0346">
        <w:rPr>
          <w:rFonts w:ascii="Times New Roman" w:eastAsia="Times New Roman" w:hAnsi="Times New Roman" w:cs="Times New Roman"/>
          <w:sz w:val="24"/>
          <w:szCs w:val="24"/>
        </w:rPr>
        <w:t xml:space="preserve">he manner the police officers undertake their </w:t>
      </w:r>
      <w:r w:rsidRPr="000D0346">
        <w:rPr>
          <w:rFonts w:ascii="Times New Roman" w:eastAsia="Times New Roman" w:hAnsi="Times New Roman" w:cs="Times New Roman"/>
          <w:sz w:val="24"/>
          <w:szCs w:val="24"/>
        </w:rPr>
        <w:t>jobs;</w:t>
      </w:r>
      <w:r w:rsidR="000D0346" w:rsidRPr="000D0346">
        <w:rPr>
          <w:rFonts w:ascii="Times New Roman" w:eastAsia="Times New Roman" w:hAnsi="Times New Roman" w:cs="Times New Roman"/>
          <w:sz w:val="24"/>
          <w:szCs w:val="24"/>
        </w:rPr>
        <w:t xml:space="preserve"> discretion is a large part. The discretion levels by the police officers in issues of juveniles should even be better.  In dealing with minors, the police officers are more likely to apply discretions that any other individual they come into contact with. When handling juveniles, the variety of discretionary alternatives are generally not exercised with other criminals </w:t>
      </w:r>
      <w:r w:rsidR="000D0346" w:rsidRPr="000D0346">
        <w:rPr>
          <w:rFonts w:ascii="Times New Roman" w:eastAsia="Calibri" w:hAnsi="Times New Roman" w:cs="Times New Roman"/>
          <w:color w:val="222222"/>
          <w:sz w:val="24"/>
          <w:szCs w:val="24"/>
          <w:shd w:val="clear" w:color="auto" w:fill="FFFFFF"/>
        </w:rPr>
        <w:t>(Champion, 2001)</w:t>
      </w:r>
      <w:r w:rsidR="000D0346" w:rsidRPr="000D0346">
        <w:rPr>
          <w:rFonts w:ascii="Times New Roman" w:eastAsia="Times New Roman" w:hAnsi="Times New Roman" w:cs="Times New Roman"/>
          <w:sz w:val="24"/>
          <w:szCs w:val="24"/>
        </w:rPr>
        <w:t>. The other options include taking the minors into protective custody for criminal and non-criminal behaviors, releasing the juveniles to their guardians or parents, and range of station and field adjustments.</w:t>
      </w:r>
      <w:r w:rsidR="006254DD" w:rsidRPr="000459A3">
        <w:rPr>
          <w:rFonts w:ascii="Times New Roman" w:eastAsia="Times New Roman" w:hAnsi="Times New Roman" w:cs="Times New Roman"/>
          <w:sz w:val="24"/>
          <w:szCs w:val="24"/>
        </w:rPr>
        <w:t>Theories are models that are important in establishing an explanation of relations among variables like antisocial behaviors, family instabilities, gang violence, peer pressures, crimes, and drug abuse. The models try to predict and describe how two or more variables are correlated. There are various forms of delinquent behaviors to discuss. No single model has been designed to account for these behaviors</w:t>
      </w:r>
      <w:r w:rsidR="000D0346" w:rsidRPr="000459A3">
        <w:rPr>
          <w:rFonts w:ascii="Times New Roman" w:hAnsi="Times New Roman" w:cs="Times New Roman"/>
          <w:color w:val="222222"/>
          <w:sz w:val="24"/>
          <w:szCs w:val="24"/>
          <w:shd w:val="clear" w:color="auto" w:fill="FFFFFF"/>
        </w:rPr>
        <w:t>adequately (</w:t>
      </w:r>
      <w:r w:rsidR="00873327" w:rsidRPr="000459A3">
        <w:rPr>
          <w:rFonts w:ascii="Times New Roman" w:hAnsi="Times New Roman" w:cs="Times New Roman"/>
          <w:color w:val="222222"/>
          <w:sz w:val="24"/>
          <w:szCs w:val="24"/>
          <w:shd w:val="clear" w:color="auto" w:fill="FFFFFF"/>
        </w:rPr>
        <w:t>Champion, 2001)</w:t>
      </w:r>
      <w:r w:rsidR="006254DD" w:rsidRPr="000459A3">
        <w:rPr>
          <w:rFonts w:ascii="Times New Roman" w:eastAsia="Times New Roman" w:hAnsi="Times New Roman" w:cs="Times New Roman"/>
          <w:sz w:val="24"/>
          <w:szCs w:val="24"/>
        </w:rPr>
        <w:t xml:space="preserve">. Psychoanalytic and Social Learning Theory, Psychological theory, Biological theories, </w:t>
      </w:r>
      <w:r w:rsidR="00464BD4" w:rsidRPr="000459A3">
        <w:rPr>
          <w:rFonts w:ascii="Times New Roman" w:eastAsia="Times New Roman" w:hAnsi="Times New Roman" w:cs="Times New Roman"/>
          <w:sz w:val="24"/>
          <w:szCs w:val="24"/>
        </w:rPr>
        <w:t xml:space="preserve">Conflict theory, structural functionalism, </w:t>
      </w:r>
      <w:r w:rsidR="006254DD" w:rsidRPr="000459A3">
        <w:rPr>
          <w:rFonts w:ascii="Times New Roman" w:eastAsia="Times New Roman" w:hAnsi="Times New Roman" w:cs="Times New Roman"/>
          <w:sz w:val="24"/>
          <w:szCs w:val="24"/>
        </w:rPr>
        <w:t xml:space="preserve">Classical theory, </w:t>
      </w:r>
      <w:r w:rsidR="00464BD4" w:rsidRPr="000459A3">
        <w:rPr>
          <w:rFonts w:ascii="Times New Roman" w:eastAsia="Times New Roman" w:hAnsi="Times New Roman" w:cs="Times New Roman"/>
          <w:sz w:val="24"/>
          <w:szCs w:val="24"/>
        </w:rPr>
        <w:t>and symbolic interactionism are the main sociological models that contribute to the explanations of delinquencies.</w:t>
      </w:r>
    </w:p>
    <w:p w:rsidR="003D7037" w:rsidRPr="000459A3" w:rsidRDefault="006254DD" w:rsidP="0005534A">
      <w:pPr>
        <w:spacing w:after="0" w:line="480" w:lineRule="auto"/>
        <w:jc w:val="both"/>
        <w:rPr>
          <w:rFonts w:ascii="Times New Roman" w:eastAsia="Times New Roman" w:hAnsi="Times New Roman" w:cs="Times New Roman"/>
          <w:b/>
          <w:sz w:val="24"/>
          <w:szCs w:val="24"/>
        </w:rPr>
      </w:pPr>
      <w:r w:rsidRPr="000459A3">
        <w:rPr>
          <w:rFonts w:ascii="Times New Roman" w:eastAsia="Times New Roman" w:hAnsi="Times New Roman" w:cs="Times New Roman"/>
          <w:b/>
          <w:sz w:val="24"/>
          <w:szCs w:val="24"/>
        </w:rPr>
        <w:t xml:space="preserve">Structural functionalism and delinquencies </w:t>
      </w:r>
    </w:p>
    <w:p w:rsidR="00712F2B" w:rsidRPr="000459A3" w:rsidRDefault="006254DD"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 xml:space="preserve">In social processes, the structural-functionalism models view delinquent behaviors as the consequences of breakdown or strain that generate conformity. Structural functionalism and delinquencies concentrate on organizations like schools and families that socialize people to </w:t>
      </w:r>
      <w:r w:rsidR="00D51D9E" w:rsidRPr="000459A3">
        <w:rPr>
          <w:rFonts w:ascii="Times New Roman" w:eastAsia="Times New Roman" w:hAnsi="Times New Roman" w:cs="Times New Roman"/>
          <w:sz w:val="24"/>
          <w:szCs w:val="24"/>
        </w:rPr>
        <w:t>adapt</w:t>
      </w:r>
      <w:r w:rsidRPr="000459A3">
        <w:rPr>
          <w:rFonts w:ascii="Times New Roman" w:eastAsia="Times New Roman" w:hAnsi="Times New Roman" w:cs="Times New Roman"/>
          <w:sz w:val="24"/>
          <w:szCs w:val="24"/>
        </w:rPr>
        <w:t xml:space="preserve"> their behaviors </w:t>
      </w:r>
      <w:r w:rsidR="00D51D9E" w:rsidRPr="000459A3">
        <w:rPr>
          <w:rFonts w:ascii="Times New Roman" w:eastAsia="Times New Roman" w:hAnsi="Times New Roman" w:cs="Times New Roman"/>
          <w:sz w:val="24"/>
          <w:szCs w:val="24"/>
        </w:rPr>
        <w:t>to the surrounding society values and on the manner where the institutions may fail in these tasks</w:t>
      </w:r>
      <w:r w:rsidR="00873327" w:rsidRPr="000459A3">
        <w:rPr>
          <w:rFonts w:ascii="Times New Roman" w:hAnsi="Times New Roman" w:cs="Times New Roman"/>
          <w:color w:val="222222"/>
          <w:sz w:val="24"/>
          <w:szCs w:val="24"/>
          <w:shd w:val="clear" w:color="auto" w:fill="FFFFFF"/>
        </w:rPr>
        <w:t>(Champion, 2001)</w:t>
      </w:r>
      <w:r w:rsidR="00D51D9E" w:rsidRPr="000459A3">
        <w:rPr>
          <w:rFonts w:ascii="Times New Roman" w:eastAsia="Times New Roman" w:hAnsi="Times New Roman" w:cs="Times New Roman"/>
          <w:sz w:val="24"/>
          <w:szCs w:val="24"/>
        </w:rPr>
        <w:t xml:space="preserve">. Broad consensus or agreements are assumed about which conducts are disvalued and valued </w:t>
      </w:r>
      <w:r w:rsidR="00B5521B" w:rsidRPr="000459A3">
        <w:rPr>
          <w:rFonts w:ascii="Times New Roman" w:eastAsia="Times New Roman" w:hAnsi="Times New Roman" w:cs="Times New Roman"/>
          <w:sz w:val="24"/>
          <w:szCs w:val="24"/>
        </w:rPr>
        <w:t xml:space="preserve">in the community. </w:t>
      </w:r>
    </w:p>
    <w:p w:rsidR="005B7162" w:rsidRPr="000459A3" w:rsidRDefault="006254DD" w:rsidP="0005534A">
      <w:pPr>
        <w:spacing w:after="0" w:line="480" w:lineRule="auto"/>
        <w:jc w:val="both"/>
        <w:rPr>
          <w:rFonts w:ascii="Times New Roman" w:eastAsia="Times New Roman" w:hAnsi="Times New Roman" w:cs="Times New Roman"/>
          <w:b/>
          <w:sz w:val="24"/>
          <w:szCs w:val="24"/>
        </w:rPr>
      </w:pPr>
      <w:r w:rsidRPr="000459A3">
        <w:rPr>
          <w:rFonts w:ascii="Times New Roman" w:eastAsia="Times New Roman" w:hAnsi="Times New Roman" w:cs="Times New Roman"/>
          <w:b/>
          <w:sz w:val="24"/>
          <w:szCs w:val="24"/>
        </w:rPr>
        <w:lastRenderedPageBreak/>
        <w:t>Classical theory</w:t>
      </w:r>
    </w:p>
    <w:p w:rsidR="006A051E" w:rsidRPr="000459A3" w:rsidRDefault="006254DD"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The classical model is a criminological viewpoint showing that human beings have free will of choosing either conventional or criminal behaviors</w:t>
      </w:r>
      <w:r w:rsidR="00873327" w:rsidRPr="000459A3">
        <w:rPr>
          <w:rFonts w:ascii="Times New Roman" w:hAnsi="Times New Roman" w:cs="Times New Roman"/>
          <w:color w:val="222222"/>
          <w:sz w:val="24"/>
          <w:szCs w:val="24"/>
          <w:shd w:val="clear" w:color="auto" w:fill="FFFFFF"/>
        </w:rPr>
        <w:t>(Champion, 2001)</w:t>
      </w:r>
      <w:r w:rsidRPr="000459A3">
        <w:rPr>
          <w:rFonts w:ascii="Times New Roman" w:eastAsia="Times New Roman" w:hAnsi="Times New Roman" w:cs="Times New Roman"/>
          <w:sz w:val="24"/>
          <w:szCs w:val="24"/>
        </w:rPr>
        <w:t>. Human beings decide to commit crimes for motives of personal needs and greed. Criminal sanctions can control crimes.</w:t>
      </w:r>
    </w:p>
    <w:p w:rsidR="00810CE1" w:rsidRPr="000459A3" w:rsidRDefault="006254DD" w:rsidP="0005534A">
      <w:pPr>
        <w:spacing w:after="0" w:line="480" w:lineRule="auto"/>
        <w:jc w:val="both"/>
        <w:rPr>
          <w:rFonts w:ascii="Times New Roman" w:eastAsia="Times New Roman" w:hAnsi="Times New Roman" w:cs="Times New Roman"/>
          <w:b/>
          <w:sz w:val="24"/>
          <w:szCs w:val="24"/>
        </w:rPr>
      </w:pPr>
      <w:r w:rsidRPr="000459A3">
        <w:rPr>
          <w:rFonts w:ascii="Times New Roman" w:eastAsia="Times New Roman" w:hAnsi="Times New Roman" w:cs="Times New Roman"/>
          <w:b/>
          <w:sz w:val="24"/>
          <w:szCs w:val="24"/>
        </w:rPr>
        <w:t>Biological theories</w:t>
      </w:r>
    </w:p>
    <w:p w:rsidR="006A051E" w:rsidRPr="000459A3" w:rsidRDefault="006254DD"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Depending instead on characteristics that cause people to behave one way or another, determinism rejects the notions of free choice and will</w:t>
      </w:r>
      <w:r w:rsidR="00873327" w:rsidRPr="000459A3">
        <w:rPr>
          <w:rFonts w:ascii="Times New Roman" w:hAnsi="Times New Roman" w:cs="Times New Roman"/>
          <w:color w:val="222222"/>
          <w:sz w:val="24"/>
          <w:szCs w:val="24"/>
          <w:shd w:val="clear" w:color="auto" w:fill="FFFFFF"/>
        </w:rPr>
        <w:t>(Champion, 2001)</w:t>
      </w:r>
      <w:r w:rsidRPr="000459A3">
        <w:rPr>
          <w:rFonts w:ascii="Times New Roman" w:eastAsia="Times New Roman" w:hAnsi="Times New Roman" w:cs="Times New Roman"/>
          <w:sz w:val="24"/>
          <w:szCs w:val="24"/>
        </w:rPr>
        <w:t xml:space="preserve">. </w:t>
      </w:r>
      <w:r w:rsidR="0035137C" w:rsidRPr="000459A3">
        <w:rPr>
          <w:rFonts w:ascii="Times New Roman" w:eastAsia="Times New Roman" w:hAnsi="Times New Roman" w:cs="Times New Roman"/>
          <w:sz w:val="24"/>
          <w:szCs w:val="24"/>
        </w:rPr>
        <w:t>Determinism models seek to relate deviant, criminal, and delinquent behaviors to genetic, biological, and biochemical bases in causal and direct relationships. Criminals are destined to be delinquents due to the presence o specific internal aspects and because of elements beyond their control.</w:t>
      </w:r>
    </w:p>
    <w:p w:rsidR="00ED4799" w:rsidRPr="000459A3" w:rsidRDefault="006254DD" w:rsidP="0005534A">
      <w:pPr>
        <w:spacing w:after="0" w:line="480" w:lineRule="auto"/>
        <w:jc w:val="both"/>
        <w:rPr>
          <w:rFonts w:ascii="Times New Roman" w:eastAsia="Times New Roman" w:hAnsi="Times New Roman" w:cs="Times New Roman"/>
          <w:b/>
          <w:sz w:val="24"/>
          <w:szCs w:val="24"/>
        </w:rPr>
      </w:pPr>
      <w:r w:rsidRPr="000459A3">
        <w:rPr>
          <w:rFonts w:ascii="Times New Roman" w:eastAsia="Times New Roman" w:hAnsi="Times New Roman" w:cs="Times New Roman"/>
          <w:b/>
          <w:sz w:val="24"/>
          <w:szCs w:val="24"/>
        </w:rPr>
        <w:t>Psychological theory</w:t>
      </w:r>
    </w:p>
    <w:p w:rsidR="0035137C" w:rsidRPr="000459A3" w:rsidRDefault="006254DD"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Categorically, the psychological theory is a model that attributes criminal conduct to some rare cognitive conditions as well as personality maladjustments</w:t>
      </w:r>
      <w:r w:rsidR="00873327" w:rsidRPr="000459A3">
        <w:rPr>
          <w:rFonts w:ascii="Times New Roman" w:hAnsi="Times New Roman" w:cs="Times New Roman"/>
          <w:color w:val="222222"/>
          <w:sz w:val="24"/>
          <w:szCs w:val="24"/>
          <w:shd w:val="clear" w:color="auto" w:fill="FFFFFF"/>
        </w:rPr>
        <w:t>(Champion, 2001)</w:t>
      </w:r>
      <w:r w:rsidRPr="000459A3">
        <w:rPr>
          <w:rFonts w:ascii="Times New Roman" w:eastAsia="Times New Roman" w:hAnsi="Times New Roman" w:cs="Times New Roman"/>
          <w:sz w:val="24"/>
          <w:szCs w:val="24"/>
        </w:rPr>
        <w:t xml:space="preserve">. The psychological approach focuses on the processes of learning or methods in which human beings acquire assorted behavioral attributes, definitions others, self-definition, and languages.  </w:t>
      </w:r>
      <w:r w:rsidR="00275C06" w:rsidRPr="000459A3">
        <w:rPr>
          <w:rFonts w:ascii="Times New Roman" w:eastAsia="Times New Roman" w:hAnsi="Times New Roman" w:cs="Times New Roman"/>
          <w:sz w:val="24"/>
          <w:szCs w:val="24"/>
        </w:rPr>
        <w:t xml:space="preserve">The social learning </w:t>
      </w:r>
      <w:r w:rsidR="00C76625" w:rsidRPr="000459A3">
        <w:rPr>
          <w:rFonts w:ascii="Times New Roman" w:eastAsia="Times New Roman" w:hAnsi="Times New Roman" w:cs="Times New Roman"/>
          <w:sz w:val="24"/>
          <w:szCs w:val="24"/>
        </w:rPr>
        <w:t>model</w:t>
      </w:r>
      <w:r w:rsidR="00D906A5" w:rsidRPr="000459A3">
        <w:rPr>
          <w:rFonts w:ascii="Times New Roman" w:eastAsia="Times New Roman" w:hAnsi="Times New Roman" w:cs="Times New Roman"/>
          <w:sz w:val="24"/>
          <w:szCs w:val="24"/>
        </w:rPr>
        <w:t xml:space="preserve"> and the psychoanalytic </w:t>
      </w:r>
      <w:r w:rsidR="00C76625" w:rsidRPr="000459A3">
        <w:rPr>
          <w:rFonts w:ascii="Times New Roman" w:eastAsia="Times New Roman" w:hAnsi="Times New Roman" w:cs="Times New Roman"/>
          <w:sz w:val="24"/>
          <w:szCs w:val="24"/>
        </w:rPr>
        <w:t xml:space="preserve">model </w:t>
      </w:r>
      <w:r w:rsidR="00D906A5" w:rsidRPr="000459A3">
        <w:rPr>
          <w:rFonts w:ascii="Times New Roman" w:eastAsia="Times New Roman" w:hAnsi="Times New Roman" w:cs="Times New Roman"/>
          <w:sz w:val="24"/>
          <w:szCs w:val="24"/>
        </w:rPr>
        <w:t xml:space="preserve">are the two psychological </w:t>
      </w:r>
      <w:r w:rsidR="00C76625" w:rsidRPr="000459A3">
        <w:rPr>
          <w:rFonts w:ascii="Times New Roman" w:eastAsia="Times New Roman" w:hAnsi="Times New Roman" w:cs="Times New Roman"/>
          <w:sz w:val="24"/>
          <w:szCs w:val="24"/>
        </w:rPr>
        <w:t>models</w:t>
      </w:r>
      <w:r w:rsidR="00D906A5" w:rsidRPr="000459A3">
        <w:rPr>
          <w:rFonts w:ascii="Times New Roman" w:eastAsia="Times New Roman" w:hAnsi="Times New Roman" w:cs="Times New Roman"/>
          <w:sz w:val="24"/>
          <w:szCs w:val="24"/>
        </w:rPr>
        <w:t xml:space="preserve"> discussed.  </w:t>
      </w:r>
    </w:p>
    <w:p w:rsidR="00D906A5" w:rsidRPr="000459A3" w:rsidRDefault="006254DD" w:rsidP="0005534A">
      <w:pPr>
        <w:spacing w:after="0" w:line="480" w:lineRule="auto"/>
        <w:jc w:val="both"/>
        <w:rPr>
          <w:rFonts w:ascii="Times New Roman" w:eastAsia="Times New Roman" w:hAnsi="Times New Roman" w:cs="Times New Roman"/>
          <w:b/>
          <w:sz w:val="24"/>
          <w:szCs w:val="24"/>
        </w:rPr>
      </w:pPr>
      <w:r w:rsidRPr="000459A3">
        <w:rPr>
          <w:rFonts w:ascii="Times New Roman" w:eastAsia="Times New Roman" w:hAnsi="Times New Roman" w:cs="Times New Roman"/>
          <w:b/>
          <w:sz w:val="24"/>
          <w:szCs w:val="24"/>
        </w:rPr>
        <w:t xml:space="preserve">Psychoanalytic and Social Learning </w:t>
      </w:r>
      <w:r w:rsidR="00C76625" w:rsidRPr="000459A3">
        <w:rPr>
          <w:rFonts w:ascii="Times New Roman" w:eastAsia="Times New Roman" w:hAnsi="Times New Roman" w:cs="Times New Roman"/>
          <w:b/>
          <w:sz w:val="24"/>
          <w:szCs w:val="24"/>
        </w:rPr>
        <w:t xml:space="preserve">Theories </w:t>
      </w:r>
    </w:p>
    <w:p w:rsidR="00B8389C" w:rsidRPr="000459A3" w:rsidRDefault="006254DD"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According to psychoanalytic theory or the personality formation model, personal formation is acquired via id, ego, and superego at different childhood stages</w:t>
      </w:r>
      <w:r w:rsidR="00873327" w:rsidRPr="000459A3">
        <w:rPr>
          <w:rFonts w:ascii="Times New Roman" w:hAnsi="Times New Roman" w:cs="Times New Roman"/>
          <w:color w:val="222222"/>
          <w:sz w:val="24"/>
          <w:szCs w:val="24"/>
          <w:shd w:val="clear" w:color="auto" w:fill="FFFFFF"/>
        </w:rPr>
        <w:t>(Champion, 2001)</w:t>
      </w:r>
      <w:r w:rsidRPr="000459A3">
        <w:rPr>
          <w:rFonts w:ascii="Times New Roman" w:eastAsia="Times New Roman" w:hAnsi="Times New Roman" w:cs="Times New Roman"/>
          <w:sz w:val="24"/>
          <w:szCs w:val="24"/>
        </w:rPr>
        <w:t xml:space="preserve">. The theory argues that early encounters of life affect adult behaviors. </w:t>
      </w:r>
    </w:p>
    <w:p w:rsidR="00B8389C" w:rsidRPr="000459A3" w:rsidRDefault="006254DD"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The social learning model or applied to delinquent conduct model focuses on the significance of learning through modeling other people who are already criminals</w:t>
      </w:r>
      <w:r w:rsidR="00873327" w:rsidRPr="000459A3">
        <w:rPr>
          <w:rFonts w:ascii="Times New Roman" w:hAnsi="Times New Roman" w:cs="Times New Roman"/>
          <w:color w:val="222222"/>
          <w:sz w:val="24"/>
          <w:szCs w:val="24"/>
          <w:shd w:val="clear" w:color="auto" w:fill="FFFFFF"/>
        </w:rPr>
        <w:t xml:space="preserve">(Champion, </w:t>
      </w:r>
      <w:r w:rsidR="00873327" w:rsidRPr="000459A3">
        <w:rPr>
          <w:rFonts w:ascii="Times New Roman" w:hAnsi="Times New Roman" w:cs="Times New Roman"/>
          <w:color w:val="222222"/>
          <w:sz w:val="24"/>
          <w:szCs w:val="24"/>
          <w:shd w:val="clear" w:color="auto" w:fill="FFFFFF"/>
        </w:rPr>
        <w:lastRenderedPageBreak/>
        <w:t>2001)</w:t>
      </w:r>
      <w:r w:rsidRPr="000459A3">
        <w:rPr>
          <w:rFonts w:ascii="Times New Roman" w:eastAsia="Times New Roman" w:hAnsi="Times New Roman" w:cs="Times New Roman"/>
          <w:sz w:val="24"/>
          <w:szCs w:val="24"/>
        </w:rPr>
        <w:t>. Criminal behaviors are functions of acquiring or copying delinquent behaviors from other people.</w:t>
      </w:r>
    </w:p>
    <w:p w:rsidR="007A65A5" w:rsidRPr="007A65A5" w:rsidRDefault="006254DD" w:rsidP="0005534A">
      <w:pPr>
        <w:spacing w:after="0" w:line="480" w:lineRule="auto"/>
        <w:contextualSpacing/>
        <w:rPr>
          <w:rFonts w:ascii="Times New Roman" w:eastAsia="+mn-ea" w:hAnsi="Times New Roman" w:cs="Times New Roman"/>
          <w:color w:val="000000"/>
          <w:kern w:val="24"/>
          <w:sz w:val="24"/>
          <w:szCs w:val="24"/>
        </w:rPr>
      </w:pPr>
      <w:r w:rsidRPr="000459A3">
        <w:rPr>
          <w:rFonts w:ascii="Times New Roman" w:hAnsi="Times New Roman" w:cs="Times New Roman"/>
          <w:noProof/>
          <w:sz w:val="24"/>
          <w:szCs w:val="24"/>
        </w:rPr>
        <w:drawing>
          <wp:inline distT="0" distB="0" distL="0" distR="0">
            <wp:extent cx="5819775" cy="3962400"/>
            <wp:effectExtent l="0" t="0" r="9525" b="0"/>
            <wp:docPr id="4" name="Picture 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6198F472-EFA1-2247-B2AF-CECCCF8D3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481496" name="Picture 3">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6198F472-EFA1-2247-B2AF-CECCCF8D3A5E}"/>
                        </a:ext>
                      </a:extLst>
                    </pic:cNvPr>
                    <pic:cNvPicPr>
                      <a:picLocks noChangeAspect="1"/>
                    </pic:cNvPicPr>
                  </pic:nvPicPr>
                  <pic:blipFill>
                    <a:blip r:embed="rId7"/>
                    <a:stretch>
                      <a:fillRect/>
                    </a:stretch>
                  </pic:blipFill>
                  <pic:spPr>
                    <a:xfrm>
                      <a:off x="0" y="0"/>
                      <a:ext cx="5820734" cy="3963053"/>
                    </a:xfrm>
                    <a:prstGeom prst="rect">
                      <a:avLst/>
                    </a:prstGeom>
                  </pic:spPr>
                </pic:pic>
              </a:graphicData>
            </a:graphic>
          </wp:inline>
        </w:drawing>
      </w:r>
    </w:p>
    <w:p w:rsidR="001F3C5D" w:rsidRPr="000459A3" w:rsidRDefault="006254DD" w:rsidP="0005534A">
      <w:pPr>
        <w:spacing w:after="0" w:line="480" w:lineRule="auto"/>
        <w:jc w:val="both"/>
        <w:rPr>
          <w:rFonts w:ascii="Times New Roman" w:eastAsia="Times New Roman" w:hAnsi="Times New Roman" w:cs="Times New Roman"/>
          <w:sz w:val="24"/>
          <w:szCs w:val="24"/>
        </w:rPr>
      </w:pPr>
      <w:r w:rsidRPr="000459A3">
        <w:rPr>
          <w:rFonts w:ascii="Times New Roman" w:hAnsi="Times New Roman" w:cs="Times New Roman"/>
          <w:noProof/>
          <w:sz w:val="24"/>
          <w:szCs w:val="24"/>
        </w:rPr>
        <w:drawing>
          <wp:inline distT="0" distB="0" distL="0" distR="0">
            <wp:extent cx="4838700" cy="1479550"/>
            <wp:effectExtent l="0" t="0" r="0" b="6350"/>
            <wp:docPr id="5" name="Picture 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71A8013A-DBD0-4D41-99DD-EBFF92F78D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74482" name="Picture 4">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71A8013A-DBD0-4D41-99DD-EBFF92F78D07}"/>
                        </a:ext>
                      </a:extLst>
                    </pic:cNvPr>
                    <pic:cNvPicPr>
                      <a:picLocks noChangeAspect="1"/>
                    </pic:cNvPicPr>
                  </pic:nvPicPr>
                  <pic:blipFill>
                    <a:blip r:embed="rId8"/>
                    <a:srcRect t="1928" r="3" b="7194"/>
                    <a:stretch>
                      <a:fillRect/>
                    </a:stretch>
                  </pic:blipFill>
                  <pic:spPr>
                    <a:xfrm>
                      <a:off x="0" y="0"/>
                      <a:ext cx="4838821" cy="1479587"/>
                    </a:xfrm>
                    <a:prstGeom prst="rect">
                      <a:avLst/>
                    </a:prstGeom>
                  </pic:spPr>
                </pic:pic>
              </a:graphicData>
            </a:graphic>
          </wp:inline>
        </w:drawing>
      </w:r>
    </w:p>
    <w:p w:rsidR="00E14721" w:rsidRPr="000459A3" w:rsidRDefault="006254DD" w:rsidP="0005534A">
      <w:pPr>
        <w:spacing w:after="0" w:line="480" w:lineRule="auto"/>
        <w:jc w:val="both"/>
        <w:rPr>
          <w:rFonts w:ascii="Times New Roman" w:eastAsia="Times New Roman" w:hAnsi="Times New Roman" w:cs="Times New Roman"/>
          <w:sz w:val="24"/>
          <w:szCs w:val="24"/>
        </w:rPr>
      </w:pPr>
      <w:r w:rsidRPr="000459A3">
        <w:rPr>
          <w:rFonts w:ascii="Times New Roman" w:hAnsi="Times New Roman" w:cs="Times New Roman"/>
          <w:noProof/>
          <w:sz w:val="24"/>
          <w:szCs w:val="24"/>
        </w:rPr>
        <w:lastRenderedPageBreak/>
        <w:drawing>
          <wp:inline distT="0" distB="0" distL="0" distR="0">
            <wp:extent cx="2799103" cy="2223247"/>
            <wp:effectExtent l="0" t="0" r="1270" b="5715"/>
            <wp:docPr id="1" name="Picture 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4EDC7CFA-DF46-7F42-9712-05825D5C5F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72515" name="Picture 3">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4EDC7CFA-DF46-7F42-9712-05825D5C5FCE}"/>
                        </a:ext>
                      </a:extLst>
                    </pic:cNvPr>
                    <pic:cNvPicPr>
                      <a:picLocks noChangeAspect="1"/>
                    </pic:cNvPicPr>
                  </pic:nvPicPr>
                  <pic:blipFill>
                    <a:blip r:embed="rId9"/>
                    <a:srcRect l="2933" r="1420" b="-1"/>
                    <a:stretch>
                      <a:fillRect/>
                    </a:stretch>
                  </pic:blipFill>
                  <pic:spPr>
                    <a:xfrm>
                      <a:off x="0" y="0"/>
                      <a:ext cx="2799103" cy="2223247"/>
                    </a:xfrm>
                    <a:prstGeom prst="rect">
                      <a:avLst/>
                    </a:prstGeom>
                  </pic:spPr>
                </pic:pic>
              </a:graphicData>
            </a:graphic>
          </wp:inline>
        </w:drawing>
      </w:r>
    </w:p>
    <w:p w:rsidR="00E14721" w:rsidRPr="000459A3" w:rsidRDefault="006254DD" w:rsidP="0005534A">
      <w:pPr>
        <w:spacing w:after="0" w:line="480" w:lineRule="auto"/>
        <w:jc w:val="both"/>
        <w:rPr>
          <w:rFonts w:ascii="Times New Roman" w:eastAsia="+mj-ea" w:hAnsi="Times New Roman" w:cs="Times New Roman"/>
          <w:color w:val="000000"/>
          <w:kern w:val="24"/>
          <w:sz w:val="24"/>
          <w:szCs w:val="24"/>
        </w:rPr>
      </w:pPr>
      <w:r w:rsidRPr="000459A3">
        <w:rPr>
          <w:rFonts w:ascii="Times New Roman" w:eastAsia="+mj-ea" w:hAnsi="Times New Roman" w:cs="Times New Roman"/>
          <w:color w:val="000000"/>
          <w:kern w:val="24"/>
          <w:sz w:val="24"/>
          <w:szCs w:val="24"/>
        </w:rPr>
        <w:t xml:space="preserve">Models for </w:t>
      </w:r>
      <w:r w:rsidR="00B8389C" w:rsidRPr="000459A3">
        <w:rPr>
          <w:rFonts w:ascii="Times New Roman" w:eastAsia="+mj-ea" w:hAnsi="Times New Roman" w:cs="Times New Roman"/>
          <w:color w:val="000000"/>
          <w:kern w:val="24"/>
          <w:sz w:val="24"/>
          <w:szCs w:val="24"/>
        </w:rPr>
        <w:t>Handling Juvenile</w:t>
      </w:r>
      <w:r w:rsidRPr="000459A3">
        <w:rPr>
          <w:rFonts w:ascii="Times New Roman" w:eastAsia="+mj-ea" w:hAnsi="Times New Roman" w:cs="Times New Roman"/>
          <w:color w:val="000000"/>
          <w:kern w:val="24"/>
          <w:sz w:val="24"/>
          <w:szCs w:val="24"/>
        </w:rPr>
        <w:t xml:space="preserve"> Offenders</w:t>
      </w:r>
    </w:p>
    <w:p w:rsidR="008E2ABE" w:rsidRDefault="006254DD" w:rsidP="0005534A">
      <w:pPr>
        <w:spacing w:after="0" w:line="480" w:lineRule="auto"/>
        <w:ind w:firstLine="720"/>
        <w:jc w:val="both"/>
        <w:rPr>
          <w:rFonts w:ascii="Times New Roman" w:eastAsia="+mj-ea" w:hAnsi="Times New Roman" w:cs="Times New Roman"/>
          <w:color w:val="000000"/>
          <w:kern w:val="24"/>
          <w:sz w:val="24"/>
          <w:szCs w:val="24"/>
        </w:rPr>
      </w:pPr>
      <w:r w:rsidRPr="000459A3">
        <w:rPr>
          <w:rFonts w:ascii="Times New Roman" w:eastAsia="+mj-ea" w:hAnsi="Times New Roman" w:cs="Times New Roman"/>
          <w:color w:val="000000"/>
          <w:kern w:val="24"/>
          <w:sz w:val="24"/>
          <w:szCs w:val="24"/>
        </w:rPr>
        <w:t>The models explained include the restorative and balanced justice model, the crime control model, the justice or just model, the due process model, the non-interventionist model, the medical or treatment model, as well as rehabilitation</w:t>
      </w:r>
      <w:r w:rsidR="00873327" w:rsidRPr="000459A3">
        <w:rPr>
          <w:rFonts w:ascii="Times New Roman" w:hAnsi="Times New Roman" w:cs="Times New Roman"/>
          <w:color w:val="222222"/>
          <w:sz w:val="24"/>
          <w:szCs w:val="24"/>
          <w:shd w:val="clear" w:color="auto" w:fill="FFFFFF"/>
        </w:rPr>
        <w:t>(Champion, 2001)</w:t>
      </w:r>
      <w:r w:rsidRPr="000459A3">
        <w:rPr>
          <w:rFonts w:ascii="Times New Roman" w:eastAsia="+mj-ea" w:hAnsi="Times New Roman" w:cs="Times New Roman"/>
          <w:color w:val="000000"/>
          <w:kern w:val="24"/>
          <w:sz w:val="24"/>
          <w:szCs w:val="24"/>
        </w:rPr>
        <w:t xml:space="preserve">. </w:t>
      </w:r>
      <w:r w:rsidR="00142CFF" w:rsidRPr="000459A3">
        <w:rPr>
          <w:rFonts w:ascii="Times New Roman" w:eastAsia="+mj-ea" w:hAnsi="Times New Roman" w:cs="Times New Roman"/>
          <w:color w:val="000000"/>
          <w:kern w:val="24"/>
          <w:sz w:val="24"/>
          <w:szCs w:val="24"/>
        </w:rPr>
        <w:t>All of these models are driven by particular views of juvenile delinquencies and what could cause them. The models for dealing with young offenders are directed to various kinds of decisions that are against or on behalf of particular juvenile criminals.</w:t>
      </w:r>
    </w:p>
    <w:p w:rsidR="007A324B" w:rsidRDefault="007A324B" w:rsidP="0005534A">
      <w:pPr>
        <w:spacing w:after="0" w:line="480" w:lineRule="auto"/>
        <w:ind w:firstLine="720"/>
        <w:jc w:val="both"/>
        <w:rPr>
          <w:rFonts w:ascii="Times New Roman" w:eastAsia="+mj-ea" w:hAnsi="Times New Roman" w:cs="Times New Roman"/>
          <w:color w:val="000000"/>
          <w:kern w:val="24"/>
          <w:sz w:val="24"/>
          <w:szCs w:val="24"/>
        </w:rPr>
      </w:pPr>
    </w:p>
    <w:p w:rsidR="007A324B" w:rsidRDefault="007A324B" w:rsidP="0005534A">
      <w:pPr>
        <w:spacing w:after="0" w:line="480" w:lineRule="auto"/>
        <w:ind w:firstLine="720"/>
        <w:jc w:val="both"/>
        <w:rPr>
          <w:rFonts w:ascii="Times New Roman" w:eastAsia="+mj-ea" w:hAnsi="Times New Roman" w:cs="Times New Roman"/>
          <w:color w:val="000000"/>
          <w:kern w:val="24"/>
          <w:sz w:val="24"/>
          <w:szCs w:val="24"/>
        </w:rPr>
      </w:pPr>
    </w:p>
    <w:p w:rsidR="007A324B" w:rsidRDefault="007A324B" w:rsidP="0005534A">
      <w:pPr>
        <w:spacing w:after="0" w:line="480" w:lineRule="auto"/>
        <w:ind w:firstLine="720"/>
        <w:jc w:val="both"/>
        <w:rPr>
          <w:rFonts w:ascii="Times New Roman" w:eastAsia="+mj-ea" w:hAnsi="Times New Roman" w:cs="Times New Roman"/>
          <w:color w:val="000000"/>
          <w:kern w:val="24"/>
          <w:sz w:val="24"/>
          <w:szCs w:val="24"/>
        </w:rPr>
      </w:pPr>
    </w:p>
    <w:p w:rsidR="007A324B" w:rsidRDefault="007A324B" w:rsidP="0005534A">
      <w:pPr>
        <w:spacing w:after="0" w:line="480" w:lineRule="auto"/>
        <w:ind w:firstLine="720"/>
        <w:jc w:val="both"/>
        <w:rPr>
          <w:rFonts w:ascii="Times New Roman" w:eastAsia="+mj-ea" w:hAnsi="Times New Roman" w:cs="Times New Roman"/>
          <w:color w:val="000000"/>
          <w:kern w:val="24"/>
          <w:sz w:val="24"/>
          <w:szCs w:val="24"/>
        </w:rPr>
      </w:pPr>
    </w:p>
    <w:p w:rsidR="007A324B" w:rsidRDefault="007A324B" w:rsidP="0005534A">
      <w:pPr>
        <w:spacing w:after="0" w:line="480" w:lineRule="auto"/>
        <w:ind w:firstLine="720"/>
        <w:jc w:val="both"/>
        <w:rPr>
          <w:rFonts w:ascii="Times New Roman" w:eastAsia="+mj-ea" w:hAnsi="Times New Roman" w:cs="Times New Roman"/>
          <w:color w:val="000000"/>
          <w:kern w:val="24"/>
          <w:sz w:val="24"/>
          <w:szCs w:val="24"/>
        </w:rPr>
      </w:pPr>
    </w:p>
    <w:p w:rsidR="007A324B" w:rsidRDefault="007A324B" w:rsidP="0005534A">
      <w:pPr>
        <w:spacing w:after="0" w:line="480" w:lineRule="auto"/>
        <w:ind w:firstLine="720"/>
        <w:jc w:val="both"/>
        <w:rPr>
          <w:rFonts w:ascii="Times New Roman" w:eastAsia="+mj-ea" w:hAnsi="Times New Roman" w:cs="Times New Roman"/>
          <w:color w:val="000000"/>
          <w:kern w:val="24"/>
          <w:sz w:val="24"/>
          <w:szCs w:val="24"/>
        </w:rPr>
      </w:pPr>
    </w:p>
    <w:p w:rsidR="007A324B" w:rsidRDefault="007A324B" w:rsidP="0005534A">
      <w:pPr>
        <w:spacing w:after="0" w:line="480" w:lineRule="auto"/>
        <w:ind w:firstLine="720"/>
        <w:jc w:val="both"/>
        <w:rPr>
          <w:rFonts w:ascii="Times New Roman" w:eastAsia="+mj-ea" w:hAnsi="Times New Roman" w:cs="Times New Roman"/>
          <w:color w:val="000000"/>
          <w:kern w:val="24"/>
          <w:sz w:val="24"/>
          <w:szCs w:val="24"/>
        </w:rPr>
      </w:pPr>
    </w:p>
    <w:p w:rsidR="007A324B" w:rsidRDefault="007A324B" w:rsidP="0005534A">
      <w:pPr>
        <w:spacing w:after="0" w:line="480" w:lineRule="auto"/>
        <w:ind w:firstLine="720"/>
        <w:jc w:val="both"/>
        <w:rPr>
          <w:rFonts w:ascii="Times New Roman" w:eastAsia="+mj-ea" w:hAnsi="Times New Roman" w:cs="Times New Roman"/>
          <w:color w:val="000000"/>
          <w:kern w:val="24"/>
          <w:sz w:val="24"/>
          <w:szCs w:val="24"/>
        </w:rPr>
      </w:pPr>
    </w:p>
    <w:p w:rsidR="007A324B" w:rsidRDefault="007A324B" w:rsidP="0005534A">
      <w:pPr>
        <w:spacing w:after="0" w:line="480" w:lineRule="auto"/>
        <w:ind w:firstLine="720"/>
        <w:jc w:val="both"/>
        <w:rPr>
          <w:rFonts w:ascii="Times New Roman" w:eastAsia="+mj-ea" w:hAnsi="Times New Roman" w:cs="Times New Roman"/>
          <w:color w:val="000000"/>
          <w:kern w:val="24"/>
          <w:sz w:val="24"/>
          <w:szCs w:val="24"/>
        </w:rPr>
      </w:pPr>
    </w:p>
    <w:p w:rsidR="007A324B" w:rsidRPr="000459A3" w:rsidRDefault="007A324B" w:rsidP="0005534A">
      <w:pPr>
        <w:spacing w:after="0" w:line="480" w:lineRule="auto"/>
        <w:ind w:firstLine="720"/>
        <w:jc w:val="both"/>
        <w:rPr>
          <w:rFonts w:ascii="Times New Roman" w:eastAsia="+mj-ea" w:hAnsi="Times New Roman" w:cs="Times New Roman"/>
          <w:color w:val="000000"/>
          <w:kern w:val="24"/>
          <w:sz w:val="24"/>
          <w:szCs w:val="24"/>
        </w:rPr>
      </w:pPr>
    </w:p>
    <w:p w:rsidR="0089076A" w:rsidRPr="000459A3" w:rsidRDefault="007A324B" w:rsidP="007A324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9076A" w:rsidRPr="000459A3" w:rsidRDefault="006254DD" w:rsidP="0005534A">
      <w:pPr>
        <w:spacing w:after="150" w:line="480" w:lineRule="auto"/>
        <w:ind w:left="720" w:hanging="720"/>
        <w:rPr>
          <w:rFonts w:ascii="Times New Roman" w:eastAsia="Calibri" w:hAnsi="Times New Roman" w:cs="Times New Roman"/>
          <w:color w:val="333333"/>
          <w:sz w:val="24"/>
          <w:szCs w:val="24"/>
        </w:rPr>
      </w:pPr>
      <w:r w:rsidRPr="000459A3">
        <w:rPr>
          <w:rFonts w:ascii="Times New Roman" w:hAnsi="Times New Roman" w:cs="Times New Roman"/>
          <w:color w:val="222222"/>
          <w:sz w:val="24"/>
          <w:szCs w:val="24"/>
          <w:shd w:val="clear" w:color="auto" w:fill="FFFFFF"/>
        </w:rPr>
        <w:t>Champion, D. J. (2001). </w:t>
      </w:r>
      <w:r w:rsidRPr="000459A3">
        <w:rPr>
          <w:rFonts w:ascii="Times New Roman" w:hAnsi="Times New Roman" w:cs="Times New Roman"/>
          <w:i/>
          <w:iCs/>
          <w:color w:val="222222"/>
          <w:sz w:val="24"/>
          <w:szCs w:val="24"/>
          <w:shd w:val="clear" w:color="auto" w:fill="FFFFFF"/>
        </w:rPr>
        <w:t>The juvenile justice system: Delinquency, processing, and the law</w:t>
      </w:r>
      <w:r w:rsidRPr="000459A3">
        <w:rPr>
          <w:rFonts w:ascii="Times New Roman" w:hAnsi="Times New Roman" w:cs="Times New Roman"/>
          <w:color w:val="222222"/>
          <w:sz w:val="24"/>
          <w:szCs w:val="24"/>
          <w:shd w:val="clear" w:color="auto" w:fill="FFFFFF"/>
        </w:rPr>
        <w:t>. Upper Saddle River, NJ: Prentice-Hall.</w:t>
      </w:r>
    </w:p>
    <w:p w:rsidR="0089076A" w:rsidRPr="000459A3" w:rsidRDefault="0089076A" w:rsidP="0005534A">
      <w:pPr>
        <w:spacing w:after="150" w:line="480" w:lineRule="auto"/>
        <w:rPr>
          <w:rFonts w:ascii="Times New Roman" w:eastAsia="Calibri" w:hAnsi="Times New Roman" w:cs="Times New Roman"/>
          <w:color w:val="333333"/>
          <w:sz w:val="24"/>
          <w:szCs w:val="24"/>
        </w:rPr>
      </w:pPr>
    </w:p>
    <w:p w:rsidR="0089076A" w:rsidRPr="00305273" w:rsidRDefault="0089076A" w:rsidP="0005534A">
      <w:pPr>
        <w:spacing w:after="150" w:line="480" w:lineRule="auto"/>
        <w:rPr>
          <w:rFonts w:ascii="Times New Roman" w:eastAsia="Calibri" w:hAnsi="Times New Roman" w:cs="Times New Roman"/>
          <w:color w:val="333333"/>
          <w:sz w:val="24"/>
          <w:szCs w:val="24"/>
        </w:rPr>
      </w:pPr>
    </w:p>
    <w:p w:rsidR="00305273" w:rsidRPr="00305273" w:rsidRDefault="00305273" w:rsidP="0005534A">
      <w:pPr>
        <w:spacing w:after="150" w:line="480" w:lineRule="auto"/>
        <w:ind w:firstLine="720"/>
        <w:rPr>
          <w:rFonts w:ascii="Times New Roman" w:eastAsia="Calibri" w:hAnsi="Times New Roman" w:cs="Times New Roman"/>
          <w:b/>
          <w:color w:val="333333"/>
          <w:sz w:val="24"/>
          <w:szCs w:val="24"/>
        </w:rPr>
      </w:pPr>
    </w:p>
    <w:p w:rsidR="00ED4799" w:rsidRPr="000459A3" w:rsidRDefault="00ED4799" w:rsidP="0005534A">
      <w:pPr>
        <w:spacing w:after="0" w:line="480" w:lineRule="auto"/>
        <w:jc w:val="both"/>
        <w:rPr>
          <w:rFonts w:ascii="Times New Roman" w:eastAsia="Times New Roman" w:hAnsi="Times New Roman" w:cs="Times New Roman"/>
          <w:sz w:val="24"/>
          <w:szCs w:val="24"/>
        </w:rPr>
      </w:pPr>
    </w:p>
    <w:p w:rsidR="00ED4799" w:rsidRPr="000459A3" w:rsidRDefault="00ED4799" w:rsidP="0005534A">
      <w:pPr>
        <w:spacing w:line="480" w:lineRule="auto"/>
        <w:jc w:val="both"/>
        <w:rPr>
          <w:rFonts w:ascii="Times New Roman" w:hAnsi="Times New Roman" w:cs="Times New Roman"/>
          <w:sz w:val="24"/>
          <w:szCs w:val="24"/>
        </w:rPr>
      </w:pPr>
    </w:p>
    <w:sectPr w:rsidR="00ED4799" w:rsidRPr="000459A3" w:rsidSect="007A324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62D6" w:rsidRDefault="007562D6">
      <w:pPr>
        <w:spacing w:after="0" w:line="240" w:lineRule="auto"/>
      </w:pPr>
      <w:r>
        <w:separator/>
      </w:r>
    </w:p>
  </w:endnote>
  <w:endnote w:type="continuationSeparator" w:id="1">
    <w:p w:rsidR="007562D6" w:rsidRDefault="007562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mj-ea">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62D6" w:rsidRDefault="007562D6">
      <w:pPr>
        <w:spacing w:after="0" w:line="240" w:lineRule="auto"/>
      </w:pPr>
      <w:r>
        <w:separator/>
      </w:r>
    </w:p>
  </w:footnote>
  <w:footnote w:type="continuationSeparator" w:id="1">
    <w:p w:rsidR="007562D6" w:rsidRDefault="007562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50863"/>
      <w:docPartObj>
        <w:docPartGallery w:val="Page Numbers (Top of Page)"/>
        <w:docPartUnique/>
      </w:docPartObj>
    </w:sdtPr>
    <w:sdtContent>
      <w:p w:rsidR="007A324B" w:rsidRDefault="007A324B" w:rsidP="007A324B">
        <w:pPr>
          <w:pStyle w:val="Header"/>
          <w:jc w:val="right"/>
        </w:pPr>
        <w:r w:rsidRPr="007A324B">
          <w:rPr>
            <w:rFonts w:ascii="Times New Roman" w:hAnsi="Times New Roman" w:cs="Times New Roman"/>
            <w:sz w:val="24"/>
            <w:szCs w:val="24"/>
          </w:rPr>
          <w:t xml:space="preserve">DELIQUENCY AND INTERVENTION PROGRAMS </w:t>
        </w:r>
        <w:r>
          <w:rPr>
            <w:rFonts w:ascii="Times New Roman" w:hAnsi="Times New Roman" w:cs="Times New Roman"/>
            <w:sz w:val="24"/>
            <w:szCs w:val="24"/>
          </w:rPr>
          <w:tab/>
        </w:r>
        <w:fldSimple w:instr=" PAGE   \* MERGEFORMAT ">
          <w:r>
            <w:rPr>
              <w:noProof/>
            </w:rPr>
            <w:t>6</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24B" w:rsidRPr="007A324B" w:rsidRDefault="007A324B">
    <w:pPr>
      <w:pStyle w:val="Header"/>
      <w:jc w:val="right"/>
      <w:rPr>
        <w:rFonts w:ascii="Times New Roman" w:hAnsi="Times New Roman" w:cs="Times New Roman"/>
        <w:sz w:val="24"/>
        <w:szCs w:val="24"/>
      </w:rPr>
    </w:pPr>
    <w:r w:rsidRPr="007A324B">
      <w:rPr>
        <w:rFonts w:ascii="Times New Roman" w:hAnsi="Times New Roman" w:cs="Times New Roman"/>
        <w:sz w:val="24"/>
        <w:szCs w:val="24"/>
      </w:rPr>
      <w:t xml:space="preserve">Running head: DELIQUENCY AND INTERVENTION PROGRAMS </w:t>
    </w:r>
    <w:r w:rsidRPr="007A324B">
      <w:rPr>
        <w:rFonts w:ascii="Times New Roman" w:hAnsi="Times New Roman" w:cs="Times New Roman"/>
        <w:sz w:val="24"/>
        <w:szCs w:val="24"/>
      </w:rPr>
      <w:tab/>
    </w:r>
    <w:sdt>
      <w:sdtPr>
        <w:rPr>
          <w:rFonts w:ascii="Times New Roman" w:hAnsi="Times New Roman" w:cs="Times New Roman"/>
          <w:sz w:val="24"/>
          <w:szCs w:val="24"/>
        </w:rPr>
        <w:id w:val="3050807"/>
        <w:docPartObj>
          <w:docPartGallery w:val="Page Numbers (Top of Page)"/>
          <w:docPartUnique/>
        </w:docPartObj>
      </w:sdtPr>
      <w:sdtContent>
        <w:r w:rsidRPr="007A324B">
          <w:rPr>
            <w:rFonts w:ascii="Times New Roman" w:hAnsi="Times New Roman" w:cs="Times New Roman"/>
            <w:sz w:val="24"/>
            <w:szCs w:val="24"/>
          </w:rPr>
          <w:fldChar w:fldCharType="begin"/>
        </w:r>
        <w:r w:rsidRPr="007A324B">
          <w:rPr>
            <w:rFonts w:ascii="Times New Roman" w:hAnsi="Times New Roman" w:cs="Times New Roman"/>
            <w:sz w:val="24"/>
            <w:szCs w:val="24"/>
          </w:rPr>
          <w:instrText xml:space="preserve"> PAGE   \* MERGEFORMAT </w:instrText>
        </w:r>
        <w:r w:rsidRPr="007A324B">
          <w:rPr>
            <w:rFonts w:ascii="Times New Roman" w:hAnsi="Times New Roman" w:cs="Times New Roman"/>
            <w:sz w:val="24"/>
            <w:szCs w:val="24"/>
          </w:rPr>
          <w:fldChar w:fldCharType="separate"/>
        </w:r>
        <w:r>
          <w:rPr>
            <w:rFonts w:ascii="Times New Roman" w:hAnsi="Times New Roman" w:cs="Times New Roman"/>
            <w:noProof/>
            <w:sz w:val="24"/>
            <w:szCs w:val="24"/>
          </w:rPr>
          <w:t>1</w:t>
        </w:r>
        <w:r w:rsidRPr="007A324B">
          <w:rPr>
            <w:rFonts w:ascii="Times New Roman" w:hAnsi="Times New Roman" w:cs="Times New Roman"/>
            <w:sz w:val="24"/>
            <w:szCs w:val="24"/>
          </w:rPr>
          <w:fldChar w:fldCharType="end"/>
        </w:r>
      </w:sdtContent>
    </w:sdt>
  </w:p>
  <w:p w:rsidR="00873327" w:rsidRPr="00873327" w:rsidRDefault="00873327" w:rsidP="007A324B">
    <w:pPr>
      <w:pStyle w:val="Header"/>
      <w:jc w:val="cent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31624"/>
    <w:multiLevelType w:val="hybridMultilevel"/>
    <w:tmpl w:val="166C8316"/>
    <w:lvl w:ilvl="0" w:tplc="57B8A352">
      <w:start w:val="1"/>
      <w:numFmt w:val="bullet"/>
      <w:lvlText w:val="•"/>
      <w:lvlJc w:val="left"/>
      <w:pPr>
        <w:tabs>
          <w:tab w:val="num" w:pos="720"/>
        </w:tabs>
        <w:ind w:left="720" w:hanging="360"/>
      </w:pPr>
      <w:rPr>
        <w:rFonts w:ascii="Arial" w:hAnsi="Arial" w:hint="default"/>
      </w:rPr>
    </w:lvl>
    <w:lvl w:ilvl="1" w:tplc="19FC1710" w:tentative="1">
      <w:start w:val="1"/>
      <w:numFmt w:val="bullet"/>
      <w:lvlText w:val="•"/>
      <w:lvlJc w:val="left"/>
      <w:pPr>
        <w:tabs>
          <w:tab w:val="num" w:pos="1440"/>
        </w:tabs>
        <w:ind w:left="1440" w:hanging="360"/>
      </w:pPr>
      <w:rPr>
        <w:rFonts w:ascii="Arial" w:hAnsi="Arial" w:hint="default"/>
      </w:rPr>
    </w:lvl>
    <w:lvl w:ilvl="2" w:tplc="1F1CD65A" w:tentative="1">
      <w:start w:val="1"/>
      <w:numFmt w:val="bullet"/>
      <w:lvlText w:val="•"/>
      <w:lvlJc w:val="left"/>
      <w:pPr>
        <w:tabs>
          <w:tab w:val="num" w:pos="2160"/>
        </w:tabs>
        <w:ind w:left="2160" w:hanging="360"/>
      </w:pPr>
      <w:rPr>
        <w:rFonts w:ascii="Arial" w:hAnsi="Arial" w:hint="default"/>
      </w:rPr>
    </w:lvl>
    <w:lvl w:ilvl="3" w:tplc="F8CA266C" w:tentative="1">
      <w:start w:val="1"/>
      <w:numFmt w:val="bullet"/>
      <w:lvlText w:val="•"/>
      <w:lvlJc w:val="left"/>
      <w:pPr>
        <w:tabs>
          <w:tab w:val="num" w:pos="2880"/>
        </w:tabs>
        <w:ind w:left="2880" w:hanging="360"/>
      </w:pPr>
      <w:rPr>
        <w:rFonts w:ascii="Arial" w:hAnsi="Arial" w:hint="default"/>
      </w:rPr>
    </w:lvl>
    <w:lvl w:ilvl="4" w:tplc="828A82D8" w:tentative="1">
      <w:start w:val="1"/>
      <w:numFmt w:val="bullet"/>
      <w:lvlText w:val="•"/>
      <w:lvlJc w:val="left"/>
      <w:pPr>
        <w:tabs>
          <w:tab w:val="num" w:pos="3600"/>
        </w:tabs>
        <w:ind w:left="3600" w:hanging="360"/>
      </w:pPr>
      <w:rPr>
        <w:rFonts w:ascii="Arial" w:hAnsi="Arial" w:hint="default"/>
      </w:rPr>
    </w:lvl>
    <w:lvl w:ilvl="5" w:tplc="04F8DF6C" w:tentative="1">
      <w:start w:val="1"/>
      <w:numFmt w:val="bullet"/>
      <w:lvlText w:val="•"/>
      <w:lvlJc w:val="left"/>
      <w:pPr>
        <w:tabs>
          <w:tab w:val="num" w:pos="4320"/>
        </w:tabs>
        <w:ind w:left="4320" w:hanging="360"/>
      </w:pPr>
      <w:rPr>
        <w:rFonts w:ascii="Arial" w:hAnsi="Arial" w:hint="default"/>
      </w:rPr>
    </w:lvl>
    <w:lvl w:ilvl="6" w:tplc="DBC6EE82" w:tentative="1">
      <w:start w:val="1"/>
      <w:numFmt w:val="bullet"/>
      <w:lvlText w:val="•"/>
      <w:lvlJc w:val="left"/>
      <w:pPr>
        <w:tabs>
          <w:tab w:val="num" w:pos="5040"/>
        </w:tabs>
        <w:ind w:left="5040" w:hanging="360"/>
      </w:pPr>
      <w:rPr>
        <w:rFonts w:ascii="Arial" w:hAnsi="Arial" w:hint="default"/>
      </w:rPr>
    </w:lvl>
    <w:lvl w:ilvl="7" w:tplc="A0043778" w:tentative="1">
      <w:start w:val="1"/>
      <w:numFmt w:val="bullet"/>
      <w:lvlText w:val="•"/>
      <w:lvlJc w:val="left"/>
      <w:pPr>
        <w:tabs>
          <w:tab w:val="num" w:pos="5760"/>
        </w:tabs>
        <w:ind w:left="5760" w:hanging="360"/>
      </w:pPr>
      <w:rPr>
        <w:rFonts w:ascii="Arial" w:hAnsi="Arial" w:hint="default"/>
      </w:rPr>
    </w:lvl>
    <w:lvl w:ilvl="8" w:tplc="5866CAFC" w:tentative="1">
      <w:start w:val="1"/>
      <w:numFmt w:val="bullet"/>
      <w:lvlText w:val="•"/>
      <w:lvlJc w:val="left"/>
      <w:pPr>
        <w:tabs>
          <w:tab w:val="num" w:pos="6480"/>
        </w:tabs>
        <w:ind w:left="6480" w:hanging="360"/>
      </w:pPr>
      <w:rPr>
        <w:rFonts w:ascii="Arial" w:hAnsi="Arial" w:hint="default"/>
      </w:rPr>
    </w:lvl>
  </w:abstractNum>
  <w:abstractNum w:abstractNumId="1">
    <w:nsid w:val="0A0D5251"/>
    <w:multiLevelType w:val="hybridMultilevel"/>
    <w:tmpl w:val="781C3EDA"/>
    <w:lvl w:ilvl="0" w:tplc="7C564AA8">
      <w:start w:val="1"/>
      <w:numFmt w:val="bullet"/>
      <w:lvlText w:val="•"/>
      <w:lvlJc w:val="left"/>
      <w:pPr>
        <w:tabs>
          <w:tab w:val="num" w:pos="720"/>
        </w:tabs>
        <w:ind w:left="720" w:hanging="360"/>
      </w:pPr>
      <w:rPr>
        <w:rFonts w:ascii="Arial" w:hAnsi="Arial" w:hint="default"/>
      </w:rPr>
    </w:lvl>
    <w:lvl w:ilvl="1" w:tplc="9D984154" w:tentative="1">
      <w:start w:val="1"/>
      <w:numFmt w:val="bullet"/>
      <w:lvlText w:val="•"/>
      <w:lvlJc w:val="left"/>
      <w:pPr>
        <w:tabs>
          <w:tab w:val="num" w:pos="1440"/>
        </w:tabs>
        <w:ind w:left="1440" w:hanging="360"/>
      </w:pPr>
      <w:rPr>
        <w:rFonts w:ascii="Arial" w:hAnsi="Arial" w:hint="default"/>
      </w:rPr>
    </w:lvl>
    <w:lvl w:ilvl="2" w:tplc="B3AE8A2A" w:tentative="1">
      <w:start w:val="1"/>
      <w:numFmt w:val="bullet"/>
      <w:lvlText w:val="•"/>
      <w:lvlJc w:val="left"/>
      <w:pPr>
        <w:tabs>
          <w:tab w:val="num" w:pos="2160"/>
        </w:tabs>
        <w:ind w:left="2160" w:hanging="360"/>
      </w:pPr>
      <w:rPr>
        <w:rFonts w:ascii="Arial" w:hAnsi="Arial" w:hint="default"/>
      </w:rPr>
    </w:lvl>
    <w:lvl w:ilvl="3" w:tplc="DCF41826" w:tentative="1">
      <w:start w:val="1"/>
      <w:numFmt w:val="bullet"/>
      <w:lvlText w:val="•"/>
      <w:lvlJc w:val="left"/>
      <w:pPr>
        <w:tabs>
          <w:tab w:val="num" w:pos="2880"/>
        </w:tabs>
        <w:ind w:left="2880" w:hanging="360"/>
      </w:pPr>
      <w:rPr>
        <w:rFonts w:ascii="Arial" w:hAnsi="Arial" w:hint="default"/>
      </w:rPr>
    </w:lvl>
    <w:lvl w:ilvl="4" w:tplc="E66A0EC6" w:tentative="1">
      <w:start w:val="1"/>
      <w:numFmt w:val="bullet"/>
      <w:lvlText w:val="•"/>
      <w:lvlJc w:val="left"/>
      <w:pPr>
        <w:tabs>
          <w:tab w:val="num" w:pos="3600"/>
        </w:tabs>
        <w:ind w:left="3600" w:hanging="360"/>
      </w:pPr>
      <w:rPr>
        <w:rFonts w:ascii="Arial" w:hAnsi="Arial" w:hint="default"/>
      </w:rPr>
    </w:lvl>
    <w:lvl w:ilvl="5" w:tplc="17A0DE30" w:tentative="1">
      <w:start w:val="1"/>
      <w:numFmt w:val="bullet"/>
      <w:lvlText w:val="•"/>
      <w:lvlJc w:val="left"/>
      <w:pPr>
        <w:tabs>
          <w:tab w:val="num" w:pos="4320"/>
        </w:tabs>
        <w:ind w:left="4320" w:hanging="360"/>
      </w:pPr>
      <w:rPr>
        <w:rFonts w:ascii="Arial" w:hAnsi="Arial" w:hint="default"/>
      </w:rPr>
    </w:lvl>
    <w:lvl w:ilvl="6" w:tplc="99468214" w:tentative="1">
      <w:start w:val="1"/>
      <w:numFmt w:val="bullet"/>
      <w:lvlText w:val="•"/>
      <w:lvlJc w:val="left"/>
      <w:pPr>
        <w:tabs>
          <w:tab w:val="num" w:pos="5040"/>
        </w:tabs>
        <w:ind w:left="5040" w:hanging="360"/>
      </w:pPr>
      <w:rPr>
        <w:rFonts w:ascii="Arial" w:hAnsi="Arial" w:hint="default"/>
      </w:rPr>
    </w:lvl>
    <w:lvl w:ilvl="7" w:tplc="B5A89EE2" w:tentative="1">
      <w:start w:val="1"/>
      <w:numFmt w:val="bullet"/>
      <w:lvlText w:val="•"/>
      <w:lvlJc w:val="left"/>
      <w:pPr>
        <w:tabs>
          <w:tab w:val="num" w:pos="5760"/>
        </w:tabs>
        <w:ind w:left="5760" w:hanging="360"/>
      </w:pPr>
      <w:rPr>
        <w:rFonts w:ascii="Arial" w:hAnsi="Arial" w:hint="default"/>
      </w:rPr>
    </w:lvl>
    <w:lvl w:ilvl="8" w:tplc="C2D27FE8" w:tentative="1">
      <w:start w:val="1"/>
      <w:numFmt w:val="bullet"/>
      <w:lvlText w:val="•"/>
      <w:lvlJc w:val="left"/>
      <w:pPr>
        <w:tabs>
          <w:tab w:val="num" w:pos="6480"/>
        </w:tabs>
        <w:ind w:left="6480" w:hanging="360"/>
      </w:pPr>
      <w:rPr>
        <w:rFonts w:ascii="Arial" w:hAnsi="Arial" w:hint="default"/>
      </w:rPr>
    </w:lvl>
  </w:abstractNum>
  <w:abstractNum w:abstractNumId="2">
    <w:nsid w:val="0A516D0E"/>
    <w:multiLevelType w:val="hybridMultilevel"/>
    <w:tmpl w:val="01961D9E"/>
    <w:lvl w:ilvl="0" w:tplc="5BC044D4">
      <w:start w:val="1"/>
      <w:numFmt w:val="bullet"/>
      <w:lvlText w:val="•"/>
      <w:lvlJc w:val="left"/>
      <w:pPr>
        <w:tabs>
          <w:tab w:val="num" w:pos="360"/>
        </w:tabs>
        <w:ind w:left="360" w:hanging="360"/>
      </w:pPr>
      <w:rPr>
        <w:rFonts w:ascii="Arial" w:hAnsi="Arial" w:hint="default"/>
      </w:rPr>
    </w:lvl>
    <w:lvl w:ilvl="1" w:tplc="F842AD4C" w:tentative="1">
      <w:start w:val="1"/>
      <w:numFmt w:val="bullet"/>
      <w:lvlText w:val="•"/>
      <w:lvlJc w:val="left"/>
      <w:pPr>
        <w:tabs>
          <w:tab w:val="num" w:pos="1080"/>
        </w:tabs>
        <w:ind w:left="1080" w:hanging="360"/>
      </w:pPr>
      <w:rPr>
        <w:rFonts w:ascii="Arial" w:hAnsi="Arial" w:hint="default"/>
      </w:rPr>
    </w:lvl>
    <w:lvl w:ilvl="2" w:tplc="BB6A80C6" w:tentative="1">
      <w:start w:val="1"/>
      <w:numFmt w:val="bullet"/>
      <w:lvlText w:val="•"/>
      <w:lvlJc w:val="left"/>
      <w:pPr>
        <w:tabs>
          <w:tab w:val="num" w:pos="1800"/>
        </w:tabs>
        <w:ind w:left="1800" w:hanging="360"/>
      </w:pPr>
      <w:rPr>
        <w:rFonts w:ascii="Arial" w:hAnsi="Arial" w:hint="default"/>
      </w:rPr>
    </w:lvl>
    <w:lvl w:ilvl="3" w:tplc="C3D2D7FA" w:tentative="1">
      <w:start w:val="1"/>
      <w:numFmt w:val="bullet"/>
      <w:lvlText w:val="•"/>
      <w:lvlJc w:val="left"/>
      <w:pPr>
        <w:tabs>
          <w:tab w:val="num" w:pos="2520"/>
        </w:tabs>
        <w:ind w:left="2520" w:hanging="360"/>
      </w:pPr>
      <w:rPr>
        <w:rFonts w:ascii="Arial" w:hAnsi="Arial" w:hint="default"/>
      </w:rPr>
    </w:lvl>
    <w:lvl w:ilvl="4" w:tplc="4BFED3A6" w:tentative="1">
      <w:start w:val="1"/>
      <w:numFmt w:val="bullet"/>
      <w:lvlText w:val="•"/>
      <w:lvlJc w:val="left"/>
      <w:pPr>
        <w:tabs>
          <w:tab w:val="num" w:pos="3240"/>
        </w:tabs>
        <w:ind w:left="3240" w:hanging="360"/>
      </w:pPr>
      <w:rPr>
        <w:rFonts w:ascii="Arial" w:hAnsi="Arial" w:hint="default"/>
      </w:rPr>
    </w:lvl>
    <w:lvl w:ilvl="5" w:tplc="0290C28E" w:tentative="1">
      <w:start w:val="1"/>
      <w:numFmt w:val="bullet"/>
      <w:lvlText w:val="•"/>
      <w:lvlJc w:val="left"/>
      <w:pPr>
        <w:tabs>
          <w:tab w:val="num" w:pos="3960"/>
        </w:tabs>
        <w:ind w:left="3960" w:hanging="360"/>
      </w:pPr>
      <w:rPr>
        <w:rFonts w:ascii="Arial" w:hAnsi="Arial" w:hint="default"/>
      </w:rPr>
    </w:lvl>
    <w:lvl w:ilvl="6" w:tplc="37507082" w:tentative="1">
      <w:start w:val="1"/>
      <w:numFmt w:val="bullet"/>
      <w:lvlText w:val="•"/>
      <w:lvlJc w:val="left"/>
      <w:pPr>
        <w:tabs>
          <w:tab w:val="num" w:pos="4680"/>
        </w:tabs>
        <w:ind w:left="4680" w:hanging="360"/>
      </w:pPr>
      <w:rPr>
        <w:rFonts w:ascii="Arial" w:hAnsi="Arial" w:hint="default"/>
      </w:rPr>
    </w:lvl>
    <w:lvl w:ilvl="7" w:tplc="8A50C19A" w:tentative="1">
      <w:start w:val="1"/>
      <w:numFmt w:val="bullet"/>
      <w:lvlText w:val="•"/>
      <w:lvlJc w:val="left"/>
      <w:pPr>
        <w:tabs>
          <w:tab w:val="num" w:pos="5400"/>
        </w:tabs>
        <w:ind w:left="5400" w:hanging="360"/>
      </w:pPr>
      <w:rPr>
        <w:rFonts w:ascii="Arial" w:hAnsi="Arial" w:hint="default"/>
      </w:rPr>
    </w:lvl>
    <w:lvl w:ilvl="8" w:tplc="E1F06982" w:tentative="1">
      <w:start w:val="1"/>
      <w:numFmt w:val="bullet"/>
      <w:lvlText w:val="•"/>
      <w:lvlJc w:val="left"/>
      <w:pPr>
        <w:tabs>
          <w:tab w:val="num" w:pos="6120"/>
        </w:tabs>
        <w:ind w:left="6120" w:hanging="360"/>
      </w:pPr>
      <w:rPr>
        <w:rFonts w:ascii="Arial" w:hAnsi="Arial" w:hint="default"/>
      </w:rPr>
    </w:lvl>
  </w:abstractNum>
  <w:abstractNum w:abstractNumId="3">
    <w:nsid w:val="2C0C041C"/>
    <w:multiLevelType w:val="hybridMultilevel"/>
    <w:tmpl w:val="96C4546E"/>
    <w:lvl w:ilvl="0" w:tplc="BF2A4922">
      <w:start w:val="1"/>
      <w:numFmt w:val="bullet"/>
      <w:lvlText w:val="•"/>
      <w:lvlJc w:val="left"/>
      <w:pPr>
        <w:tabs>
          <w:tab w:val="num" w:pos="720"/>
        </w:tabs>
        <w:ind w:left="720" w:hanging="360"/>
      </w:pPr>
      <w:rPr>
        <w:rFonts w:ascii="Arial" w:hAnsi="Arial" w:hint="default"/>
      </w:rPr>
    </w:lvl>
    <w:lvl w:ilvl="1" w:tplc="2C88B982" w:tentative="1">
      <w:start w:val="1"/>
      <w:numFmt w:val="bullet"/>
      <w:lvlText w:val="•"/>
      <w:lvlJc w:val="left"/>
      <w:pPr>
        <w:tabs>
          <w:tab w:val="num" w:pos="1440"/>
        </w:tabs>
        <w:ind w:left="1440" w:hanging="360"/>
      </w:pPr>
      <w:rPr>
        <w:rFonts w:ascii="Arial" w:hAnsi="Arial" w:hint="default"/>
      </w:rPr>
    </w:lvl>
    <w:lvl w:ilvl="2" w:tplc="3984EC9A" w:tentative="1">
      <w:start w:val="1"/>
      <w:numFmt w:val="bullet"/>
      <w:lvlText w:val="•"/>
      <w:lvlJc w:val="left"/>
      <w:pPr>
        <w:tabs>
          <w:tab w:val="num" w:pos="2160"/>
        </w:tabs>
        <w:ind w:left="2160" w:hanging="360"/>
      </w:pPr>
      <w:rPr>
        <w:rFonts w:ascii="Arial" w:hAnsi="Arial" w:hint="default"/>
      </w:rPr>
    </w:lvl>
    <w:lvl w:ilvl="3" w:tplc="8FC27B84" w:tentative="1">
      <w:start w:val="1"/>
      <w:numFmt w:val="bullet"/>
      <w:lvlText w:val="•"/>
      <w:lvlJc w:val="left"/>
      <w:pPr>
        <w:tabs>
          <w:tab w:val="num" w:pos="2880"/>
        </w:tabs>
        <w:ind w:left="2880" w:hanging="360"/>
      </w:pPr>
      <w:rPr>
        <w:rFonts w:ascii="Arial" w:hAnsi="Arial" w:hint="default"/>
      </w:rPr>
    </w:lvl>
    <w:lvl w:ilvl="4" w:tplc="E1448EA2" w:tentative="1">
      <w:start w:val="1"/>
      <w:numFmt w:val="bullet"/>
      <w:lvlText w:val="•"/>
      <w:lvlJc w:val="left"/>
      <w:pPr>
        <w:tabs>
          <w:tab w:val="num" w:pos="3600"/>
        </w:tabs>
        <w:ind w:left="3600" w:hanging="360"/>
      </w:pPr>
      <w:rPr>
        <w:rFonts w:ascii="Arial" w:hAnsi="Arial" w:hint="default"/>
      </w:rPr>
    </w:lvl>
    <w:lvl w:ilvl="5" w:tplc="86A277BC" w:tentative="1">
      <w:start w:val="1"/>
      <w:numFmt w:val="bullet"/>
      <w:lvlText w:val="•"/>
      <w:lvlJc w:val="left"/>
      <w:pPr>
        <w:tabs>
          <w:tab w:val="num" w:pos="4320"/>
        </w:tabs>
        <w:ind w:left="4320" w:hanging="360"/>
      </w:pPr>
      <w:rPr>
        <w:rFonts w:ascii="Arial" w:hAnsi="Arial" w:hint="default"/>
      </w:rPr>
    </w:lvl>
    <w:lvl w:ilvl="6" w:tplc="DC86A8C2" w:tentative="1">
      <w:start w:val="1"/>
      <w:numFmt w:val="bullet"/>
      <w:lvlText w:val="•"/>
      <w:lvlJc w:val="left"/>
      <w:pPr>
        <w:tabs>
          <w:tab w:val="num" w:pos="5040"/>
        </w:tabs>
        <w:ind w:left="5040" w:hanging="360"/>
      </w:pPr>
      <w:rPr>
        <w:rFonts w:ascii="Arial" w:hAnsi="Arial" w:hint="default"/>
      </w:rPr>
    </w:lvl>
    <w:lvl w:ilvl="7" w:tplc="C428E2D0" w:tentative="1">
      <w:start w:val="1"/>
      <w:numFmt w:val="bullet"/>
      <w:lvlText w:val="•"/>
      <w:lvlJc w:val="left"/>
      <w:pPr>
        <w:tabs>
          <w:tab w:val="num" w:pos="5760"/>
        </w:tabs>
        <w:ind w:left="5760" w:hanging="360"/>
      </w:pPr>
      <w:rPr>
        <w:rFonts w:ascii="Arial" w:hAnsi="Arial" w:hint="default"/>
      </w:rPr>
    </w:lvl>
    <w:lvl w:ilvl="8" w:tplc="EDEE85B0" w:tentative="1">
      <w:start w:val="1"/>
      <w:numFmt w:val="bullet"/>
      <w:lvlText w:val="•"/>
      <w:lvlJc w:val="left"/>
      <w:pPr>
        <w:tabs>
          <w:tab w:val="num" w:pos="6480"/>
        </w:tabs>
        <w:ind w:left="6480" w:hanging="360"/>
      </w:pPr>
      <w:rPr>
        <w:rFonts w:ascii="Arial" w:hAnsi="Arial" w:hint="default"/>
      </w:rPr>
    </w:lvl>
  </w:abstractNum>
  <w:abstractNum w:abstractNumId="4">
    <w:nsid w:val="7F7805AB"/>
    <w:multiLevelType w:val="hybridMultilevel"/>
    <w:tmpl w:val="673E434A"/>
    <w:lvl w:ilvl="0" w:tplc="47F276B4">
      <w:start w:val="1"/>
      <w:numFmt w:val="bullet"/>
      <w:lvlText w:val="•"/>
      <w:lvlJc w:val="left"/>
      <w:pPr>
        <w:tabs>
          <w:tab w:val="num" w:pos="720"/>
        </w:tabs>
        <w:ind w:left="720" w:hanging="360"/>
      </w:pPr>
      <w:rPr>
        <w:rFonts w:ascii="Arial" w:hAnsi="Arial" w:hint="default"/>
      </w:rPr>
    </w:lvl>
    <w:lvl w:ilvl="1" w:tplc="59D48514" w:tentative="1">
      <w:start w:val="1"/>
      <w:numFmt w:val="bullet"/>
      <w:lvlText w:val="•"/>
      <w:lvlJc w:val="left"/>
      <w:pPr>
        <w:tabs>
          <w:tab w:val="num" w:pos="1440"/>
        </w:tabs>
        <w:ind w:left="1440" w:hanging="360"/>
      </w:pPr>
      <w:rPr>
        <w:rFonts w:ascii="Arial" w:hAnsi="Arial" w:hint="default"/>
      </w:rPr>
    </w:lvl>
    <w:lvl w:ilvl="2" w:tplc="D0DE6DAE" w:tentative="1">
      <w:start w:val="1"/>
      <w:numFmt w:val="bullet"/>
      <w:lvlText w:val="•"/>
      <w:lvlJc w:val="left"/>
      <w:pPr>
        <w:tabs>
          <w:tab w:val="num" w:pos="2160"/>
        </w:tabs>
        <w:ind w:left="2160" w:hanging="360"/>
      </w:pPr>
      <w:rPr>
        <w:rFonts w:ascii="Arial" w:hAnsi="Arial" w:hint="default"/>
      </w:rPr>
    </w:lvl>
    <w:lvl w:ilvl="3" w:tplc="45BCAAD4" w:tentative="1">
      <w:start w:val="1"/>
      <w:numFmt w:val="bullet"/>
      <w:lvlText w:val="•"/>
      <w:lvlJc w:val="left"/>
      <w:pPr>
        <w:tabs>
          <w:tab w:val="num" w:pos="2880"/>
        </w:tabs>
        <w:ind w:left="2880" w:hanging="360"/>
      </w:pPr>
      <w:rPr>
        <w:rFonts w:ascii="Arial" w:hAnsi="Arial" w:hint="default"/>
      </w:rPr>
    </w:lvl>
    <w:lvl w:ilvl="4" w:tplc="11786A78" w:tentative="1">
      <w:start w:val="1"/>
      <w:numFmt w:val="bullet"/>
      <w:lvlText w:val="•"/>
      <w:lvlJc w:val="left"/>
      <w:pPr>
        <w:tabs>
          <w:tab w:val="num" w:pos="3600"/>
        </w:tabs>
        <w:ind w:left="3600" w:hanging="360"/>
      </w:pPr>
      <w:rPr>
        <w:rFonts w:ascii="Arial" w:hAnsi="Arial" w:hint="default"/>
      </w:rPr>
    </w:lvl>
    <w:lvl w:ilvl="5" w:tplc="15A0F480" w:tentative="1">
      <w:start w:val="1"/>
      <w:numFmt w:val="bullet"/>
      <w:lvlText w:val="•"/>
      <w:lvlJc w:val="left"/>
      <w:pPr>
        <w:tabs>
          <w:tab w:val="num" w:pos="4320"/>
        </w:tabs>
        <w:ind w:left="4320" w:hanging="360"/>
      </w:pPr>
      <w:rPr>
        <w:rFonts w:ascii="Arial" w:hAnsi="Arial" w:hint="default"/>
      </w:rPr>
    </w:lvl>
    <w:lvl w:ilvl="6" w:tplc="8C668D56" w:tentative="1">
      <w:start w:val="1"/>
      <w:numFmt w:val="bullet"/>
      <w:lvlText w:val="•"/>
      <w:lvlJc w:val="left"/>
      <w:pPr>
        <w:tabs>
          <w:tab w:val="num" w:pos="5040"/>
        </w:tabs>
        <w:ind w:left="5040" w:hanging="360"/>
      </w:pPr>
      <w:rPr>
        <w:rFonts w:ascii="Arial" w:hAnsi="Arial" w:hint="default"/>
      </w:rPr>
    </w:lvl>
    <w:lvl w:ilvl="7" w:tplc="9AB48E34" w:tentative="1">
      <w:start w:val="1"/>
      <w:numFmt w:val="bullet"/>
      <w:lvlText w:val="•"/>
      <w:lvlJc w:val="left"/>
      <w:pPr>
        <w:tabs>
          <w:tab w:val="num" w:pos="5760"/>
        </w:tabs>
        <w:ind w:left="5760" w:hanging="360"/>
      </w:pPr>
      <w:rPr>
        <w:rFonts w:ascii="Arial" w:hAnsi="Arial" w:hint="default"/>
      </w:rPr>
    </w:lvl>
    <w:lvl w:ilvl="8" w:tplc="ED3002E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D4799"/>
    <w:rsid w:val="00003A35"/>
    <w:rsid w:val="000459A3"/>
    <w:rsid w:val="0005534A"/>
    <w:rsid w:val="0006234F"/>
    <w:rsid w:val="000D0346"/>
    <w:rsid w:val="000F5219"/>
    <w:rsid w:val="00134DF7"/>
    <w:rsid w:val="00142CFF"/>
    <w:rsid w:val="001F3C5D"/>
    <w:rsid w:val="00254883"/>
    <w:rsid w:val="00275C06"/>
    <w:rsid w:val="00305273"/>
    <w:rsid w:val="0035137C"/>
    <w:rsid w:val="003D7037"/>
    <w:rsid w:val="00464BD4"/>
    <w:rsid w:val="004E514B"/>
    <w:rsid w:val="004F627F"/>
    <w:rsid w:val="00522A91"/>
    <w:rsid w:val="00555540"/>
    <w:rsid w:val="005B7162"/>
    <w:rsid w:val="006254DD"/>
    <w:rsid w:val="006A051E"/>
    <w:rsid w:val="00712F2B"/>
    <w:rsid w:val="007562D6"/>
    <w:rsid w:val="007A324B"/>
    <w:rsid w:val="007A65A5"/>
    <w:rsid w:val="00810CE1"/>
    <w:rsid w:val="00873327"/>
    <w:rsid w:val="0089076A"/>
    <w:rsid w:val="008E2ABE"/>
    <w:rsid w:val="009E3A67"/>
    <w:rsid w:val="00A57CF6"/>
    <w:rsid w:val="00B5521B"/>
    <w:rsid w:val="00B8389C"/>
    <w:rsid w:val="00C76625"/>
    <w:rsid w:val="00CE27D0"/>
    <w:rsid w:val="00D51D9E"/>
    <w:rsid w:val="00D7385D"/>
    <w:rsid w:val="00D906A5"/>
    <w:rsid w:val="00E14721"/>
    <w:rsid w:val="00E97BDA"/>
    <w:rsid w:val="00ED4799"/>
    <w:rsid w:val="00EF127D"/>
    <w:rsid w:val="00F32CCD"/>
    <w:rsid w:val="00F43142"/>
    <w:rsid w:val="00F637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A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D4799"/>
  </w:style>
  <w:style w:type="paragraph" w:styleId="ListParagraph">
    <w:name w:val="List Paragraph"/>
    <w:basedOn w:val="Normal"/>
    <w:uiPriority w:val="34"/>
    <w:qFormat/>
    <w:rsid w:val="005B7162"/>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89076A"/>
    <w:pPr>
      <w:spacing w:after="0" w:line="240" w:lineRule="auto"/>
    </w:pPr>
  </w:style>
  <w:style w:type="paragraph" w:styleId="Header">
    <w:name w:val="header"/>
    <w:basedOn w:val="Normal"/>
    <w:link w:val="HeaderChar"/>
    <w:uiPriority w:val="99"/>
    <w:unhideWhenUsed/>
    <w:rsid w:val="00873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27"/>
  </w:style>
  <w:style w:type="paragraph" w:styleId="Footer">
    <w:name w:val="footer"/>
    <w:basedOn w:val="Normal"/>
    <w:link w:val="FooterChar"/>
    <w:uiPriority w:val="99"/>
    <w:unhideWhenUsed/>
    <w:rsid w:val="00873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327"/>
  </w:style>
  <w:style w:type="paragraph" w:styleId="BalloonText">
    <w:name w:val="Balloon Text"/>
    <w:basedOn w:val="Normal"/>
    <w:link w:val="BalloonTextChar"/>
    <w:uiPriority w:val="99"/>
    <w:semiHidden/>
    <w:unhideWhenUsed/>
    <w:rsid w:val="007A32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24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3757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D!akov RePack</cp:lastModifiedBy>
  <cp:revision>2</cp:revision>
  <dcterms:created xsi:type="dcterms:W3CDTF">2020-07-01T13:24:00Z</dcterms:created>
  <dcterms:modified xsi:type="dcterms:W3CDTF">2020-07-01T13:24:00Z</dcterms:modified>
</cp:coreProperties>
</file>