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F92" w:rsidRDefault="005F4977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Written Assignment Chapter </w:t>
      </w:r>
      <w:r w:rsidR="007A751B">
        <w:rPr>
          <w:rFonts w:ascii="Times New Roman" w:hAnsi="Times New Roman" w:cs="Times New Roman"/>
          <w:sz w:val="24"/>
          <w:szCs w:val="24"/>
        </w:rPr>
        <w:t>4</w:t>
      </w:r>
      <w:r w:rsidR="00404BB1">
        <w:rPr>
          <w:rFonts w:ascii="Times New Roman" w:hAnsi="Times New Roman" w:cs="Times New Roman"/>
          <w:sz w:val="24"/>
          <w:szCs w:val="24"/>
        </w:rPr>
        <w:tab/>
      </w:r>
      <w:r w:rsidR="00404BB1">
        <w:rPr>
          <w:rFonts w:ascii="Times New Roman" w:hAnsi="Times New Roman" w:cs="Times New Roman"/>
          <w:sz w:val="24"/>
          <w:szCs w:val="24"/>
        </w:rPr>
        <w:tab/>
      </w:r>
      <w:r w:rsidR="00404BB1">
        <w:rPr>
          <w:rFonts w:ascii="Times New Roman" w:hAnsi="Times New Roman" w:cs="Times New Roman"/>
          <w:sz w:val="24"/>
          <w:szCs w:val="24"/>
        </w:rPr>
        <w:tab/>
      </w:r>
      <w:r w:rsidR="00404BB1">
        <w:rPr>
          <w:rFonts w:ascii="Times New Roman" w:hAnsi="Times New Roman" w:cs="Times New Roman"/>
          <w:sz w:val="24"/>
          <w:szCs w:val="24"/>
        </w:rPr>
        <w:tab/>
        <w:t>Name_____________________________________</w:t>
      </w:r>
    </w:p>
    <w:p w:rsidR="00404BB1" w:rsidRDefault="00404BB1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48D8" w:rsidRDefault="008D48D8" w:rsidP="007A751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8D48D8" w:rsidRDefault="001D56FA" w:rsidP="001D56FA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53029">
        <w:rPr>
          <w:rFonts w:ascii="Times New Roman" w:hAnsi="Times New Roman" w:cs="Times New Roman"/>
          <w:sz w:val="24"/>
          <w:szCs w:val="24"/>
        </w:rPr>
        <w:t xml:space="preserve">.  </w:t>
      </w:r>
      <w:r w:rsidR="00953029">
        <w:rPr>
          <w:rFonts w:ascii="Times New Roman" w:hAnsi="Times New Roman" w:cs="Times New Roman"/>
          <w:sz w:val="24"/>
          <w:szCs w:val="24"/>
        </w:rPr>
        <w:tab/>
        <w:t xml:space="preserve">There is an excel file attached to this assignment. The document contains the ages of male and female runners of the 2019 Boston Marathon. </w:t>
      </w:r>
      <w:r w:rsidR="00F97D4A">
        <w:rPr>
          <w:rFonts w:ascii="Times New Roman" w:hAnsi="Times New Roman" w:cs="Times New Roman"/>
          <w:sz w:val="24"/>
          <w:szCs w:val="24"/>
        </w:rPr>
        <w:t>Use E</w:t>
      </w:r>
      <w:r w:rsidR="001B637E">
        <w:rPr>
          <w:rFonts w:ascii="Times New Roman" w:hAnsi="Times New Roman" w:cs="Times New Roman"/>
          <w:sz w:val="24"/>
          <w:szCs w:val="24"/>
        </w:rPr>
        <w:t xml:space="preserve">xcel to find the answers to the following questions and to make the </w:t>
      </w:r>
      <w:r w:rsidR="00F97D4A">
        <w:rPr>
          <w:rFonts w:ascii="Times New Roman" w:hAnsi="Times New Roman" w:cs="Times New Roman"/>
          <w:sz w:val="24"/>
          <w:szCs w:val="24"/>
        </w:rPr>
        <w:t xml:space="preserve">parallel </w:t>
      </w:r>
      <w:r w:rsidR="001B637E">
        <w:rPr>
          <w:rFonts w:ascii="Times New Roman" w:hAnsi="Times New Roman" w:cs="Times New Roman"/>
          <w:sz w:val="24"/>
          <w:szCs w:val="24"/>
        </w:rPr>
        <w:t>box plots of the data.</w:t>
      </w:r>
    </w:p>
    <w:p w:rsidR="001B637E" w:rsidRDefault="001B637E" w:rsidP="007A751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B637E" w:rsidRPr="00F97D4A" w:rsidRDefault="001B637E" w:rsidP="007A751B">
      <w:pPr>
        <w:spacing w:after="0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a)  (2 points</w:t>
      </w:r>
      <w:proofErr w:type="gramStart"/>
      <w:r>
        <w:rPr>
          <w:rFonts w:ascii="Times New Roman" w:hAnsi="Times New Roman" w:cs="Times New Roman"/>
          <w:sz w:val="24"/>
          <w:szCs w:val="24"/>
        </w:rPr>
        <w:t>)  Find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5-number su</w:t>
      </w:r>
      <w:r w:rsidR="00953029">
        <w:rPr>
          <w:rFonts w:ascii="Times New Roman" w:hAnsi="Times New Roman" w:cs="Times New Roman"/>
          <w:sz w:val="24"/>
          <w:szCs w:val="24"/>
        </w:rPr>
        <w:t>mmary for the male runners</w:t>
      </w:r>
      <w:r>
        <w:rPr>
          <w:rFonts w:ascii="Times New Roman" w:hAnsi="Times New Roman" w:cs="Times New Roman"/>
          <w:sz w:val="24"/>
          <w:szCs w:val="24"/>
        </w:rPr>
        <w:t>.</w:t>
      </w:r>
      <w:r w:rsidR="00F97D4A">
        <w:rPr>
          <w:rFonts w:ascii="Times New Roman" w:hAnsi="Times New Roman" w:cs="Times New Roman"/>
          <w:sz w:val="24"/>
          <w:szCs w:val="24"/>
        </w:rPr>
        <w:t xml:space="preserve"> </w:t>
      </w:r>
      <w:r w:rsidR="00F97D4A" w:rsidRPr="00F97D4A">
        <w:rPr>
          <w:rFonts w:ascii="Times New Roman" w:hAnsi="Times New Roman" w:cs="Times New Roman"/>
          <w:i/>
          <w:sz w:val="24"/>
          <w:szCs w:val="24"/>
        </w:rPr>
        <w:t xml:space="preserve">List them in order of minimum, quartile 1, median, quartile 3, and max. </w:t>
      </w:r>
    </w:p>
    <w:p w:rsidR="001B637E" w:rsidRDefault="001B637E" w:rsidP="007A751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tbl>
      <w:tblPr>
        <w:tblW w:w="2120" w:type="dxa"/>
        <w:jc w:val="center"/>
        <w:tblInd w:w="93" w:type="dxa"/>
        <w:tblLook w:val="04A0" w:firstRow="1" w:lastRow="0" w:firstColumn="1" w:lastColumn="0" w:noHBand="0" w:noVBand="1"/>
      </w:tblPr>
      <w:tblGrid>
        <w:gridCol w:w="1160"/>
        <w:gridCol w:w="960"/>
      </w:tblGrid>
      <w:tr w:rsidR="00822AB0" w:rsidRPr="00822AB0" w:rsidTr="00822AB0">
        <w:trPr>
          <w:trHeight w:val="300"/>
          <w:jc w:val="center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AB0" w:rsidRPr="00822AB0" w:rsidRDefault="00822AB0" w:rsidP="00822A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22AB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AB0" w:rsidRPr="00822AB0" w:rsidRDefault="00822AB0" w:rsidP="00822A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22AB0">
              <w:rPr>
                <w:rFonts w:ascii="Calibri" w:eastAsia="Times New Roman" w:hAnsi="Calibri" w:cs="Times New Roman"/>
                <w:color w:val="000000"/>
              </w:rPr>
              <w:t>Male</w:t>
            </w:r>
          </w:p>
        </w:tc>
      </w:tr>
      <w:tr w:rsidR="00822AB0" w:rsidRPr="00822AB0" w:rsidTr="00822AB0">
        <w:trPr>
          <w:trHeight w:val="300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AB0" w:rsidRPr="00822AB0" w:rsidRDefault="00822AB0" w:rsidP="00822A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22AB0">
              <w:rPr>
                <w:rFonts w:ascii="Calibri" w:eastAsia="Times New Roman" w:hAnsi="Calibri" w:cs="Times New Roman"/>
                <w:color w:val="000000"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AB0" w:rsidRPr="00822AB0" w:rsidRDefault="00822AB0" w:rsidP="00822AB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2AB0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</w:tr>
      <w:tr w:rsidR="00822AB0" w:rsidRPr="00822AB0" w:rsidTr="00822AB0">
        <w:trPr>
          <w:trHeight w:val="300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AB0" w:rsidRPr="00822AB0" w:rsidRDefault="00822AB0" w:rsidP="00822A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22AB0">
              <w:rPr>
                <w:rFonts w:ascii="Calibri" w:eastAsia="Times New Roman" w:hAnsi="Calibri" w:cs="Times New Roman"/>
                <w:color w:val="000000"/>
              </w:rPr>
              <w:t>Quartile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AB0" w:rsidRPr="00822AB0" w:rsidRDefault="00822AB0" w:rsidP="00822AB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2AB0">
              <w:rPr>
                <w:rFonts w:ascii="Calibri" w:eastAsia="Times New Roman" w:hAnsi="Calibri" w:cs="Times New Roman"/>
                <w:color w:val="000000"/>
              </w:rPr>
              <w:t>36</w:t>
            </w:r>
          </w:p>
        </w:tc>
      </w:tr>
      <w:tr w:rsidR="00822AB0" w:rsidRPr="00822AB0" w:rsidTr="00822AB0">
        <w:trPr>
          <w:trHeight w:val="300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AB0" w:rsidRPr="00822AB0" w:rsidRDefault="00822AB0" w:rsidP="00822A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22AB0">
              <w:rPr>
                <w:rFonts w:ascii="Calibri" w:eastAsia="Times New Roman" w:hAnsi="Calibri" w:cs="Times New Roman"/>
                <w:color w:val="000000"/>
              </w:rPr>
              <w:t>Median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AB0" w:rsidRPr="00822AB0" w:rsidRDefault="00822AB0" w:rsidP="00822AB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2AB0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</w:tr>
      <w:tr w:rsidR="00822AB0" w:rsidRPr="00822AB0" w:rsidTr="00822AB0">
        <w:trPr>
          <w:trHeight w:val="300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AB0" w:rsidRPr="00822AB0" w:rsidRDefault="00822AB0" w:rsidP="00822A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22AB0">
              <w:rPr>
                <w:rFonts w:ascii="Calibri" w:eastAsia="Times New Roman" w:hAnsi="Calibri" w:cs="Times New Roman"/>
                <w:color w:val="000000"/>
              </w:rPr>
              <w:t>Quartile 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AB0" w:rsidRPr="00822AB0" w:rsidRDefault="00822AB0" w:rsidP="00822AB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2AB0">
              <w:rPr>
                <w:rFonts w:ascii="Calibri" w:eastAsia="Times New Roman" w:hAnsi="Calibri" w:cs="Times New Roman"/>
                <w:color w:val="000000"/>
              </w:rPr>
              <w:t>53</w:t>
            </w:r>
          </w:p>
        </w:tc>
      </w:tr>
      <w:tr w:rsidR="00822AB0" w:rsidRPr="00822AB0" w:rsidTr="00822AB0">
        <w:trPr>
          <w:trHeight w:val="300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AB0" w:rsidRPr="00822AB0" w:rsidRDefault="00822AB0" w:rsidP="00822A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22AB0">
              <w:rPr>
                <w:rFonts w:ascii="Calibri" w:eastAsia="Times New Roman" w:hAnsi="Calibri" w:cs="Times New Roman"/>
                <w:color w:val="000000"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AB0" w:rsidRPr="00822AB0" w:rsidRDefault="00822AB0" w:rsidP="00822AB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2AB0">
              <w:rPr>
                <w:rFonts w:ascii="Calibri" w:eastAsia="Times New Roman" w:hAnsi="Calibri" w:cs="Times New Roman"/>
                <w:color w:val="000000"/>
              </w:rPr>
              <w:t>83</w:t>
            </w:r>
          </w:p>
        </w:tc>
      </w:tr>
    </w:tbl>
    <w:p w:rsidR="001D56FA" w:rsidRDefault="001D56FA" w:rsidP="00822AB0">
      <w:pPr>
        <w:spacing w:after="0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F97D4A" w:rsidRPr="00F97D4A" w:rsidRDefault="001B637E" w:rsidP="00F97D4A">
      <w:pPr>
        <w:spacing w:after="0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b)  (2 points</w:t>
      </w:r>
      <w:proofErr w:type="gramStart"/>
      <w:r>
        <w:rPr>
          <w:rFonts w:ascii="Times New Roman" w:hAnsi="Times New Roman" w:cs="Times New Roman"/>
          <w:sz w:val="24"/>
          <w:szCs w:val="24"/>
        </w:rPr>
        <w:t>)  Find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5-number summ</w:t>
      </w:r>
      <w:r w:rsidR="00953029">
        <w:rPr>
          <w:rFonts w:ascii="Times New Roman" w:hAnsi="Times New Roman" w:cs="Times New Roman"/>
          <w:sz w:val="24"/>
          <w:szCs w:val="24"/>
        </w:rPr>
        <w:t>ary for the female runners</w:t>
      </w:r>
      <w:r>
        <w:rPr>
          <w:rFonts w:ascii="Times New Roman" w:hAnsi="Times New Roman" w:cs="Times New Roman"/>
          <w:sz w:val="24"/>
          <w:szCs w:val="24"/>
        </w:rPr>
        <w:t>.</w:t>
      </w:r>
      <w:r w:rsidR="00F97D4A">
        <w:rPr>
          <w:rFonts w:ascii="Times New Roman" w:hAnsi="Times New Roman" w:cs="Times New Roman"/>
          <w:sz w:val="24"/>
          <w:szCs w:val="24"/>
        </w:rPr>
        <w:t xml:space="preserve"> </w:t>
      </w:r>
      <w:r w:rsidR="00F97D4A" w:rsidRPr="00F97D4A">
        <w:rPr>
          <w:rFonts w:ascii="Times New Roman" w:hAnsi="Times New Roman" w:cs="Times New Roman"/>
          <w:i/>
          <w:sz w:val="24"/>
          <w:szCs w:val="24"/>
        </w:rPr>
        <w:t xml:space="preserve">List them in order of minimum, quartile 1, median, quartile 3, and max. </w:t>
      </w:r>
    </w:p>
    <w:p w:rsidR="001B637E" w:rsidRDefault="001B637E" w:rsidP="007A751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tbl>
      <w:tblPr>
        <w:tblW w:w="2120" w:type="dxa"/>
        <w:jc w:val="center"/>
        <w:tblInd w:w="93" w:type="dxa"/>
        <w:tblLook w:val="04A0" w:firstRow="1" w:lastRow="0" w:firstColumn="1" w:lastColumn="0" w:noHBand="0" w:noVBand="1"/>
      </w:tblPr>
      <w:tblGrid>
        <w:gridCol w:w="1160"/>
        <w:gridCol w:w="960"/>
      </w:tblGrid>
      <w:tr w:rsidR="00822AB0" w:rsidRPr="00822AB0" w:rsidTr="00822AB0">
        <w:trPr>
          <w:trHeight w:val="300"/>
          <w:jc w:val="center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AB0" w:rsidRPr="00822AB0" w:rsidRDefault="00822AB0" w:rsidP="008D5E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22AB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AB0" w:rsidRPr="00822AB0" w:rsidRDefault="00822AB0" w:rsidP="008D5E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22AB0">
              <w:rPr>
                <w:rFonts w:ascii="Calibri" w:eastAsia="Times New Roman" w:hAnsi="Calibri" w:cs="Times New Roman"/>
                <w:color w:val="000000"/>
              </w:rPr>
              <w:t>Female</w:t>
            </w:r>
          </w:p>
        </w:tc>
      </w:tr>
      <w:tr w:rsidR="00822AB0" w:rsidRPr="00822AB0" w:rsidTr="00822AB0">
        <w:trPr>
          <w:trHeight w:val="300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AB0" w:rsidRPr="00822AB0" w:rsidRDefault="00822AB0" w:rsidP="008D5E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22AB0">
              <w:rPr>
                <w:rFonts w:ascii="Calibri" w:eastAsia="Times New Roman" w:hAnsi="Calibri" w:cs="Times New Roman"/>
                <w:color w:val="000000"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AB0" w:rsidRPr="00822AB0" w:rsidRDefault="00822AB0" w:rsidP="008D5E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2AB0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</w:tr>
      <w:tr w:rsidR="00822AB0" w:rsidRPr="00822AB0" w:rsidTr="00822AB0">
        <w:trPr>
          <w:trHeight w:val="300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AB0" w:rsidRPr="00822AB0" w:rsidRDefault="00822AB0" w:rsidP="008D5E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22AB0">
              <w:rPr>
                <w:rFonts w:ascii="Calibri" w:eastAsia="Times New Roman" w:hAnsi="Calibri" w:cs="Times New Roman"/>
                <w:color w:val="000000"/>
              </w:rPr>
              <w:t>Quartile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AB0" w:rsidRPr="00822AB0" w:rsidRDefault="00822AB0" w:rsidP="008D5E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2AB0">
              <w:rPr>
                <w:rFonts w:ascii="Calibri" w:eastAsia="Times New Roman" w:hAnsi="Calibri" w:cs="Times New Roman"/>
                <w:color w:val="000000"/>
              </w:rPr>
              <w:t>31</w:t>
            </w:r>
          </w:p>
        </w:tc>
      </w:tr>
      <w:tr w:rsidR="00822AB0" w:rsidRPr="00822AB0" w:rsidTr="00822AB0">
        <w:trPr>
          <w:trHeight w:val="300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AB0" w:rsidRPr="00822AB0" w:rsidRDefault="00822AB0" w:rsidP="008D5E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22AB0">
              <w:rPr>
                <w:rFonts w:ascii="Calibri" w:eastAsia="Times New Roman" w:hAnsi="Calibri" w:cs="Times New Roman"/>
                <w:color w:val="000000"/>
              </w:rPr>
              <w:t>Median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AB0" w:rsidRPr="00822AB0" w:rsidRDefault="00822AB0" w:rsidP="008D5E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2AB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</w:tr>
      <w:tr w:rsidR="00822AB0" w:rsidRPr="00822AB0" w:rsidTr="00822AB0">
        <w:trPr>
          <w:trHeight w:val="300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AB0" w:rsidRPr="00822AB0" w:rsidRDefault="00822AB0" w:rsidP="008D5E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22AB0">
              <w:rPr>
                <w:rFonts w:ascii="Calibri" w:eastAsia="Times New Roman" w:hAnsi="Calibri" w:cs="Times New Roman"/>
                <w:color w:val="000000"/>
              </w:rPr>
              <w:t>Quartile 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AB0" w:rsidRPr="00822AB0" w:rsidRDefault="00822AB0" w:rsidP="008D5E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2AB0"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</w:tr>
      <w:tr w:rsidR="00822AB0" w:rsidRPr="00822AB0" w:rsidTr="00822AB0">
        <w:trPr>
          <w:trHeight w:val="300"/>
          <w:jc w:val="center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AB0" w:rsidRPr="00822AB0" w:rsidRDefault="00822AB0" w:rsidP="008D5E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22AB0">
              <w:rPr>
                <w:rFonts w:ascii="Calibri" w:eastAsia="Times New Roman" w:hAnsi="Calibri" w:cs="Times New Roman"/>
                <w:color w:val="000000"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AB0" w:rsidRPr="00822AB0" w:rsidRDefault="00822AB0" w:rsidP="008D5E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2AB0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</w:tr>
    </w:tbl>
    <w:p w:rsidR="001B637E" w:rsidRDefault="001B637E" w:rsidP="00F97D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637E" w:rsidRDefault="00953029" w:rsidP="007A751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c)  (4 points) </w:t>
      </w:r>
      <w:r w:rsidR="001B637E">
        <w:rPr>
          <w:rFonts w:ascii="Times New Roman" w:hAnsi="Times New Roman" w:cs="Times New Roman"/>
          <w:sz w:val="24"/>
          <w:szCs w:val="24"/>
        </w:rPr>
        <w:t>Create side-by-side</w:t>
      </w:r>
      <w:r w:rsidR="00F97D4A">
        <w:rPr>
          <w:rFonts w:ascii="Times New Roman" w:hAnsi="Times New Roman" w:cs="Times New Roman"/>
          <w:sz w:val="24"/>
          <w:szCs w:val="24"/>
        </w:rPr>
        <w:t xml:space="preserve"> (parallel)</w:t>
      </w:r>
      <w:r w:rsidR="001B637E">
        <w:rPr>
          <w:rFonts w:ascii="Times New Roman" w:hAnsi="Times New Roman" w:cs="Times New Roman"/>
          <w:sz w:val="24"/>
          <w:szCs w:val="24"/>
        </w:rPr>
        <w:t xml:space="preserve"> box plots of the tw</w:t>
      </w:r>
      <w:r w:rsidR="00183612">
        <w:rPr>
          <w:rFonts w:ascii="Times New Roman" w:hAnsi="Times New Roman" w:cs="Times New Roman"/>
          <w:sz w:val="24"/>
          <w:szCs w:val="24"/>
        </w:rPr>
        <w:t xml:space="preserve">o data sets in excel and embed the </w:t>
      </w:r>
      <w:r w:rsidR="00636BF8">
        <w:rPr>
          <w:rFonts w:ascii="Times New Roman" w:hAnsi="Times New Roman" w:cs="Times New Roman"/>
          <w:sz w:val="24"/>
          <w:szCs w:val="24"/>
        </w:rPr>
        <w:t>graphs</w:t>
      </w:r>
      <w:r w:rsidR="00183612">
        <w:rPr>
          <w:rFonts w:ascii="Times New Roman" w:hAnsi="Times New Roman" w:cs="Times New Roman"/>
          <w:sz w:val="24"/>
          <w:szCs w:val="24"/>
        </w:rPr>
        <w:t xml:space="preserve"> in the word document you submit for this assignment.</w:t>
      </w:r>
    </w:p>
    <w:p w:rsidR="001C08C0" w:rsidRDefault="001C08C0" w:rsidP="007A751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83612" w:rsidRDefault="001C08C0" w:rsidP="001C08C0">
      <w:pPr>
        <w:spacing w:after="0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1C08C0">
        <w:rPr>
          <w:noProof/>
        </w:rPr>
        <w:drawing>
          <wp:inline distT="0" distB="0" distL="0" distR="0">
            <wp:extent cx="3291840" cy="2714625"/>
            <wp:effectExtent l="19050" t="0" r="22860" b="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Pr="001C08C0">
        <w:rPr>
          <w:noProof/>
        </w:rPr>
        <w:drawing>
          <wp:inline distT="0" distB="0" distL="0" distR="0">
            <wp:extent cx="3291840" cy="2714625"/>
            <wp:effectExtent l="19050" t="0" r="22860" b="0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D56FA" w:rsidRDefault="001D56FA" w:rsidP="007A751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D56FA" w:rsidRDefault="001C08C0" w:rsidP="007A751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(EXCEL 2010)</w:t>
      </w:r>
    </w:p>
    <w:p w:rsidR="00183612" w:rsidRDefault="00F97D4A" w:rsidP="007A751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d)  (4 points) </w:t>
      </w:r>
      <w:proofErr w:type="gramStart"/>
      <w:r w:rsidR="00183612">
        <w:rPr>
          <w:rFonts w:ascii="Times New Roman" w:hAnsi="Times New Roman" w:cs="Times New Roman"/>
          <w:sz w:val="24"/>
          <w:szCs w:val="24"/>
        </w:rPr>
        <w:t>Write</w:t>
      </w:r>
      <w:proofErr w:type="gramEnd"/>
      <w:r w:rsidR="00183612">
        <w:rPr>
          <w:rFonts w:ascii="Times New Roman" w:hAnsi="Times New Roman" w:cs="Times New Roman"/>
          <w:sz w:val="24"/>
          <w:szCs w:val="24"/>
        </w:rPr>
        <w:t xml:space="preserve"> a paragraph explaining what conclusions you can draw from this data.</w:t>
      </w:r>
      <w:r>
        <w:rPr>
          <w:rFonts w:ascii="Times New Roman" w:hAnsi="Times New Roman" w:cs="Times New Roman"/>
          <w:sz w:val="24"/>
          <w:szCs w:val="24"/>
        </w:rPr>
        <w:t xml:space="preserve"> For full credit, you must write a detailed explanation tha</w:t>
      </w:r>
      <w:r w:rsidR="00953029">
        <w:rPr>
          <w:rFonts w:ascii="Times New Roman" w:hAnsi="Times New Roman" w:cs="Times New Roman"/>
          <w:sz w:val="24"/>
          <w:szCs w:val="24"/>
        </w:rPr>
        <w:t>t draws from looking at the data</w:t>
      </w:r>
      <w:r>
        <w:rPr>
          <w:rFonts w:ascii="Times New Roman" w:hAnsi="Times New Roman" w:cs="Times New Roman"/>
          <w:sz w:val="24"/>
          <w:szCs w:val="24"/>
        </w:rPr>
        <w:t xml:space="preserve"> and comparing the box plots. </w:t>
      </w:r>
    </w:p>
    <w:p w:rsidR="001C08C0" w:rsidRDefault="001C08C0" w:rsidP="007A751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C08C0" w:rsidRDefault="008976D9" w:rsidP="00DE08B8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the data and the box plots, it is concluded that the youngest male and female observed in the </w:t>
      </w:r>
      <w:r w:rsidR="00C9742C">
        <w:rPr>
          <w:rFonts w:ascii="Times New Roman" w:hAnsi="Times New Roman" w:cs="Times New Roman"/>
          <w:sz w:val="24"/>
          <w:szCs w:val="24"/>
        </w:rPr>
        <w:t>Boston marathon</w:t>
      </w:r>
      <w:r>
        <w:rPr>
          <w:rFonts w:ascii="Times New Roman" w:hAnsi="Times New Roman" w:cs="Times New Roman"/>
          <w:sz w:val="24"/>
          <w:szCs w:val="24"/>
        </w:rPr>
        <w:t xml:space="preserve"> were 18 years old (MIN). </w:t>
      </w:r>
      <w:r w:rsidR="00C9742C">
        <w:rPr>
          <w:rFonts w:ascii="Times New Roman" w:hAnsi="Times New Roman" w:cs="Times New Roman"/>
          <w:sz w:val="24"/>
          <w:szCs w:val="24"/>
        </w:rPr>
        <w:t>As well, t</w:t>
      </w:r>
      <w:r>
        <w:rPr>
          <w:rFonts w:ascii="Times New Roman" w:hAnsi="Times New Roman" w:cs="Times New Roman"/>
          <w:sz w:val="24"/>
          <w:szCs w:val="24"/>
        </w:rPr>
        <w:t>he young</w:t>
      </w:r>
      <w:r w:rsidR="00AD5E7E">
        <w:rPr>
          <w:rFonts w:ascii="Times New Roman" w:hAnsi="Times New Roman" w:cs="Times New Roman"/>
          <w:sz w:val="24"/>
          <w:szCs w:val="24"/>
        </w:rPr>
        <w:t>er</w:t>
      </w:r>
      <w:r w:rsidR="00C974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25% percent of all male runners were between 18 and 3</w:t>
      </w:r>
      <w:r w:rsidR="00AD5E7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years ol</w:t>
      </w:r>
      <w:r w:rsidR="00AD5E7E">
        <w:rPr>
          <w:rFonts w:ascii="Times New Roman" w:hAnsi="Times New Roman" w:cs="Times New Roman"/>
          <w:sz w:val="24"/>
          <w:szCs w:val="24"/>
        </w:rPr>
        <w:t>d; while</w:t>
      </w:r>
      <w:r w:rsidR="00C9742C">
        <w:rPr>
          <w:rFonts w:ascii="Times New Roman" w:hAnsi="Times New Roman" w:cs="Times New Roman"/>
          <w:sz w:val="24"/>
          <w:szCs w:val="24"/>
        </w:rPr>
        <w:t>,</w:t>
      </w:r>
      <w:r w:rsidR="00AD5E7E">
        <w:rPr>
          <w:rFonts w:ascii="Times New Roman" w:hAnsi="Times New Roman" w:cs="Times New Roman"/>
          <w:sz w:val="24"/>
          <w:szCs w:val="24"/>
        </w:rPr>
        <w:t xml:space="preserve"> the younger</w:t>
      </w:r>
      <w:r>
        <w:rPr>
          <w:rFonts w:ascii="Times New Roman" w:hAnsi="Times New Roman" w:cs="Times New Roman"/>
          <w:sz w:val="24"/>
          <w:szCs w:val="24"/>
        </w:rPr>
        <w:t xml:space="preserve"> 25% percent of all female runners</w:t>
      </w:r>
      <w:r w:rsidR="00AD5E7E">
        <w:rPr>
          <w:rFonts w:ascii="Times New Roman" w:hAnsi="Times New Roman" w:cs="Times New Roman"/>
          <w:sz w:val="24"/>
          <w:szCs w:val="24"/>
        </w:rPr>
        <w:t xml:space="preserve"> were between 18 and 31 years old.</w:t>
      </w:r>
      <w:r w:rsidR="003D3577">
        <w:rPr>
          <w:rFonts w:ascii="Times New Roman" w:hAnsi="Times New Roman" w:cs="Times New Roman"/>
          <w:sz w:val="24"/>
          <w:szCs w:val="24"/>
        </w:rPr>
        <w:t xml:space="preserve"> It is also shown in the box plots that the 50% of all male runners were between 36 and 53 years old, and the 50% of all female runners were between 31 and 48 years old. The upper 25% of both</w:t>
      </w:r>
      <w:r w:rsidR="007F5B3E">
        <w:rPr>
          <w:rFonts w:ascii="Times New Roman" w:hAnsi="Times New Roman" w:cs="Times New Roman"/>
          <w:sz w:val="24"/>
          <w:szCs w:val="24"/>
        </w:rPr>
        <w:t xml:space="preserve"> male and female runner’s data, according to the box plots, has outliers (unusual age of runners above the maximum non-unusual observation). These unusual runners were really old, being the oldest male runner 83 years old, and the oldest female runner 80 years old. </w:t>
      </w:r>
      <w:r w:rsidR="00D071F4">
        <w:rPr>
          <w:rFonts w:ascii="Times New Roman" w:hAnsi="Times New Roman" w:cs="Times New Roman"/>
          <w:sz w:val="24"/>
          <w:szCs w:val="24"/>
        </w:rPr>
        <w:t>The box plots also show that the lowest 25% of male runners were more spread in age (difference of 18 years) in comparison with the 25% of female runners (difference of 13 years).</w:t>
      </w:r>
      <w:r w:rsidR="00153AB6">
        <w:rPr>
          <w:rFonts w:ascii="Times New Roman" w:hAnsi="Times New Roman" w:cs="Times New Roman"/>
          <w:sz w:val="24"/>
          <w:szCs w:val="24"/>
        </w:rPr>
        <w:t xml:space="preserve"> Moreover, the mean (red dot) and the median for both data sets (male and female runners) were very similar, showing that there is not significant skewness.</w:t>
      </w:r>
      <w:r w:rsidR="00DE08B8">
        <w:rPr>
          <w:rFonts w:ascii="Times New Roman" w:hAnsi="Times New Roman" w:cs="Times New Roman"/>
          <w:sz w:val="24"/>
          <w:szCs w:val="24"/>
        </w:rPr>
        <w:t xml:space="preserve"> This conclusion is reaffirmed when observing the median line of both box plots (the lines are in the middle of the boxes).</w:t>
      </w:r>
      <w:r w:rsidR="00153AB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E08B8" w:rsidRDefault="00DE08B8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DE08B8" w:rsidRDefault="00DE08B8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sectPr w:rsidR="00DE08B8" w:rsidSect="006D507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C853CF"/>
    <w:multiLevelType w:val="hybridMultilevel"/>
    <w:tmpl w:val="AB128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404BB1"/>
    <w:rsid w:val="000F3F92"/>
    <w:rsid w:val="00153AB6"/>
    <w:rsid w:val="00183612"/>
    <w:rsid w:val="001B637E"/>
    <w:rsid w:val="001C08C0"/>
    <w:rsid w:val="001D56FA"/>
    <w:rsid w:val="00206BE2"/>
    <w:rsid w:val="00254DB2"/>
    <w:rsid w:val="003D3577"/>
    <w:rsid w:val="00404BB1"/>
    <w:rsid w:val="00550AD1"/>
    <w:rsid w:val="00567D2C"/>
    <w:rsid w:val="00580E4B"/>
    <w:rsid w:val="005F4977"/>
    <w:rsid w:val="00636BF8"/>
    <w:rsid w:val="006D5074"/>
    <w:rsid w:val="0071214A"/>
    <w:rsid w:val="00770728"/>
    <w:rsid w:val="007A751B"/>
    <w:rsid w:val="007F5B3E"/>
    <w:rsid w:val="00822AB0"/>
    <w:rsid w:val="008976D9"/>
    <w:rsid w:val="008D48D8"/>
    <w:rsid w:val="00953029"/>
    <w:rsid w:val="009E22BA"/>
    <w:rsid w:val="00AD5E7E"/>
    <w:rsid w:val="00B6573A"/>
    <w:rsid w:val="00C040A1"/>
    <w:rsid w:val="00C65872"/>
    <w:rsid w:val="00C9742C"/>
    <w:rsid w:val="00D071F4"/>
    <w:rsid w:val="00D72432"/>
    <w:rsid w:val="00DE08B8"/>
    <w:rsid w:val="00F429C3"/>
    <w:rsid w:val="00F50514"/>
    <w:rsid w:val="00F97D4A"/>
    <w:rsid w:val="00FA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A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4BB1"/>
    <w:pPr>
      <w:ind w:left="720"/>
      <w:contextualSpacing/>
    </w:pPr>
  </w:style>
  <w:style w:type="table" w:styleId="TableGrid">
    <w:name w:val="Table Grid"/>
    <w:basedOn w:val="TableNormal"/>
    <w:uiPriority w:val="39"/>
    <w:rsid w:val="005F49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06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BE2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E08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E08B8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0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5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0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9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4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9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2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9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9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brown18\Documents\Custom%20Office%20Templates\narrow%20margins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hanna%20Ysabella\Downloads\20200530183844boston_marathon_2019_by_age.csv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hanna%20Ysabella\Downloads\20200530183844boston_marathon_2019_by_age.csv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stacked"/>
        <c:varyColors val="0"/>
        <c:ser>
          <c:idx val="0"/>
          <c:order val="0"/>
          <c:spPr>
            <a:noFill/>
            <a:ln>
              <a:noFill/>
            </a:ln>
          </c:spPr>
          <c:invertIfNegative val="0"/>
          <c:cat>
            <c:strLit>
              <c:ptCount val="1"/>
              <c:pt idx="0">
                <c:v>Age-Male</c:v>
              </c:pt>
            </c:strLit>
          </c:cat>
          <c:val>
            <c:numRef>
              <c:f>Results!$C$2</c:f>
              <c:numCache>
                <c:formatCode>General</c:formatCode>
                <c:ptCount val="1"/>
                <c:pt idx="0">
                  <c:v>18</c:v>
                </c:pt>
              </c:numCache>
            </c:numRef>
          </c:val>
        </c:ser>
        <c:ser>
          <c:idx val="1"/>
          <c:order val="1"/>
          <c:invertIfNegative val="0"/>
          <c:dPt>
            <c:idx val="0"/>
            <c:invertIfNegative val="0"/>
            <c:bubble3D val="0"/>
            <c:spPr>
              <a:noFill/>
              <a:ln>
                <a:noFill/>
              </a:ln>
            </c:spPr>
          </c:dPt>
          <c:errBars>
            <c:errBarType val="minus"/>
            <c:errValType val="percentage"/>
            <c:noEndCap val="0"/>
            <c:val val="100"/>
            <c:spPr>
              <a:ln w="28575"/>
            </c:spPr>
          </c:errBars>
          <c:cat>
            <c:strLit>
              <c:ptCount val="1"/>
              <c:pt idx="0">
                <c:v>Age-Male</c:v>
              </c:pt>
            </c:strLit>
          </c:cat>
          <c:val>
            <c:numRef>
              <c:f>Results!$C$3</c:f>
              <c:numCache>
                <c:formatCode>General</c:formatCode>
                <c:ptCount val="1"/>
                <c:pt idx="0">
                  <c:v>18</c:v>
                </c:pt>
              </c:numCache>
            </c:numRef>
          </c:val>
        </c:ser>
        <c:ser>
          <c:idx val="2"/>
          <c:order val="2"/>
          <c:spPr>
            <a:noFill/>
            <a:ln w="28575">
              <a:solidFill>
                <a:schemeClr val="tx1"/>
              </a:solidFill>
            </a:ln>
          </c:spPr>
          <c:invertIfNegative val="0"/>
          <c:cat>
            <c:strLit>
              <c:ptCount val="1"/>
              <c:pt idx="0">
                <c:v>Age-Male</c:v>
              </c:pt>
            </c:strLit>
          </c:cat>
          <c:val>
            <c:numRef>
              <c:f>Results!$C$4</c:f>
              <c:numCache>
                <c:formatCode>General</c:formatCode>
                <c:ptCount val="1"/>
                <c:pt idx="0">
                  <c:v>9</c:v>
                </c:pt>
              </c:numCache>
            </c:numRef>
          </c:val>
        </c:ser>
        <c:ser>
          <c:idx val="3"/>
          <c:order val="3"/>
          <c:spPr>
            <a:noFill/>
            <a:ln w="28575">
              <a:solidFill>
                <a:schemeClr val="tx1"/>
              </a:solidFill>
            </a:ln>
          </c:spPr>
          <c:invertIfNegative val="0"/>
          <c:errBars>
            <c:errBarType val="plus"/>
            <c:errValType val="cust"/>
            <c:noEndCap val="0"/>
            <c:plus>
              <c:numRef>
                <c:f>Results!$C$6</c:f>
                <c:numCache>
                  <c:formatCode>General</c:formatCode>
                  <c:ptCount val="1"/>
                  <c:pt idx="0">
                    <c:v>25.5</c:v>
                  </c:pt>
                </c:numCache>
              </c:numRef>
            </c:plus>
            <c:minus>
              <c:numLit>
                <c:formatCode>General</c:formatCode>
                <c:ptCount val="1"/>
                <c:pt idx="0">
                  <c:v>1</c:v>
                </c:pt>
              </c:numLit>
            </c:minus>
            <c:spPr>
              <a:ln w="28575"/>
            </c:spPr>
          </c:errBars>
          <c:cat>
            <c:strLit>
              <c:ptCount val="1"/>
              <c:pt idx="0">
                <c:v>Age-Male</c:v>
              </c:pt>
            </c:strLit>
          </c:cat>
          <c:val>
            <c:numRef>
              <c:f>Results!$C$5</c:f>
              <c:numCache>
                <c:formatCode>General</c:formatCode>
                <c:ptCount val="1"/>
                <c:pt idx="0">
                  <c:v>8</c:v>
                </c:pt>
              </c:numCache>
            </c:numRef>
          </c:val>
        </c:ser>
        <c:ser>
          <c:idx val="4"/>
          <c:order val="4"/>
          <c:spPr>
            <a:noFill/>
            <a:ln>
              <a:noFill/>
            </a:ln>
          </c:spPr>
          <c:invertIfNegative val="0"/>
          <c:cat>
            <c:strLit>
              <c:ptCount val="1"/>
              <c:pt idx="0">
                <c:v>Age-Male</c:v>
              </c:pt>
            </c:strLit>
          </c:cat>
          <c:val>
            <c:numRef>
              <c:f>Results!$C$6</c:f>
              <c:numCache>
                <c:formatCode>General</c:formatCode>
                <c:ptCount val="1"/>
                <c:pt idx="0">
                  <c:v>25.5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53413376"/>
        <c:axId val="353419648"/>
      </c:barChart>
      <c:scatterChart>
        <c:scatterStyle val="lineMarker"/>
        <c:varyColors val="0"/>
        <c:ser>
          <c:idx val="5"/>
          <c:order val="5"/>
          <c:tx>
            <c:v>Outlier</c:v>
          </c:tx>
          <c:spPr>
            <a:ln w="19050">
              <a:noFill/>
            </a:ln>
          </c:spPr>
          <c:xVal>
            <c:numRef>
              <c:f>Results!$B$6</c:f>
              <c:numCache>
                <c:formatCode>General</c:formatCode>
                <c:ptCount val="1"/>
                <c:pt idx="0">
                  <c:v>83</c:v>
                </c:pt>
              </c:numCache>
            </c:numRef>
          </c:xVal>
          <c:yVal>
            <c:numLit>
              <c:formatCode>General</c:formatCode>
              <c:ptCount val="1"/>
              <c:pt idx="0">
                <c:v>1</c:v>
              </c:pt>
            </c:numLit>
          </c:yVal>
          <c:smooth val="0"/>
        </c:ser>
        <c:ser>
          <c:idx val="6"/>
          <c:order val="6"/>
          <c:tx>
            <c:v>Mean</c:v>
          </c:tx>
          <c:spPr>
            <a:ln w="19050">
              <a:solidFill>
                <a:srgbClr val="FF0000"/>
              </a:solidFill>
            </a:ln>
          </c:spPr>
          <c:marker>
            <c:symbol val="circl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xVal>
            <c:numRef>
              <c:f>Results!$B$7</c:f>
              <c:numCache>
                <c:formatCode>0.00</c:formatCode>
                <c:ptCount val="1"/>
                <c:pt idx="0">
                  <c:v>44.642657580919931</c:v>
                </c:pt>
              </c:numCache>
            </c:numRef>
          </c:xVal>
          <c:yVal>
            <c:numLit>
              <c:formatCode>General</c:formatCode>
              <c:ptCount val="1"/>
              <c:pt idx="0">
                <c:v>1</c:v>
              </c:pt>
            </c:numLit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53422720"/>
        <c:axId val="353421184"/>
      </c:scatterChart>
      <c:scatterChart>
        <c:scatterStyle val="smoothMarker"/>
        <c:varyColors val="0"/>
        <c:ser>
          <c:idx val="7"/>
          <c:order val="7"/>
          <c:tx>
            <c:strRef>
              <c:f>Results!$I$1</c:f>
              <c:strCache>
                <c:ptCount val="1"/>
                <c:pt idx="0">
                  <c:v>Lower Limit</c:v>
                </c:pt>
              </c:strCache>
            </c:strRef>
          </c:tx>
          <c:marker>
            <c:symbol val="none"/>
          </c:marker>
          <c:xVal>
            <c:numRef>
              <c:f>Results!$I$2:$I$3</c:f>
              <c:numCache>
                <c:formatCode>General</c:formatCode>
                <c:ptCount val="2"/>
                <c:pt idx="0">
                  <c:v>10.5</c:v>
                </c:pt>
                <c:pt idx="1">
                  <c:v>10.5</c:v>
                </c:pt>
              </c:numCache>
            </c:numRef>
          </c:xVal>
          <c:yVal>
            <c:numRef>
              <c:f>Results!$J$2:$J$3</c:f>
              <c:numCache>
                <c:formatCode>General</c:formatCode>
                <c:ptCount val="2"/>
                <c:pt idx="0">
                  <c:v>0</c:v>
                </c:pt>
                <c:pt idx="1">
                  <c:v>1</c:v>
                </c:pt>
              </c:numCache>
            </c:numRef>
          </c:yVal>
          <c:smooth val="1"/>
        </c:ser>
        <c:ser>
          <c:idx val="8"/>
          <c:order val="8"/>
          <c:tx>
            <c:v>Upper Limit</c:v>
          </c:tx>
          <c:spPr>
            <a:ln>
              <a:solidFill>
                <a:srgbClr val="00B0F0"/>
              </a:solidFill>
            </a:ln>
          </c:spPr>
          <c:marker>
            <c:symbol val="none"/>
          </c:marker>
          <c:xVal>
            <c:numRef>
              <c:f>Results!$I$6:$I$7</c:f>
              <c:numCache>
                <c:formatCode>General</c:formatCode>
                <c:ptCount val="2"/>
                <c:pt idx="0">
                  <c:v>78.5</c:v>
                </c:pt>
                <c:pt idx="1">
                  <c:v>78.5</c:v>
                </c:pt>
              </c:numCache>
            </c:numRef>
          </c:xVal>
          <c:yVal>
            <c:numRef>
              <c:f>Results!$J$6:$J$7</c:f>
              <c:numCache>
                <c:formatCode>General</c:formatCode>
                <c:ptCount val="2"/>
                <c:pt idx="0">
                  <c:v>0</c:v>
                </c:pt>
                <c:pt idx="1">
                  <c:v>1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53422720"/>
        <c:axId val="353421184"/>
      </c:scatterChart>
      <c:catAx>
        <c:axId val="353413376"/>
        <c:scaling>
          <c:orientation val="minMax"/>
        </c:scaling>
        <c:delete val="0"/>
        <c:axPos val="l"/>
        <c:majorTickMark val="out"/>
        <c:minorTickMark val="none"/>
        <c:tickLblPos val="nextTo"/>
        <c:crossAx val="353419648"/>
        <c:crosses val="autoZero"/>
        <c:auto val="1"/>
        <c:lblAlgn val="ctr"/>
        <c:lblOffset val="100"/>
        <c:noMultiLvlLbl val="0"/>
      </c:catAx>
      <c:valAx>
        <c:axId val="353419648"/>
        <c:scaling>
          <c:orientation val="minMax"/>
        </c:scaling>
        <c:delete val="0"/>
        <c:axPos val="b"/>
        <c:majorGridlines/>
        <c:minorGridlines/>
        <c:numFmt formatCode="General" sourceLinked="1"/>
        <c:majorTickMark val="out"/>
        <c:minorTickMark val="none"/>
        <c:tickLblPos val="nextTo"/>
        <c:crossAx val="353413376"/>
        <c:crosses val="autoZero"/>
        <c:crossBetween val="between"/>
      </c:valAx>
      <c:valAx>
        <c:axId val="353421184"/>
        <c:scaling>
          <c:orientation val="minMax"/>
        </c:scaling>
        <c:delete val="1"/>
        <c:axPos val="r"/>
        <c:numFmt formatCode="General" sourceLinked="1"/>
        <c:majorTickMark val="out"/>
        <c:minorTickMark val="none"/>
        <c:tickLblPos val="none"/>
        <c:crossAx val="353422720"/>
        <c:crosses val="max"/>
        <c:crossBetween val="midCat"/>
      </c:valAx>
      <c:valAx>
        <c:axId val="35342272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353421184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stack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noFill/>
              <a:ln>
                <a:noFill/>
              </a:ln>
            </c:spPr>
          </c:dPt>
          <c:cat>
            <c:strLit>
              <c:ptCount val="1"/>
              <c:pt idx="0">
                <c:v>Age-Female</c:v>
              </c:pt>
            </c:strLit>
          </c:cat>
          <c:val>
            <c:numRef>
              <c:f>Results!$E$2</c:f>
              <c:numCache>
                <c:formatCode>General</c:formatCode>
                <c:ptCount val="1"/>
                <c:pt idx="0">
                  <c:v>18</c:v>
                </c:pt>
              </c:numCache>
            </c:numRef>
          </c:val>
        </c:ser>
        <c:ser>
          <c:idx val="1"/>
          <c:order val="1"/>
          <c:invertIfNegative val="0"/>
          <c:dPt>
            <c:idx val="0"/>
            <c:invertIfNegative val="0"/>
            <c:bubble3D val="0"/>
            <c:spPr>
              <a:noFill/>
              <a:ln>
                <a:noFill/>
              </a:ln>
            </c:spPr>
          </c:dPt>
          <c:errBars>
            <c:errBarType val="minus"/>
            <c:errValType val="percentage"/>
            <c:noEndCap val="0"/>
            <c:val val="100"/>
            <c:spPr>
              <a:ln w="28575"/>
            </c:spPr>
          </c:errBars>
          <c:cat>
            <c:strLit>
              <c:ptCount val="1"/>
              <c:pt idx="0">
                <c:v>Age-Female</c:v>
              </c:pt>
            </c:strLit>
          </c:cat>
          <c:val>
            <c:numRef>
              <c:f>Results!$E$3</c:f>
              <c:numCache>
                <c:formatCode>General</c:formatCode>
                <c:ptCount val="1"/>
                <c:pt idx="0">
                  <c:v>13</c:v>
                </c:pt>
              </c:numCache>
            </c:numRef>
          </c:val>
        </c:ser>
        <c:ser>
          <c:idx val="2"/>
          <c:order val="2"/>
          <c:spPr>
            <a:noFill/>
            <a:ln w="28575">
              <a:solidFill>
                <a:schemeClr val="tx1"/>
              </a:solidFill>
            </a:ln>
          </c:spPr>
          <c:invertIfNegative val="0"/>
          <c:cat>
            <c:strLit>
              <c:ptCount val="1"/>
              <c:pt idx="0">
                <c:v>Age-Female</c:v>
              </c:pt>
            </c:strLit>
          </c:cat>
          <c:val>
            <c:numRef>
              <c:f>Results!$E$4</c:f>
              <c:numCache>
                <c:formatCode>General</c:formatCode>
                <c:ptCount val="1"/>
                <c:pt idx="0">
                  <c:v>9</c:v>
                </c:pt>
              </c:numCache>
            </c:numRef>
          </c:val>
        </c:ser>
        <c:ser>
          <c:idx val="3"/>
          <c:order val="3"/>
          <c:spPr>
            <a:noFill/>
            <a:ln w="28575">
              <a:solidFill>
                <a:schemeClr val="tx1"/>
              </a:solidFill>
            </a:ln>
          </c:spPr>
          <c:invertIfNegative val="0"/>
          <c:errBars>
            <c:errBarType val="plus"/>
            <c:errValType val="cust"/>
            <c:noEndCap val="0"/>
            <c:plus>
              <c:numRef>
                <c:f>Results!$E$6</c:f>
                <c:numCache>
                  <c:formatCode>General</c:formatCode>
                  <c:ptCount val="1"/>
                  <c:pt idx="0">
                    <c:v>25.5</c:v>
                  </c:pt>
                </c:numCache>
              </c:numRef>
            </c:plus>
            <c:minus>
              <c:numLit>
                <c:formatCode>General</c:formatCode>
                <c:ptCount val="1"/>
                <c:pt idx="0">
                  <c:v>1</c:v>
                </c:pt>
              </c:numLit>
            </c:minus>
            <c:spPr>
              <a:ln w="28575"/>
            </c:spPr>
          </c:errBars>
          <c:cat>
            <c:strLit>
              <c:ptCount val="1"/>
              <c:pt idx="0">
                <c:v>Age-Female</c:v>
              </c:pt>
            </c:strLit>
          </c:cat>
          <c:val>
            <c:numRef>
              <c:f>Results!$E$5</c:f>
              <c:numCache>
                <c:formatCode>General</c:formatCode>
                <c:ptCount val="1"/>
                <c:pt idx="0">
                  <c:v>8</c:v>
                </c:pt>
              </c:numCache>
            </c:numRef>
          </c:val>
        </c:ser>
        <c:ser>
          <c:idx val="4"/>
          <c:order val="4"/>
          <c:spPr>
            <a:noFill/>
            <a:ln>
              <a:noFill/>
            </a:ln>
          </c:spPr>
          <c:invertIfNegative val="0"/>
          <c:cat>
            <c:strLit>
              <c:ptCount val="1"/>
              <c:pt idx="0">
                <c:v>Age-Female</c:v>
              </c:pt>
            </c:strLit>
          </c:cat>
          <c:val>
            <c:numRef>
              <c:f>Results!$E$6</c:f>
              <c:numCache>
                <c:formatCode>General</c:formatCode>
                <c:ptCount val="1"/>
                <c:pt idx="0">
                  <c:v>25.5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52342016"/>
        <c:axId val="352343936"/>
      </c:barChart>
      <c:scatterChart>
        <c:scatterStyle val="lineMarker"/>
        <c:varyColors val="0"/>
        <c:ser>
          <c:idx val="5"/>
          <c:order val="5"/>
          <c:tx>
            <c:v>outlier</c:v>
          </c:tx>
          <c:spPr>
            <a:ln w="19050">
              <a:noFill/>
            </a:ln>
          </c:spPr>
          <c:xVal>
            <c:numRef>
              <c:f>Results!$D$6</c:f>
              <c:numCache>
                <c:formatCode>General</c:formatCode>
                <c:ptCount val="1"/>
                <c:pt idx="0">
                  <c:v>80</c:v>
                </c:pt>
              </c:numCache>
            </c:numRef>
          </c:xVal>
          <c:yVal>
            <c:numLit>
              <c:formatCode>General</c:formatCode>
              <c:ptCount val="1"/>
              <c:pt idx="0">
                <c:v>1</c:v>
              </c:pt>
            </c:numLit>
          </c:yVal>
          <c:smooth val="0"/>
        </c:ser>
        <c:ser>
          <c:idx val="6"/>
          <c:order val="6"/>
          <c:tx>
            <c:v>Mean</c:v>
          </c:tx>
          <c:spPr>
            <a:ln w="19050">
              <a:solidFill>
                <a:srgbClr val="FF0000"/>
              </a:solidFill>
            </a:ln>
          </c:spPr>
          <c:marker>
            <c:symbol val="circl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xVal>
            <c:numRef>
              <c:f>Results!$D$7</c:f>
              <c:numCache>
                <c:formatCode>0.00</c:formatCode>
                <c:ptCount val="1"/>
                <c:pt idx="0">
                  <c:v>40.544612302812787</c:v>
                </c:pt>
              </c:numCache>
            </c:numRef>
          </c:xVal>
          <c:yVal>
            <c:numLit>
              <c:formatCode>General</c:formatCode>
              <c:ptCount val="1"/>
              <c:pt idx="0">
                <c:v>1</c:v>
              </c:pt>
            </c:numLit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52351360"/>
        <c:axId val="352345472"/>
      </c:scatterChart>
      <c:scatterChart>
        <c:scatterStyle val="smoothMarker"/>
        <c:varyColors val="0"/>
        <c:ser>
          <c:idx val="7"/>
          <c:order val="7"/>
          <c:tx>
            <c:strRef>
              <c:f>Results!$L$1</c:f>
              <c:strCache>
                <c:ptCount val="1"/>
                <c:pt idx="0">
                  <c:v>Lower Limit</c:v>
                </c:pt>
              </c:strCache>
            </c:strRef>
          </c:tx>
          <c:marker>
            <c:symbol val="none"/>
          </c:marker>
          <c:xVal>
            <c:numRef>
              <c:f>Results!$L$2:$L$3</c:f>
              <c:numCache>
                <c:formatCode>General</c:formatCode>
                <c:ptCount val="2"/>
                <c:pt idx="0">
                  <c:v>5.5</c:v>
                </c:pt>
                <c:pt idx="1">
                  <c:v>5.5</c:v>
                </c:pt>
              </c:numCache>
            </c:numRef>
          </c:xVal>
          <c:yVal>
            <c:numRef>
              <c:f>Results!$M$2:$M$3</c:f>
              <c:numCache>
                <c:formatCode>General</c:formatCode>
                <c:ptCount val="2"/>
                <c:pt idx="0">
                  <c:v>0</c:v>
                </c:pt>
                <c:pt idx="1">
                  <c:v>1</c:v>
                </c:pt>
              </c:numCache>
            </c:numRef>
          </c:yVal>
          <c:smooth val="1"/>
        </c:ser>
        <c:ser>
          <c:idx val="8"/>
          <c:order val="8"/>
          <c:tx>
            <c:strRef>
              <c:f>Results!$L$5</c:f>
              <c:strCache>
                <c:ptCount val="1"/>
                <c:pt idx="0">
                  <c:v>Upper Limit</c:v>
                </c:pt>
              </c:strCache>
            </c:strRef>
          </c:tx>
          <c:spPr>
            <a:ln>
              <a:solidFill>
                <a:srgbClr val="00B0F0"/>
              </a:solidFill>
            </a:ln>
          </c:spPr>
          <c:marker>
            <c:symbol val="none"/>
          </c:marker>
          <c:xVal>
            <c:numRef>
              <c:f>Results!$L$6:$L$7</c:f>
              <c:numCache>
                <c:formatCode>General</c:formatCode>
                <c:ptCount val="2"/>
                <c:pt idx="0">
                  <c:v>73.5</c:v>
                </c:pt>
                <c:pt idx="1">
                  <c:v>73.5</c:v>
                </c:pt>
              </c:numCache>
            </c:numRef>
          </c:xVal>
          <c:yVal>
            <c:numRef>
              <c:f>Results!$M$6:$M$7</c:f>
              <c:numCache>
                <c:formatCode>General</c:formatCode>
                <c:ptCount val="2"/>
                <c:pt idx="0">
                  <c:v>0</c:v>
                </c:pt>
                <c:pt idx="1">
                  <c:v>1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52351360"/>
        <c:axId val="352345472"/>
      </c:scatterChart>
      <c:catAx>
        <c:axId val="352342016"/>
        <c:scaling>
          <c:orientation val="minMax"/>
        </c:scaling>
        <c:delete val="0"/>
        <c:axPos val="l"/>
        <c:majorTickMark val="out"/>
        <c:minorTickMark val="none"/>
        <c:tickLblPos val="nextTo"/>
        <c:crossAx val="352343936"/>
        <c:crosses val="autoZero"/>
        <c:auto val="1"/>
        <c:lblAlgn val="ctr"/>
        <c:lblOffset val="100"/>
        <c:noMultiLvlLbl val="0"/>
      </c:catAx>
      <c:valAx>
        <c:axId val="352343936"/>
        <c:scaling>
          <c:orientation val="minMax"/>
        </c:scaling>
        <c:delete val="0"/>
        <c:axPos val="b"/>
        <c:majorGridlines/>
        <c:minorGridlines/>
        <c:numFmt formatCode="General" sourceLinked="1"/>
        <c:majorTickMark val="out"/>
        <c:minorTickMark val="none"/>
        <c:tickLblPos val="nextTo"/>
        <c:crossAx val="352342016"/>
        <c:crosses val="autoZero"/>
        <c:crossBetween val="between"/>
      </c:valAx>
      <c:valAx>
        <c:axId val="352345472"/>
        <c:scaling>
          <c:orientation val="minMax"/>
        </c:scaling>
        <c:delete val="1"/>
        <c:axPos val="r"/>
        <c:numFmt formatCode="General" sourceLinked="1"/>
        <c:majorTickMark val="out"/>
        <c:minorTickMark val="none"/>
        <c:tickLblPos val="none"/>
        <c:crossAx val="352351360"/>
        <c:crosses val="max"/>
        <c:crossBetween val="midCat"/>
      </c:valAx>
      <c:valAx>
        <c:axId val="35235136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352345472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narrow margins</Template>
  <TotalTime>1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State University</Company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2020-05-31T18:33:00Z</dcterms:created>
  <dcterms:modified xsi:type="dcterms:W3CDTF">2020-05-31T18:33:00Z</dcterms:modified>
</cp:coreProperties>
</file>