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773" w:rsidRDefault="001B7773"/>
    <w:p w:rsidR="001B7773" w:rsidRDefault="001B7773" w:rsidP="001B7773">
      <w:pPr>
        <w:jc w:val="center"/>
      </w:pPr>
    </w:p>
    <w:p w:rsidR="001B7773" w:rsidRDefault="001B7773" w:rsidP="001B7773">
      <w:pPr>
        <w:jc w:val="center"/>
      </w:pPr>
    </w:p>
    <w:p w:rsidR="001B7773" w:rsidRDefault="001B7773" w:rsidP="001B7773">
      <w:pPr>
        <w:jc w:val="center"/>
      </w:pPr>
    </w:p>
    <w:p w:rsidR="001B7773" w:rsidRDefault="001B7773" w:rsidP="001B7773">
      <w:pPr>
        <w:jc w:val="center"/>
      </w:pPr>
    </w:p>
    <w:p w:rsidR="001B7773" w:rsidRDefault="001B7773" w:rsidP="001B7773">
      <w:pPr>
        <w:jc w:val="center"/>
      </w:pPr>
    </w:p>
    <w:p w:rsidR="001B7773" w:rsidRDefault="001B7773" w:rsidP="001B7773">
      <w:pPr>
        <w:jc w:val="center"/>
      </w:pPr>
    </w:p>
    <w:p w:rsidR="001B7773" w:rsidRDefault="001B7773" w:rsidP="001B7773">
      <w:pPr>
        <w:jc w:val="center"/>
      </w:pPr>
    </w:p>
    <w:p w:rsidR="001B7773" w:rsidRDefault="001B7773" w:rsidP="001B7773">
      <w:pPr>
        <w:jc w:val="center"/>
      </w:pPr>
    </w:p>
    <w:p w:rsidR="001B7773" w:rsidRDefault="001B7773" w:rsidP="001B7773">
      <w:pPr>
        <w:jc w:val="center"/>
      </w:pPr>
    </w:p>
    <w:p w:rsidR="001B7773" w:rsidRDefault="001B7773" w:rsidP="001B7773">
      <w:pPr>
        <w:jc w:val="center"/>
      </w:pPr>
    </w:p>
    <w:p w:rsidR="001B7773" w:rsidRDefault="001B7773" w:rsidP="001B7773">
      <w:pPr>
        <w:jc w:val="center"/>
      </w:pPr>
      <w:r>
        <w:t>Chemistry</w:t>
      </w:r>
    </w:p>
    <w:p w:rsidR="001B7773" w:rsidRDefault="001B7773" w:rsidP="001B7773">
      <w:pPr>
        <w:jc w:val="center"/>
      </w:pPr>
      <w:r>
        <w:t>Date</w:t>
      </w:r>
    </w:p>
    <w:p w:rsidR="001B7773" w:rsidRDefault="001B7773" w:rsidP="001B7773">
      <w:pPr>
        <w:jc w:val="center"/>
      </w:pPr>
      <w:r>
        <w:t>Institutional affiliation</w:t>
      </w:r>
      <w:r>
        <w:br w:type="page"/>
      </w:r>
    </w:p>
    <w:p w:rsidR="00B21EC6" w:rsidRDefault="003F34A7">
      <w:r>
        <w:lastRenderedPageBreak/>
        <w:t>Analyse</w:t>
      </w:r>
      <w:r w:rsidR="00766DA2">
        <w:t xml:space="preserve"> and write in detail how we can apply quantum mechanics in various fields and how we can use nanotechnology in the medical field in the future.</w:t>
      </w:r>
    </w:p>
    <w:p w:rsidR="0092123B" w:rsidRDefault="00766DA2" w:rsidP="001B7773">
      <w:pPr>
        <w:jc w:val="center"/>
        <w:rPr>
          <w:b/>
        </w:rPr>
      </w:pPr>
      <w:r w:rsidRPr="0092123B">
        <w:rPr>
          <w:b/>
        </w:rPr>
        <w:t>How we can apply quantum mechanics in various fields</w:t>
      </w:r>
    </w:p>
    <w:p w:rsidR="0092123B" w:rsidRDefault="00766DA2">
      <w:r>
        <w:rPr>
          <w:b/>
        </w:rPr>
        <w:tab/>
      </w:r>
      <w:r>
        <w:t>Quantum mechanics theory emphasizes on the smallest scales of the energy levels of atomic and subatomic particles.</w:t>
      </w:r>
      <w:r w:rsidR="00E97943">
        <w:t xml:space="preserve"> It explains the properties </w:t>
      </w:r>
      <w:r w:rsidR="006343BB">
        <w:t>of atoms, molecules, and</w:t>
      </w:r>
      <w:r w:rsidR="00E97943">
        <w:t xml:space="preserve"> what they contain them such as electrons, protons, and neutrons.</w:t>
      </w:r>
      <w:r w:rsidR="006343BB">
        <w:t xml:space="preserve"> The success of quantum mechanics has a wide range of applications, and that is why it is familiar with everybody.</w:t>
      </w:r>
      <w:r w:rsidR="00D90A7C">
        <w:t xml:space="preserve"> </w:t>
      </w:r>
    </w:p>
    <w:p w:rsidR="00D90A7C" w:rsidRDefault="00766DA2">
      <w:r>
        <w:tab/>
        <w:t>First, quantum mechanics is applied in global positioning system</w:t>
      </w:r>
      <w:r w:rsidR="003F34A7">
        <w:t xml:space="preserve"> </w:t>
      </w:r>
      <w:r>
        <w:t>(GPS) servers, a network of satellites that enables navigation of smartphones.</w:t>
      </w:r>
      <w:r w:rsidR="003346A8">
        <w:t xml:space="preserve"> It is an important application in internet-connected smartphones in finding locations to unknown places.</w:t>
      </w:r>
      <w:r w:rsidR="00A77036">
        <w:t xml:space="preserve"> An assembly of atomic clocks is contained in each satellite in the GPS constellation</w:t>
      </w:r>
      <w:r w:rsidR="00B82D3A" w:rsidRPr="00B82D3A">
        <w:rPr>
          <w:rFonts w:ascii="Arial" w:hAnsi="Arial" w:cs="Arial"/>
          <w:color w:val="000000"/>
          <w:sz w:val="20"/>
          <w:szCs w:val="20"/>
        </w:rPr>
        <w:t xml:space="preserve"> </w:t>
      </w:r>
      <w:r w:rsidR="00B82D3A" w:rsidRPr="00B82D3A">
        <w:t>(Tamoor, 2019)</w:t>
      </w:r>
      <w:r w:rsidR="00A77036">
        <w:t>.</w:t>
      </w:r>
      <w:r w:rsidR="005D525E">
        <w:t xml:space="preserve"> Atomic clocks mainly rely on quantum mechanics, </w:t>
      </w:r>
      <w:r w:rsidR="003F34A7">
        <w:t>given</w:t>
      </w:r>
      <w:r w:rsidR="005D525E">
        <w:t xml:space="preserve"> that the clock ticking is the microwave oscillation that drives the transition between two quantum states of the </w:t>
      </w:r>
      <w:r w:rsidR="003F34A7">
        <w:t>caesium</w:t>
      </w:r>
      <w:r w:rsidR="005D525E">
        <w:t xml:space="preserve"> atom.</w:t>
      </w:r>
      <w:r w:rsidR="00D27C56">
        <w:t xml:space="preserve"> Secondly, the principles of quantum physics </w:t>
      </w:r>
      <w:r w:rsidR="00DF60B0">
        <w:t>stand on the entire computer and smartphone firms.</w:t>
      </w:r>
      <w:r w:rsidR="00204691">
        <w:t xml:space="preserve"> The semiconductors </w:t>
      </w:r>
      <w:r w:rsidR="00A051A7">
        <w:t>used relies on quantum physics</w:t>
      </w:r>
      <w:r w:rsidR="00204691">
        <w:t xml:space="preserve"> due to the </w:t>
      </w:r>
      <w:r w:rsidR="00B30099">
        <w:t xml:space="preserve">wave </w:t>
      </w:r>
      <w:r w:rsidR="00C567AB">
        <w:t>nature</w:t>
      </w:r>
      <w:r w:rsidR="00B30099">
        <w:t xml:space="preserve"> of </w:t>
      </w:r>
      <w:r w:rsidR="00B82D3A">
        <w:t>electrons as</w:t>
      </w:r>
      <w:r w:rsidR="00BE1518">
        <w:t xml:space="preserve"> the </w:t>
      </w:r>
      <w:r w:rsidR="00B30099">
        <w:t>silicon’s electrical properties</w:t>
      </w:r>
      <w:r w:rsidR="00BE1518">
        <w:t xml:space="preserve"> can be </w:t>
      </w:r>
      <w:r w:rsidR="00B30099">
        <w:t>employed</w:t>
      </w:r>
      <w:r w:rsidR="00BE1518">
        <w:t>.</w:t>
      </w:r>
      <w:r w:rsidR="00312FDE">
        <w:t xml:space="preserve"> Piled silicon layers packed together in a single block can make powerful computer chips that power</w:t>
      </w:r>
      <w:r w:rsidR="00862B8F">
        <w:t xml:space="preserve"> all the tech</w:t>
      </w:r>
      <w:r w:rsidR="00193B81">
        <w:t>nological gadgets in modern life</w:t>
      </w:r>
      <w:r w:rsidR="00D25997">
        <w:t xml:space="preserve"> </w:t>
      </w:r>
      <w:r w:rsidR="00B82D3A" w:rsidRPr="00B82D3A">
        <w:t>(Tamoor, 2019)</w:t>
      </w:r>
      <w:r w:rsidR="00193B81">
        <w:t>.</w:t>
      </w:r>
      <w:r w:rsidR="00B82D3A" w:rsidRPr="00B82D3A">
        <w:t xml:space="preserve"> </w:t>
      </w:r>
      <w:r w:rsidR="00D25997">
        <w:t xml:space="preserve">Thirdly, it is applicable in x-rays following that </w:t>
      </w:r>
      <w:r w:rsidR="003F34A7">
        <w:t>an x-ray tube or a vacuum tube produces them</w:t>
      </w:r>
      <w:r w:rsidR="00D25997">
        <w:t>. An x-ray fluorescent is processed through which led to production x- rays.</w:t>
      </w:r>
    </w:p>
    <w:p w:rsidR="000A605C" w:rsidRPr="00532606" w:rsidRDefault="00766DA2">
      <w:pPr>
        <w:rPr>
          <w:rFonts w:ascii="Arial" w:hAnsi="Arial" w:cs="Arial"/>
          <w:color w:val="363636"/>
          <w:lang w:val="en"/>
        </w:rPr>
      </w:pPr>
      <w:r>
        <w:rPr>
          <w:rFonts w:ascii="Arial" w:hAnsi="Arial" w:cs="Arial"/>
          <w:color w:val="363636"/>
          <w:lang w:val="en"/>
        </w:rPr>
        <w:fldChar w:fldCharType="begin"/>
      </w:r>
      <w:r>
        <w:rPr>
          <w:rFonts w:ascii="Arial" w:hAnsi="Arial" w:cs="Arial"/>
          <w:color w:val="363636"/>
          <w:lang w:val="en"/>
        </w:rPr>
        <w:instrText xml:space="preserve"> INCLUDEPICTURE  "https://www.daenotes.com/modules/copyprevention/transparent.gif" \* MERGEFORMATINET </w:instrText>
      </w:r>
      <w:r>
        <w:rPr>
          <w:rFonts w:ascii="Arial" w:hAnsi="Arial" w:cs="Arial"/>
          <w:color w:val="363636"/>
          <w:lang w:val="en"/>
        </w:rPr>
        <w:fldChar w:fldCharType="separate"/>
      </w:r>
      <w:r w:rsidR="002A3BC1">
        <w:rPr>
          <w:rFonts w:ascii="Arial" w:hAnsi="Arial" w:cs="Arial"/>
          <w:color w:val="363636"/>
          <w:lang w:val="en"/>
        </w:rPr>
        <w:fldChar w:fldCharType="begin"/>
      </w:r>
      <w:r w:rsidR="002A3BC1">
        <w:rPr>
          <w:rFonts w:ascii="Arial" w:hAnsi="Arial" w:cs="Arial"/>
          <w:color w:val="363636"/>
          <w:lang w:val="en"/>
        </w:rPr>
        <w:instrText xml:space="preserve"> </w:instrText>
      </w:r>
      <w:r w:rsidR="002A3BC1">
        <w:rPr>
          <w:rFonts w:ascii="Arial" w:hAnsi="Arial" w:cs="Arial"/>
          <w:color w:val="363636"/>
          <w:lang w:val="en"/>
        </w:rPr>
        <w:instrText>INCLUDEPICTURE  "https://www.daenotes.com/modules/copyprevention/transparent.gif" \* MERGEFORMATINET</w:instrText>
      </w:r>
      <w:r w:rsidR="002A3BC1">
        <w:rPr>
          <w:rFonts w:ascii="Arial" w:hAnsi="Arial" w:cs="Arial"/>
          <w:color w:val="363636"/>
          <w:lang w:val="en"/>
        </w:rPr>
        <w:instrText xml:space="preserve"> </w:instrText>
      </w:r>
      <w:r w:rsidR="002A3BC1">
        <w:rPr>
          <w:rFonts w:ascii="Arial" w:hAnsi="Arial" w:cs="Arial"/>
          <w:color w:val="363636"/>
          <w:lang w:val="en"/>
        </w:rPr>
        <w:fldChar w:fldCharType="separate"/>
      </w:r>
      <w:r w:rsidR="002A3BC1">
        <w:rPr>
          <w:rFonts w:ascii="Arial" w:hAnsi="Arial" w:cs="Arial"/>
          <w:color w:val="363636"/>
          <w:lang w:val="e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v:imagedata r:id="rId6" r:href="rId7"/>
          </v:shape>
        </w:pict>
      </w:r>
      <w:r w:rsidR="002A3BC1">
        <w:rPr>
          <w:rFonts w:ascii="Arial" w:hAnsi="Arial" w:cs="Arial"/>
          <w:color w:val="363636"/>
          <w:lang w:val="en"/>
        </w:rPr>
        <w:fldChar w:fldCharType="end"/>
      </w:r>
      <w:r>
        <w:rPr>
          <w:rFonts w:ascii="Arial" w:hAnsi="Arial" w:cs="Arial"/>
          <w:color w:val="363636"/>
          <w:lang w:val="en"/>
        </w:rPr>
        <w:fldChar w:fldCharType="end"/>
      </w:r>
      <w:r w:rsidRPr="00532606">
        <w:rPr>
          <w:rFonts w:ascii="Arial" w:hAnsi="Arial" w:cs="Arial"/>
          <w:color w:val="363636"/>
          <w:lang w:val="en"/>
        </w:rPr>
        <w:t xml:space="preserve"> </w:t>
      </w:r>
      <w:r>
        <w:rPr>
          <w:rFonts w:ascii="Arial" w:hAnsi="Arial" w:cs="Arial"/>
          <w:color w:val="363636"/>
          <w:lang w:val="en"/>
        </w:rPr>
        <w:fldChar w:fldCharType="begin"/>
      </w:r>
      <w:r>
        <w:rPr>
          <w:rFonts w:ascii="Arial" w:hAnsi="Arial" w:cs="Arial"/>
          <w:color w:val="363636"/>
          <w:lang w:val="en"/>
        </w:rPr>
        <w:instrText xml:space="preserve"> INCLUDEPICTURE  "https://www.daenotes.com/modules/copyprevention/transparent.gif" \* MERGEFORMATINET </w:instrText>
      </w:r>
      <w:r>
        <w:rPr>
          <w:rFonts w:ascii="Arial" w:hAnsi="Arial" w:cs="Arial"/>
          <w:color w:val="363636"/>
          <w:lang w:val="en"/>
        </w:rPr>
        <w:fldChar w:fldCharType="separate"/>
      </w:r>
      <w:r w:rsidR="002A3BC1">
        <w:rPr>
          <w:rFonts w:ascii="Arial" w:hAnsi="Arial" w:cs="Arial"/>
          <w:color w:val="363636"/>
          <w:lang w:val="en"/>
        </w:rPr>
        <w:fldChar w:fldCharType="begin"/>
      </w:r>
      <w:r w:rsidR="002A3BC1">
        <w:rPr>
          <w:rFonts w:ascii="Arial" w:hAnsi="Arial" w:cs="Arial"/>
          <w:color w:val="363636"/>
          <w:lang w:val="en"/>
        </w:rPr>
        <w:instrText xml:space="preserve"> </w:instrText>
      </w:r>
      <w:r w:rsidR="002A3BC1">
        <w:rPr>
          <w:rFonts w:ascii="Arial" w:hAnsi="Arial" w:cs="Arial"/>
          <w:color w:val="363636"/>
          <w:lang w:val="en"/>
        </w:rPr>
        <w:instrText>INCLUDEPICTURE  "https://www.daenotes.com/modules/copyprevention/transparent.gif" \* MERGEFORMATINET</w:instrText>
      </w:r>
      <w:r w:rsidR="002A3BC1">
        <w:rPr>
          <w:rFonts w:ascii="Arial" w:hAnsi="Arial" w:cs="Arial"/>
          <w:color w:val="363636"/>
          <w:lang w:val="en"/>
        </w:rPr>
        <w:instrText xml:space="preserve"> </w:instrText>
      </w:r>
      <w:r w:rsidR="002A3BC1">
        <w:rPr>
          <w:rFonts w:ascii="Arial" w:hAnsi="Arial" w:cs="Arial"/>
          <w:color w:val="363636"/>
          <w:lang w:val="en"/>
        </w:rPr>
        <w:fldChar w:fldCharType="separate"/>
      </w:r>
      <w:r w:rsidR="002A3BC1">
        <w:rPr>
          <w:rFonts w:ascii="Arial" w:hAnsi="Arial" w:cs="Arial"/>
          <w:color w:val="363636"/>
          <w:lang w:val="en"/>
        </w:rPr>
        <w:pict>
          <v:shape id="_x0000_i1026" type="#_x0000_t75" style="width:.75pt;height:.75pt">
            <v:imagedata r:id="rId6" r:href="rId8"/>
          </v:shape>
        </w:pict>
      </w:r>
      <w:r w:rsidR="002A3BC1">
        <w:rPr>
          <w:rFonts w:ascii="Arial" w:hAnsi="Arial" w:cs="Arial"/>
          <w:color w:val="363636"/>
          <w:lang w:val="en"/>
        </w:rPr>
        <w:fldChar w:fldCharType="end"/>
      </w:r>
      <w:r>
        <w:rPr>
          <w:rFonts w:ascii="Arial" w:hAnsi="Arial" w:cs="Arial"/>
          <w:color w:val="363636"/>
          <w:lang w:val="en"/>
        </w:rPr>
        <w:fldChar w:fldCharType="end"/>
      </w:r>
      <w:r w:rsidRPr="00532606">
        <w:rPr>
          <w:rFonts w:ascii="Arial" w:hAnsi="Arial" w:cs="Arial"/>
          <w:color w:val="363636"/>
          <w:lang w:val="en"/>
        </w:rPr>
        <w:t xml:space="preserve"> </w:t>
      </w:r>
      <w:r>
        <w:rPr>
          <w:rFonts w:ascii="Arial" w:hAnsi="Arial" w:cs="Arial"/>
          <w:color w:val="363636"/>
          <w:lang w:val="en"/>
        </w:rPr>
        <w:fldChar w:fldCharType="begin"/>
      </w:r>
      <w:r>
        <w:rPr>
          <w:rFonts w:ascii="Arial" w:hAnsi="Arial" w:cs="Arial"/>
          <w:color w:val="363636"/>
          <w:lang w:val="en"/>
        </w:rPr>
        <w:instrText xml:space="preserve"> INCLUDEPICTURE  "https://www.daenotes.com/modules/copyprevention/transparent.gif" \* MERGEFORMATINET </w:instrText>
      </w:r>
      <w:r>
        <w:rPr>
          <w:rFonts w:ascii="Arial" w:hAnsi="Arial" w:cs="Arial"/>
          <w:color w:val="363636"/>
          <w:lang w:val="en"/>
        </w:rPr>
        <w:fldChar w:fldCharType="separate"/>
      </w:r>
      <w:r w:rsidR="002A3BC1">
        <w:rPr>
          <w:rFonts w:ascii="Arial" w:hAnsi="Arial" w:cs="Arial"/>
          <w:color w:val="363636"/>
          <w:lang w:val="en"/>
        </w:rPr>
        <w:fldChar w:fldCharType="begin"/>
      </w:r>
      <w:r w:rsidR="002A3BC1">
        <w:rPr>
          <w:rFonts w:ascii="Arial" w:hAnsi="Arial" w:cs="Arial"/>
          <w:color w:val="363636"/>
          <w:lang w:val="en"/>
        </w:rPr>
        <w:instrText xml:space="preserve"> </w:instrText>
      </w:r>
      <w:r w:rsidR="002A3BC1">
        <w:rPr>
          <w:rFonts w:ascii="Arial" w:hAnsi="Arial" w:cs="Arial"/>
          <w:color w:val="363636"/>
          <w:lang w:val="en"/>
        </w:rPr>
        <w:instrText>IN</w:instrText>
      </w:r>
      <w:r w:rsidR="002A3BC1">
        <w:rPr>
          <w:rFonts w:ascii="Arial" w:hAnsi="Arial" w:cs="Arial"/>
          <w:color w:val="363636"/>
          <w:lang w:val="en"/>
        </w:rPr>
        <w:instrText>CLUDEPICTURE  "https://www.daenotes.com/modules/copyprevention/transparent.gif" \* MERGEFORMATINET</w:instrText>
      </w:r>
      <w:r w:rsidR="002A3BC1">
        <w:rPr>
          <w:rFonts w:ascii="Arial" w:hAnsi="Arial" w:cs="Arial"/>
          <w:color w:val="363636"/>
          <w:lang w:val="en"/>
        </w:rPr>
        <w:instrText xml:space="preserve"> </w:instrText>
      </w:r>
      <w:r w:rsidR="002A3BC1">
        <w:rPr>
          <w:rFonts w:ascii="Arial" w:hAnsi="Arial" w:cs="Arial"/>
          <w:color w:val="363636"/>
          <w:lang w:val="en"/>
        </w:rPr>
        <w:fldChar w:fldCharType="separate"/>
      </w:r>
      <w:r w:rsidR="002A3BC1">
        <w:rPr>
          <w:rFonts w:ascii="Arial" w:hAnsi="Arial" w:cs="Arial"/>
          <w:color w:val="363636"/>
          <w:lang w:val="en"/>
        </w:rPr>
        <w:pict>
          <v:shape id="_x0000_i1027" type="#_x0000_t75" style="width:.75pt;height:.75pt">
            <v:imagedata r:id="rId6" r:href="rId9"/>
          </v:shape>
        </w:pict>
      </w:r>
      <w:r w:rsidR="002A3BC1">
        <w:rPr>
          <w:rFonts w:ascii="Arial" w:hAnsi="Arial" w:cs="Arial"/>
          <w:color w:val="363636"/>
          <w:lang w:val="en"/>
        </w:rPr>
        <w:fldChar w:fldCharType="end"/>
      </w:r>
      <w:r>
        <w:rPr>
          <w:rFonts w:ascii="Arial" w:hAnsi="Arial" w:cs="Arial"/>
          <w:color w:val="363636"/>
          <w:lang w:val="en"/>
        </w:rPr>
        <w:fldChar w:fldCharType="end"/>
      </w:r>
      <w:r>
        <w:rPr>
          <w:rFonts w:ascii="Arial" w:hAnsi="Arial" w:cs="Arial"/>
          <w:color w:val="363636"/>
          <w:lang w:val="en"/>
        </w:rPr>
        <w:tab/>
      </w:r>
      <w:r>
        <w:t>Fourth, quantum mechanics is applied in producing</w:t>
      </w:r>
      <w:r w:rsidR="00C62975">
        <w:t xml:space="preserve"> </w:t>
      </w:r>
      <w:r w:rsidR="003F34A7">
        <w:t>uncrack able</w:t>
      </w:r>
      <w:r>
        <w:t xml:space="preserve"> codes. Traditionally, cryptography works using different </w:t>
      </w:r>
      <w:r w:rsidR="00542B1F">
        <w:t>means</w:t>
      </w:r>
      <w:r>
        <w:t xml:space="preserve"> where the </w:t>
      </w:r>
      <w:r w:rsidR="00542B1F">
        <w:t>dispatcher</w:t>
      </w:r>
      <w:r>
        <w:t xml:space="preserve"> can use one key to </w:t>
      </w:r>
      <w:r w:rsidR="00542B1F">
        <w:t>code</w:t>
      </w:r>
      <w:r>
        <w:t xml:space="preserve"> information, and </w:t>
      </w:r>
      <w:r w:rsidR="00542B1F">
        <w:t>another key can be used by the receiver to decode</w:t>
      </w:r>
      <w:r w:rsidR="00193B81" w:rsidRPr="00193B81">
        <w:t xml:space="preserve"> </w:t>
      </w:r>
      <w:r w:rsidR="00193B81">
        <w:t xml:space="preserve">(McGervey, </w:t>
      </w:r>
      <w:r w:rsidR="00193B81" w:rsidRPr="00193B81">
        <w:t>2017).</w:t>
      </w:r>
      <w:r w:rsidR="006922D6">
        <w:t xml:space="preserve"> It is challenging to decode data. Therefore, unbreakable quantum key distribution</w:t>
      </w:r>
      <w:r w:rsidR="003F34A7">
        <w:t xml:space="preserve"> </w:t>
      </w:r>
      <w:r w:rsidR="006922D6">
        <w:t xml:space="preserve">(QKD) </w:t>
      </w:r>
      <w:r w:rsidR="00C461E7">
        <w:t>can be used easily</w:t>
      </w:r>
      <w:r w:rsidR="006922D6">
        <w:t>, given that the key code is sent through</w:t>
      </w:r>
      <w:r w:rsidR="00C567AB">
        <w:t xml:space="preserve"> photons that are randomly polarized</w:t>
      </w:r>
      <w:r w:rsidR="006922D6">
        <w:t>.</w:t>
      </w:r>
      <w:r w:rsidR="00807C36">
        <w:t xml:space="preserve"> The </w:t>
      </w:r>
      <w:r w:rsidR="00807C36">
        <w:lastRenderedPageBreak/>
        <w:t xml:space="preserve">recipient can decode the key using polarized filters and later encrypt messages securely by choosing an </w:t>
      </w:r>
      <w:r w:rsidR="00DB40B0">
        <w:t>algorithm.</w:t>
      </w:r>
    </w:p>
    <w:p w:rsidR="000A605C" w:rsidRPr="00532606" w:rsidRDefault="00DB40B0">
      <w:pPr>
        <w:rPr>
          <w:rFonts w:ascii="Arial" w:hAnsi="Arial" w:cs="Arial"/>
          <w:color w:val="363636"/>
          <w:lang w:val="en"/>
        </w:rPr>
      </w:pPr>
      <w:r>
        <w:t xml:space="preserve">Last but not least, quantum mechanics is useful in improving the microscopes. A research conducted </w:t>
      </w:r>
      <w:r w:rsidR="008C29FD">
        <w:t xml:space="preserve">by </w:t>
      </w:r>
      <w:r>
        <w:t>the Hokkaido university</w:t>
      </w:r>
      <w:r w:rsidR="008C29FD">
        <w:t xml:space="preserve"> team in Japan</w:t>
      </w:r>
      <w:r>
        <w:t xml:space="preserve"> </w:t>
      </w:r>
      <w:r w:rsidR="00E37751">
        <w:t>led to the development of the first entangled</w:t>
      </w:r>
      <w:r>
        <w:t>-enhanced microscope, which used the reflected beams of light</w:t>
      </w:r>
      <w:r w:rsidR="00F006F4">
        <w:t xml:space="preserve"> </w:t>
      </w:r>
      <w:r w:rsidR="00B9374A" w:rsidRPr="00B9374A">
        <w:t>(McGervey, 2017).</w:t>
      </w:r>
      <w:r>
        <w:t xml:space="preserve"> Therefore, the same technique </w:t>
      </w:r>
      <w:r w:rsidR="008D44C3">
        <w:t>can</w:t>
      </w:r>
      <w:r w:rsidR="00D20B6C">
        <w:t xml:space="preserve"> be used in the</w:t>
      </w:r>
      <w:r w:rsidR="008D44C3">
        <w:t xml:space="preserve"> improve</w:t>
      </w:r>
      <w:r w:rsidR="00D20B6C">
        <w:t>ment of</w:t>
      </w:r>
      <w:r w:rsidR="008D44C3">
        <w:t xml:space="preserve"> the resolution of the interferometer.</w:t>
      </w:r>
      <w:r>
        <w:t xml:space="preserve"> </w:t>
      </w:r>
      <w:r w:rsidR="00334D1E">
        <w:t>In summary, quantum physics is essential in almost all aspects of modern life.</w:t>
      </w:r>
    </w:p>
    <w:p w:rsidR="000749F2" w:rsidRDefault="00766DA2" w:rsidP="001B7773">
      <w:pPr>
        <w:jc w:val="center"/>
        <w:rPr>
          <w:b/>
        </w:rPr>
      </w:pPr>
      <w:r>
        <w:rPr>
          <w:b/>
        </w:rPr>
        <w:t>H</w:t>
      </w:r>
      <w:r w:rsidRPr="000749F2">
        <w:rPr>
          <w:b/>
        </w:rPr>
        <w:t>ow we can use nanotechnology in the medical field in the future</w:t>
      </w:r>
    </w:p>
    <w:p w:rsidR="000749F2" w:rsidRDefault="00766DA2" w:rsidP="000749F2">
      <w:r>
        <w:t xml:space="preserve"> Nanotechnology is likely to revolutionize medicine in the future. The nanoparticles can do wonders in modern medical science as they can interact with cells on the molecular level.</w:t>
      </w:r>
      <w:r w:rsidR="00E16549">
        <w:t xml:space="preserve"> First, nanotechnology can influence medicine to form nanomedicine, which can be used by doctors to diagnose and treat diseases in patients experiencing a wide range of illnesses</w:t>
      </w:r>
      <w:r w:rsidR="00B82D3A" w:rsidRPr="00B82D3A">
        <w:rPr>
          <w:rFonts w:ascii="Arial" w:hAnsi="Arial" w:cs="Arial"/>
          <w:color w:val="000000"/>
          <w:sz w:val="20"/>
          <w:szCs w:val="20"/>
        </w:rPr>
        <w:t xml:space="preserve"> </w:t>
      </w:r>
      <w:r w:rsidR="00B82D3A" w:rsidRPr="00B82D3A">
        <w:t>(Gustafon, 2019)</w:t>
      </w:r>
      <w:r w:rsidR="00E16549">
        <w:t>.</w:t>
      </w:r>
      <w:r w:rsidR="0051289C">
        <w:t xml:space="preserve"> For example</w:t>
      </w:r>
      <w:r w:rsidR="00C243B0">
        <w:t>,</w:t>
      </w:r>
      <w:r w:rsidR="0051289C">
        <w:t xml:space="preserve"> by the year 2028, nanopharmaceuticals and programmable nanorobotics devices are capable of reversing the cardiovascular disease and atherosclerosis </w:t>
      </w:r>
      <w:r w:rsidR="00C243B0">
        <w:t>effects,</w:t>
      </w:r>
      <w:r w:rsidR="0051289C">
        <w:t xml:space="preserve"> </w:t>
      </w:r>
      <w:r w:rsidR="00C243B0">
        <w:t xml:space="preserve">offering assistance to the immune system in combatting infection, cancer destruction, and genetic errors fixation in the cells. </w:t>
      </w:r>
    </w:p>
    <w:p w:rsidR="00C243B0" w:rsidRDefault="00766DA2" w:rsidP="000749F2">
      <w:r>
        <w:tab/>
        <w:t xml:space="preserve"> Secondly, </w:t>
      </w:r>
      <w:r w:rsidR="00C76603">
        <w:t>research by the University of Florida ha</w:t>
      </w:r>
      <w:r w:rsidR="00437C09">
        <w:t>s led to the development</w:t>
      </w:r>
      <w:r w:rsidR="00C76603">
        <w:t xml:space="preserve"> of a nanoparticle that can treat Hepatitis C, a virus that causes liver cirrhosis. The particle delivers an enzyme that prevents the multiplication of the virus in the bloodstream of the patient. According to the researchers, the method of Hepatitis C era</w:t>
      </w:r>
      <w:r w:rsidR="00B9374A">
        <w:t>dication is near 100% effective</w:t>
      </w:r>
      <w:r w:rsidR="00B9374A" w:rsidRPr="00B9374A">
        <w:t xml:space="preserve"> </w:t>
      </w:r>
      <w:r w:rsidR="00B9374A">
        <w:t xml:space="preserve">(Contera, </w:t>
      </w:r>
      <w:r w:rsidR="00B9374A" w:rsidRPr="00B9374A">
        <w:t xml:space="preserve">2019). </w:t>
      </w:r>
      <w:r w:rsidR="002D4EEB">
        <w:t xml:space="preserve"> Besides, a </w:t>
      </w:r>
      <w:r w:rsidR="00974BA5">
        <w:t>non-invasive surgery can be used i</w:t>
      </w:r>
      <w:r w:rsidR="00E95EB7">
        <w:t xml:space="preserve">n nanotechnology in the future, </w:t>
      </w:r>
      <w:r w:rsidR="00974BA5">
        <w:t xml:space="preserve">according to research </w:t>
      </w:r>
      <w:r w:rsidR="0076689A">
        <w:t>conducted by</w:t>
      </w:r>
      <w:r w:rsidR="00974BA5">
        <w:t xml:space="preserve"> the University of Michigan</w:t>
      </w:r>
      <w:r w:rsidR="0076689A">
        <w:t xml:space="preserve"> by engineers</w:t>
      </w:r>
      <w:r w:rsidR="003F34A7">
        <w:t xml:space="preserve"> </w:t>
      </w:r>
      <w:r w:rsidR="00B9374A">
        <w:t xml:space="preserve">(Contera, </w:t>
      </w:r>
      <w:r w:rsidR="00B9374A" w:rsidRPr="00B9374A">
        <w:t xml:space="preserve">2019). </w:t>
      </w:r>
      <w:r w:rsidR="00974BA5">
        <w:t xml:space="preserve"> A lens with carbon is intended to be used in the conversion of light </w:t>
      </w:r>
      <w:r w:rsidR="00264787">
        <w:t>into sound waves that can be used in blasting of tumor</w:t>
      </w:r>
      <w:r w:rsidR="00974BA5">
        <w:t>s in cancer patients.</w:t>
      </w:r>
      <w:r w:rsidR="00D74B7F">
        <w:t xml:space="preserve"> The non-invasive surgical technique will be effective without healthy tissue damage.</w:t>
      </w:r>
      <w:r w:rsidR="002D4EEB">
        <w:t xml:space="preserve"> Lastly, </w:t>
      </w:r>
      <w:r w:rsidR="00D06A49">
        <w:t xml:space="preserve">chemotherapeutics that utilize tiny </w:t>
      </w:r>
      <w:r w:rsidR="00D06A49">
        <w:lastRenderedPageBreak/>
        <w:t>twenty- s</w:t>
      </w:r>
      <w:bookmarkStart w:id="0" w:name="_GoBack"/>
      <w:bookmarkEnd w:id="0"/>
      <w:r w:rsidR="00D06A49">
        <w:t>even nanometres colloidal gold nanoparticles that target the cancer cells are likely to be developed by Cytimmune sciences company</w:t>
      </w:r>
      <w:r w:rsidR="00B82D3A" w:rsidRPr="00B82D3A">
        <w:rPr>
          <w:rFonts w:ascii="Arial" w:hAnsi="Arial" w:cs="Arial"/>
          <w:color w:val="000000"/>
          <w:sz w:val="20"/>
          <w:szCs w:val="20"/>
        </w:rPr>
        <w:t xml:space="preserve"> </w:t>
      </w:r>
      <w:r w:rsidR="00B82D3A" w:rsidRPr="00B82D3A">
        <w:t>(Gustafon, 2019)</w:t>
      </w:r>
      <w:r w:rsidR="00D06A49">
        <w:t>.</w:t>
      </w:r>
      <w:r w:rsidR="00531A0D">
        <w:t xml:space="preserve"> The nanoparticles attach the tumor necrosis factor-alpha, which destroys cancer cells and deliver them to the </w:t>
      </w:r>
      <w:r w:rsidR="003F34A7">
        <w:t>tumour</w:t>
      </w:r>
      <w:r w:rsidR="00531A0D">
        <w:t xml:space="preserve">. </w:t>
      </w:r>
    </w:p>
    <w:p w:rsidR="00003FEA" w:rsidRDefault="00766DA2" w:rsidP="000749F2">
      <w:r>
        <w:t xml:space="preserve"> In summary, nanoparticles can work eventually in conjunction with the body's natural chemicals and immune system, </w:t>
      </w:r>
      <w:r w:rsidR="00935037">
        <w:t>and most of us will experience its effect in the future. Nanotechnology is the future of medicine and health, as much research on it has proved it.</w:t>
      </w: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A03FFD" w:rsidRDefault="00A03FFD" w:rsidP="001B7773">
      <w:pPr>
        <w:jc w:val="center"/>
        <w:rPr>
          <w:b/>
        </w:rPr>
      </w:pPr>
    </w:p>
    <w:p w:rsidR="00475C68" w:rsidRPr="001B7773" w:rsidRDefault="00766DA2" w:rsidP="001B7773">
      <w:pPr>
        <w:jc w:val="center"/>
        <w:rPr>
          <w:b/>
        </w:rPr>
      </w:pPr>
      <w:r w:rsidRPr="001B7773">
        <w:rPr>
          <w:b/>
        </w:rPr>
        <w:lastRenderedPageBreak/>
        <w:t>References</w:t>
      </w:r>
    </w:p>
    <w:p w:rsidR="001B7773" w:rsidRDefault="001B7773" w:rsidP="001B7773">
      <w:pPr>
        <w:ind w:left="284" w:hanging="284"/>
      </w:pPr>
      <w:r w:rsidRPr="00475C68">
        <w:t xml:space="preserve">Contera, S. (2019). </w:t>
      </w:r>
      <w:r w:rsidRPr="00475C68">
        <w:rPr>
          <w:i/>
          <w:iCs/>
        </w:rPr>
        <w:t>Nano Comes to Life: How Nanotechnology Is Transforming Medicine and the Future of Biology</w:t>
      </w:r>
      <w:r w:rsidRPr="00475C68">
        <w:t>. Princeton University Press.</w:t>
      </w:r>
    </w:p>
    <w:p w:rsidR="001B7773" w:rsidRDefault="001B7773" w:rsidP="001B7773">
      <w:pPr>
        <w:ind w:left="284" w:hanging="284"/>
      </w:pPr>
      <w:r w:rsidRPr="00475C68">
        <w:t xml:space="preserve">Gustafon, D. (2019). Nanotechnology: The future of medicine. Retrieved 25 November 2019, from </w:t>
      </w:r>
      <w:hyperlink r:id="rId10" w:history="1">
        <w:r w:rsidRPr="000D6A85">
          <w:rPr>
            <w:rStyle w:val="Hyperlink"/>
          </w:rPr>
          <w:t>https://www.quantumrun.com/article/nanotechnology-future-medicine</w:t>
        </w:r>
      </w:hyperlink>
    </w:p>
    <w:p w:rsidR="001B7773" w:rsidRDefault="001B7773" w:rsidP="001B7773">
      <w:pPr>
        <w:ind w:left="284" w:hanging="284"/>
      </w:pPr>
      <w:r w:rsidRPr="00475C68">
        <w:t xml:space="preserve">McGervey, J. D. (2017). </w:t>
      </w:r>
      <w:r w:rsidRPr="00475C68">
        <w:rPr>
          <w:i/>
          <w:iCs/>
        </w:rPr>
        <w:t>Quantum mechanics: concepts and applications</w:t>
      </w:r>
      <w:r w:rsidRPr="00475C68">
        <w:t>. Academic Press.</w:t>
      </w:r>
    </w:p>
    <w:p w:rsidR="001B7773" w:rsidRDefault="001B7773" w:rsidP="001B7773">
      <w:pPr>
        <w:ind w:left="284" w:hanging="284"/>
      </w:pPr>
      <w:r w:rsidRPr="00B82D3A">
        <w:t xml:space="preserve">Tamoor, M. (2019). Retrieved 25 November 2019, from </w:t>
      </w:r>
      <w:hyperlink r:id="rId11" w:history="1">
        <w:r w:rsidRPr="000D6A85">
          <w:rPr>
            <w:rStyle w:val="Hyperlink"/>
          </w:rPr>
          <w:t>http://scivenue.com/2018/03/08/quantum-physics-applications/</w:t>
        </w:r>
      </w:hyperlink>
    </w:p>
    <w:p w:rsidR="00E67D6F" w:rsidRPr="000749F2" w:rsidRDefault="00E67D6F" w:rsidP="000749F2"/>
    <w:sectPr w:rsidR="00E67D6F" w:rsidRPr="000749F2" w:rsidSect="001B7773">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BC1" w:rsidRDefault="002A3BC1" w:rsidP="001B7773">
      <w:pPr>
        <w:spacing w:line="240" w:lineRule="auto"/>
      </w:pPr>
      <w:r>
        <w:separator/>
      </w:r>
    </w:p>
  </w:endnote>
  <w:endnote w:type="continuationSeparator" w:id="0">
    <w:p w:rsidR="002A3BC1" w:rsidRDefault="002A3BC1" w:rsidP="001B77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BC1" w:rsidRDefault="002A3BC1" w:rsidP="001B7773">
      <w:pPr>
        <w:spacing w:line="240" w:lineRule="auto"/>
      </w:pPr>
      <w:r>
        <w:separator/>
      </w:r>
    </w:p>
  </w:footnote>
  <w:footnote w:type="continuationSeparator" w:id="0">
    <w:p w:rsidR="002A3BC1" w:rsidRDefault="002A3BC1" w:rsidP="001B77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0607316"/>
      <w:docPartObj>
        <w:docPartGallery w:val="Page Numbers (Top of Page)"/>
        <w:docPartUnique/>
      </w:docPartObj>
    </w:sdtPr>
    <w:sdtEndPr>
      <w:rPr>
        <w:noProof/>
      </w:rPr>
    </w:sdtEndPr>
    <w:sdtContent>
      <w:p w:rsidR="001B7773" w:rsidRDefault="001B7773">
        <w:pPr>
          <w:pStyle w:val="Header"/>
          <w:jc w:val="right"/>
        </w:pPr>
        <w:r>
          <w:t>CHEMISTRY</w:t>
        </w:r>
        <w:r>
          <w:tab/>
        </w:r>
        <w:r>
          <w:tab/>
        </w:r>
        <w:r>
          <w:fldChar w:fldCharType="begin"/>
        </w:r>
        <w:r>
          <w:instrText xml:space="preserve"> PAGE   \* MERGEFORMAT </w:instrText>
        </w:r>
        <w:r>
          <w:fldChar w:fldCharType="separate"/>
        </w:r>
        <w:r w:rsidR="00E95EB7">
          <w:rPr>
            <w:noProof/>
          </w:rPr>
          <w:t>4</w:t>
        </w:r>
        <w:r>
          <w:rPr>
            <w:noProof/>
          </w:rPr>
          <w:fldChar w:fldCharType="end"/>
        </w:r>
      </w:p>
    </w:sdtContent>
  </w:sdt>
  <w:p w:rsidR="001B7773" w:rsidRDefault="001B77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773" w:rsidRDefault="001B7773">
    <w:pPr>
      <w:pStyle w:val="Header"/>
    </w:pPr>
    <w:r>
      <w:t>Running Head: CHEMISTRY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23B"/>
    <w:rsid w:val="00003FEA"/>
    <w:rsid w:val="000749F2"/>
    <w:rsid w:val="000A605C"/>
    <w:rsid w:val="000D6A85"/>
    <w:rsid w:val="00193B81"/>
    <w:rsid w:val="001B7773"/>
    <w:rsid w:val="00204691"/>
    <w:rsid w:val="00264787"/>
    <w:rsid w:val="002A3BC1"/>
    <w:rsid w:val="002D4EEB"/>
    <w:rsid w:val="003122D6"/>
    <w:rsid w:val="00312FDE"/>
    <w:rsid w:val="003346A8"/>
    <w:rsid w:val="00334D1E"/>
    <w:rsid w:val="003F34A7"/>
    <w:rsid w:val="00437C09"/>
    <w:rsid w:val="00475C68"/>
    <w:rsid w:val="0051289C"/>
    <w:rsid w:val="00531A0D"/>
    <w:rsid w:val="00532606"/>
    <w:rsid w:val="00542B1F"/>
    <w:rsid w:val="005D525E"/>
    <w:rsid w:val="006343BB"/>
    <w:rsid w:val="006922D6"/>
    <w:rsid w:val="0070524F"/>
    <w:rsid w:val="0076689A"/>
    <w:rsid w:val="00766DA2"/>
    <w:rsid w:val="00807C36"/>
    <w:rsid w:val="00862B8F"/>
    <w:rsid w:val="008C29FD"/>
    <w:rsid w:val="008D44C3"/>
    <w:rsid w:val="0092123B"/>
    <w:rsid w:val="00935037"/>
    <w:rsid w:val="00974BA5"/>
    <w:rsid w:val="00A03FFD"/>
    <w:rsid w:val="00A051A7"/>
    <w:rsid w:val="00A77036"/>
    <w:rsid w:val="00B21EC6"/>
    <w:rsid w:val="00B30099"/>
    <w:rsid w:val="00B82D3A"/>
    <w:rsid w:val="00B9374A"/>
    <w:rsid w:val="00BE1518"/>
    <w:rsid w:val="00C243B0"/>
    <w:rsid w:val="00C461E7"/>
    <w:rsid w:val="00C567AB"/>
    <w:rsid w:val="00C62975"/>
    <w:rsid w:val="00C76603"/>
    <w:rsid w:val="00CC727A"/>
    <w:rsid w:val="00D06A49"/>
    <w:rsid w:val="00D20B6C"/>
    <w:rsid w:val="00D25997"/>
    <w:rsid w:val="00D27C56"/>
    <w:rsid w:val="00D74B7F"/>
    <w:rsid w:val="00D90A7C"/>
    <w:rsid w:val="00DB40B0"/>
    <w:rsid w:val="00DF60B0"/>
    <w:rsid w:val="00E16549"/>
    <w:rsid w:val="00E37751"/>
    <w:rsid w:val="00E67D6F"/>
    <w:rsid w:val="00E95EB7"/>
    <w:rsid w:val="00E97943"/>
    <w:rsid w:val="00F00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5B814"/>
  <w15:chartTrackingRefBased/>
  <w15:docId w15:val="{9D2ADDF0-AB07-4F6A-AE61-62604FEAB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524F"/>
    <w:pPr>
      <w:keepNext/>
      <w:keepLines/>
      <w:spacing w:before="240"/>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70524F"/>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24F"/>
    <w:rPr>
      <w:rFonts w:eastAsiaTheme="majorEastAsia" w:cstheme="majorBidi"/>
      <w:szCs w:val="32"/>
    </w:rPr>
  </w:style>
  <w:style w:type="character" w:customStyle="1" w:styleId="Heading2Char">
    <w:name w:val="Heading 2 Char"/>
    <w:basedOn w:val="DefaultParagraphFont"/>
    <w:link w:val="Heading2"/>
    <w:uiPriority w:val="9"/>
    <w:rsid w:val="0070524F"/>
    <w:rPr>
      <w:rFonts w:eastAsiaTheme="majorEastAsia" w:cstheme="majorBidi"/>
      <w:szCs w:val="26"/>
    </w:rPr>
  </w:style>
  <w:style w:type="paragraph" w:styleId="Header">
    <w:name w:val="header"/>
    <w:basedOn w:val="Normal"/>
    <w:link w:val="HeaderChar"/>
    <w:uiPriority w:val="99"/>
    <w:unhideWhenUsed/>
    <w:rsid w:val="00334D1E"/>
    <w:pPr>
      <w:tabs>
        <w:tab w:val="center" w:pos="4513"/>
        <w:tab w:val="right" w:pos="9026"/>
      </w:tabs>
      <w:spacing w:line="240" w:lineRule="auto"/>
    </w:pPr>
  </w:style>
  <w:style w:type="character" w:customStyle="1" w:styleId="HeaderChar">
    <w:name w:val="Header Char"/>
    <w:basedOn w:val="DefaultParagraphFont"/>
    <w:link w:val="Header"/>
    <w:uiPriority w:val="99"/>
    <w:rsid w:val="00334D1E"/>
  </w:style>
  <w:style w:type="paragraph" w:styleId="Footer">
    <w:name w:val="footer"/>
    <w:basedOn w:val="Normal"/>
    <w:link w:val="FooterChar"/>
    <w:uiPriority w:val="99"/>
    <w:unhideWhenUsed/>
    <w:rsid w:val="00334D1E"/>
    <w:pPr>
      <w:tabs>
        <w:tab w:val="center" w:pos="4513"/>
        <w:tab w:val="right" w:pos="9026"/>
      </w:tabs>
      <w:spacing w:line="240" w:lineRule="auto"/>
    </w:pPr>
  </w:style>
  <w:style w:type="character" w:customStyle="1" w:styleId="FooterChar">
    <w:name w:val="Footer Char"/>
    <w:basedOn w:val="DefaultParagraphFont"/>
    <w:link w:val="Footer"/>
    <w:uiPriority w:val="99"/>
    <w:rsid w:val="00334D1E"/>
  </w:style>
  <w:style w:type="character" w:styleId="Hyperlink">
    <w:name w:val="Hyperlink"/>
    <w:basedOn w:val="DefaultParagraphFont"/>
    <w:uiPriority w:val="99"/>
    <w:unhideWhenUsed/>
    <w:rsid w:val="00B82D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www.daenotes.com/modules/copyprevention/transparent.gif"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https://www.daenotes.com/modules/copyprevention/transparent.gif"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civenue.com/2018/03/08/quantum-physics-applications/"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quantumrun.com/article/nanotechnology-future-medicine" TargetMode="External"/><Relationship Id="rId4" Type="http://schemas.openxmlformats.org/officeDocument/2006/relationships/footnotes" Target="footnotes.xml"/><Relationship Id="rId9" Type="http://schemas.openxmlformats.org/officeDocument/2006/relationships/image" Target="https://www.daenotes.com/modules/copyprevention/transparent.gi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2019-11-25T17:51:00Z</dcterms:created>
  <dcterms:modified xsi:type="dcterms:W3CDTF">2019-11-25T17:51:00Z</dcterms:modified>
</cp:coreProperties>
</file>