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8E4" w:rsidRDefault="009378E4"/>
    <w:p w:rsidR="007C5A4C" w:rsidRDefault="007C5A4C"/>
    <w:p w:rsidR="007C5A4C" w:rsidRDefault="007C5A4C"/>
    <w:p w:rsidR="007C5A4C" w:rsidRDefault="007C5A4C"/>
    <w:p w:rsidR="007C5A4C" w:rsidRDefault="007C5A4C" w:rsidP="007C5A4C">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Field Experience</w:t>
      </w:r>
    </w:p>
    <w:p w:rsidR="007C5A4C" w:rsidRDefault="007C5A4C" w:rsidP="007C5A4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C5A4C" w:rsidRDefault="007C5A4C" w:rsidP="007C5A4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C5A4C" w:rsidRDefault="007C5A4C" w:rsidP="007C5A4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C5A4C" w:rsidRDefault="007C5A4C">
      <w:pPr>
        <w:rPr>
          <w:rFonts w:ascii="Times New Roman" w:hAnsi="Times New Roman" w:cs="Times New Roman"/>
          <w:sz w:val="24"/>
          <w:szCs w:val="24"/>
        </w:rPr>
      </w:pPr>
      <w:r>
        <w:rPr>
          <w:rFonts w:ascii="Times New Roman" w:hAnsi="Times New Roman" w:cs="Times New Roman"/>
          <w:sz w:val="24"/>
          <w:szCs w:val="24"/>
        </w:rPr>
        <w:br w:type="page"/>
      </w:r>
    </w:p>
    <w:p w:rsidR="007C5A4C" w:rsidRDefault="007C5A4C" w:rsidP="007C5A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Clinical Field Experience</w:t>
      </w:r>
    </w:p>
    <w:p w:rsidR="005028D5" w:rsidRDefault="005028D5" w:rsidP="005028D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Getting field experience is on</w:t>
      </w:r>
      <w:r w:rsidR="000F6FCE">
        <w:rPr>
          <w:rFonts w:ascii="Times New Roman" w:hAnsi="Times New Roman" w:cs="Times New Roman"/>
          <w:sz w:val="24"/>
          <w:szCs w:val="24"/>
        </w:rPr>
        <w:t xml:space="preserve">e of the critical elements of my course as it gives the picture of what to expect in real practice. In this paper, I give a reflection on my interview </w:t>
      </w:r>
      <w:r w:rsidR="00F4611C">
        <w:rPr>
          <w:rFonts w:ascii="Times New Roman" w:hAnsi="Times New Roman" w:cs="Times New Roman"/>
          <w:sz w:val="24"/>
          <w:szCs w:val="24"/>
        </w:rPr>
        <w:t xml:space="preserve">with the school’s speech pathologist. The interview covered areas such as the criteria in differentiating </w:t>
      </w:r>
      <w:r w:rsidR="00F4611C" w:rsidRPr="00F4611C">
        <w:rPr>
          <w:rFonts w:ascii="Times New Roman" w:hAnsi="Times New Roman" w:cs="Times New Roman"/>
          <w:sz w:val="24"/>
          <w:szCs w:val="24"/>
        </w:rPr>
        <w:t>factors of nonbiased formal and informal specialized diagnostic assessments</w:t>
      </w:r>
      <w:r w:rsidR="00F4611C">
        <w:rPr>
          <w:rFonts w:ascii="Times New Roman" w:hAnsi="Times New Roman" w:cs="Times New Roman"/>
          <w:sz w:val="24"/>
          <w:szCs w:val="24"/>
        </w:rPr>
        <w:t xml:space="preserve">, interpretation of information from </w:t>
      </w:r>
      <w:r w:rsidR="00F4611C" w:rsidRPr="00F4611C">
        <w:rPr>
          <w:rFonts w:ascii="Times New Roman" w:hAnsi="Times New Roman" w:cs="Times New Roman"/>
          <w:sz w:val="24"/>
          <w:szCs w:val="24"/>
        </w:rPr>
        <w:t>a nonbiased formal specialized diagnostic assessment</w:t>
      </w:r>
      <w:r w:rsidR="00F4611C">
        <w:rPr>
          <w:rFonts w:ascii="Times New Roman" w:hAnsi="Times New Roman" w:cs="Times New Roman"/>
          <w:sz w:val="24"/>
          <w:szCs w:val="24"/>
        </w:rPr>
        <w:t xml:space="preserve"> and its usage in developing </w:t>
      </w:r>
      <w:r w:rsidR="0045730D">
        <w:rPr>
          <w:rFonts w:ascii="Times New Roman" w:hAnsi="Times New Roman" w:cs="Times New Roman"/>
          <w:sz w:val="24"/>
          <w:szCs w:val="24"/>
        </w:rPr>
        <w:t>eligible programs.</w:t>
      </w:r>
      <w:r w:rsidR="000D7E3F">
        <w:rPr>
          <w:rFonts w:ascii="Times New Roman" w:hAnsi="Times New Roman" w:cs="Times New Roman"/>
          <w:sz w:val="24"/>
          <w:szCs w:val="24"/>
        </w:rPr>
        <w:t xml:space="preserve"> Additionally, it </w:t>
      </w:r>
      <w:r w:rsidR="0045730D">
        <w:rPr>
          <w:rFonts w:ascii="Times New Roman" w:hAnsi="Times New Roman" w:cs="Times New Roman"/>
          <w:sz w:val="24"/>
          <w:szCs w:val="24"/>
        </w:rPr>
        <w:t>looked into the steps taken to meet specific needs of students in scenarios where the tests fail to detect any disability. Finally, it also covered the strategy of communicating the results from the assessments to stakeholders.</w:t>
      </w:r>
    </w:p>
    <w:p w:rsidR="0045730D" w:rsidRDefault="0045730D" w:rsidP="005028D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w:t>
      </w:r>
      <w:r w:rsidR="00D63C3A">
        <w:rPr>
          <w:rFonts w:ascii="Times New Roman" w:hAnsi="Times New Roman" w:cs="Times New Roman"/>
          <w:sz w:val="24"/>
          <w:szCs w:val="24"/>
        </w:rPr>
        <w:t xml:space="preserve">peech pathologist are communication experts that diagnose and treat any problem associated with communication or swallowing. These specialists work with all age groups ranging from babies to adults. </w:t>
      </w:r>
      <w:r w:rsidR="0012181F">
        <w:rPr>
          <w:rFonts w:ascii="Times New Roman" w:hAnsi="Times New Roman" w:cs="Times New Roman"/>
          <w:sz w:val="24"/>
          <w:szCs w:val="24"/>
        </w:rPr>
        <w:t xml:space="preserve">However, this interview focused on students as they are the primary clients to the school’s speech pathologist. </w:t>
      </w:r>
    </w:p>
    <w:p w:rsidR="00A53E43" w:rsidRDefault="008F082A" w:rsidP="005028D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primary difference between formal and informal assessments is the former uses credible data to support it conclusion from the tests. On the other hand, the latter is performance driven and do not rely on any data to arrive at the conclusion. </w:t>
      </w:r>
      <w:r w:rsidR="00A87BDA">
        <w:rPr>
          <w:rFonts w:ascii="Times New Roman" w:hAnsi="Times New Roman" w:cs="Times New Roman"/>
          <w:sz w:val="24"/>
          <w:szCs w:val="24"/>
        </w:rPr>
        <w:t xml:space="preserve">In the case of formal assessment, the pathologist relies on data from medical history, linguistic background, family history and the review of cognitive, visual, auditory and motor status. Other critical areas that the pathologist looks at include </w:t>
      </w:r>
      <w:r w:rsidR="00000527">
        <w:rPr>
          <w:rFonts w:ascii="Times New Roman" w:hAnsi="Times New Roman" w:cs="Times New Roman"/>
          <w:sz w:val="24"/>
          <w:szCs w:val="24"/>
        </w:rPr>
        <w:t xml:space="preserve">identifying potential intervention measures, </w:t>
      </w:r>
      <w:r w:rsidR="004840E3">
        <w:rPr>
          <w:rFonts w:ascii="Times New Roman" w:hAnsi="Times New Roman" w:cs="Times New Roman"/>
          <w:sz w:val="24"/>
          <w:szCs w:val="24"/>
        </w:rPr>
        <w:t>identifying the standardized elements of given speech and carrying out follow-up programs to monitor progress in communication and swallowing.</w:t>
      </w:r>
      <w:r w:rsidR="00A53E43">
        <w:rPr>
          <w:rFonts w:ascii="Times New Roman" w:hAnsi="Times New Roman" w:cs="Times New Roman"/>
          <w:sz w:val="24"/>
          <w:szCs w:val="24"/>
        </w:rPr>
        <w:t xml:space="preserve"> On the other hand, informal assessment is carried out mainly through language sampling technique. </w:t>
      </w:r>
      <w:r w:rsidR="00F71075">
        <w:rPr>
          <w:rFonts w:ascii="Times New Roman" w:hAnsi="Times New Roman" w:cs="Times New Roman"/>
          <w:sz w:val="24"/>
          <w:szCs w:val="24"/>
        </w:rPr>
        <w:t xml:space="preserve">The </w:t>
      </w:r>
      <w:r w:rsidR="00F71075">
        <w:rPr>
          <w:rFonts w:ascii="Times New Roman" w:hAnsi="Times New Roman" w:cs="Times New Roman"/>
          <w:sz w:val="24"/>
          <w:szCs w:val="24"/>
        </w:rPr>
        <w:lastRenderedPageBreak/>
        <w:t xml:space="preserve">method involves eliciting spontaneous conversations in different contexts such as free play, dialogue or narration speeches. Others including assessing </w:t>
      </w:r>
      <w:r w:rsidR="002B51E9">
        <w:rPr>
          <w:rFonts w:ascii="Times New Roman" w:hAnsi="Times New Roman" w:cs="Times New Roman"/>
          <w:sz w:val="24"/>
          <w:szCs w:val="24"/>
        </w:rPr>
        <w:t xml:space="preserve">the Type-Toke Ratio and </w:t>
      </w:r>
      <w:r w:rsidR="00F71075">
        <w:rPr>
          <w:rFonts w:ascii="Times New Roman" w:hAnsi="Times New Roman" w:cs="Times New Roman"/>
          <w:sz w:val="24"/>
          <w:szCs w:val="24"/>
        </w:rPr>
        <w:t>clausal density,</w:t>
      </w:r>
      <w:r w:rsidR="002B51E9">
        <w:rPr>
          <w:rFonts w:ascii="Times New Roman" w:hAnsi="Times New Roman" w:cs="Times New Roman"/>
          <w:sz w:val="24"/>
          <w:szCs w:val="24"/>
        </w:rPr>
        <w:t xml:space="preserve"> Developmental Sentence Scoring.</w:t>
      </w:r>
      <w:r w:rsidR="00F71075">
        <w:rPr>
          <w:rFonts w:ascii="Times New Roman" w:hAnsi="Times New Roman" w:cs="Times New Roman"/>
          <w:sz w:val="24"/>
          <w:szCs w:val="24"/>
        </w:rPr>
        <w:t xml:space="preserve"> </w:t>
      </w:r>
    </w:p>
    <w:p w:rsidR="004840E3" w:rsidRDefault="009C133D" w:rsidP="005028D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Just like any other profession, speech pathologists are guided by code of ethics. For instance, they </w:t>
      </w:r>
      <w:r w:rsidR="009514EF">
        <w:rPr>
          <w:rFonts w:ascii="Times New Roman" w:hAnsi="Times New Roman" w:cs="Times New Roman"/>
          <w:sz w:val="24"/>
          <w:szCs w:val="24"/>
        </w:rPr>
        <w:t xml:space="preserve">must not look down upon any student based on the speech problems. Secondly, they have to maintain high level of privacy between him or her and the client. </w:t>
      </w:r>
      <w:r w:rsidR="00626711">
        <w:rPr>
          <w:rFonts w:ascii="Times New Roman" w:hAnsi="Times New Roman" w:cs="Times New Roman"/>
          <w:sz w:val="24"/>
          <w:szCs w:val="24"/>
        </w:rPr>
        <w:t xml:space="preserve">Additionally, speech pathologist must offer their services to students without any discrimination regardless of their race, religion or socioeconomic background. </w:t>
      </w:r>
      <w:r w:rsidR="005C3EF5">
        <w:rPr>
          <w:rFonts w:ascii="Times New Roman" w:hAnsi="Times New Roman" w:cs="Times New Roman"/>
          <w:sz w:val="24"/>
          <w:szCs w:val="24"/>
        </w:rPr>
        <w:t>Discrimination of any kind goes against the constitution.</w:t>
      </w:r>
    </w:p>
    <w:p w:rsidR="002B51E9" w:rsidRDefault="002B51E9" w:rsidP="005028D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findings by the pathologist are the core of any program develop by the school. She always make presentations during meetings among the school administration, teachers and parents and other shareholders. Additionally, she is charged with the responsibility of coming up with programs that effectively integrate all the students with speech difficulty in the school. </w:t>
      </w:r>
    </w:p>
    <w:p w:rsidR="005C3EF5" w:rsidRDefault="005C3EF5" w:rsidP="005028D5">
      <w:pPr>
        <w:spacing w:line="480" w:lineRule="auto"/>
        <w:ind w:left="720" w:firstLine="720"/>
        <w:rPr>
          <w:rFonts w:ascii="Times New Roman" w:hAnsi="Times New Roman" w:cs="Times New Roman"/>
          <w:sz w:val="24"/>
          <w:szCs w:val="24"/>
        </w:rPr>
      </w:pPr>
    </w:p>
    <w:p w:rsidR="007C5A4C" w:rsidRPr="007C5A4C" w:rsidRDefault="007C5A4C" w:rsidP="007C5A4C">
      <w:pPr>
        <w:spacing w:line="480" w:lineRule="auto"/>
        <w:ind w:left="720" w:firstLine="720"/>
        <w:rPr>
          <w:rFonts w:ascii="Times New Roman" w:hAnsi="Times New Roman" w:cs="Times New Roman"/>
          <w:sz w:val="24"/>
          <w:szCs w:val="24"/>
        </w:rPr>
      </w:pPr>
    </w:p>
    <w:p w:rsidR="007C5A4C" w:rsidRDefault="007C5A4C" w:rsidP="007C5A4C">
      <w:pPr>
        <w:jc w:val="center"/>
      </w:pPr>
    </w:p>
    <w:p w:rsidR="007C5A4C" w:rsidRDefault="007C5A4C" w:rsidP="007C5A4C">
      <w:pPr>
        <w:jc w:val="center"/>
      </w:pPr>
      <w:bookmarkStart w:id="0" w:name="_GoBack"/>
      <w:bookmarkEnd w:id="0"/>
    </w:p>
    <w:sectPr w:rsidR="007C5A4C" w:rsidSect="007C5A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317" w:rsidRDefault="00713317" w:rsidP="007C5A4C">
      <w:pPr>
        <w:spacing w:after="0" w:line="240" w:lineRule="auto"/>
      </w:pPr>
      <w:r>
        <w:separator/>
      </w:r>
    </w:p>
  </w:endnote>
  <w:endnote w:type="continuationSeparator" w:id="0">
    <w:p w:rsidR="00713317" w:rsidRDefault="00713317" w:rsidP="007C5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317" w:rsidRDefault="00713317" w:rsidP="007C5A4C">
      <w:pPr>
        <w:spacing w:after="0" w:line="240" w:lineRule="auto"/>
      </w:pPr>
      <w:r>
        <w:separator/>
      </w:r>
    </w:p>
  </w:footnote>
  <w:footnote w:type="continuationSeparator" w:id="0">
    <w:p w:rsidR="00713317" w:rsidRDefault="00713317" w:rsidP="007C5A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A4C" w:rsidRPr="007C5A4C" w:rsidRDefault="007C5A4C">
    <w:pPr>
      <w:pStyle w:val="Header"/>
      <w:rPr>
        <w:rFonts w:ascii="Times New Roman" w:hAnsi="Times New Roman" w:cs="Times New Roman"/>
        <w:sz w:val="24"/>
        <w:szCs w:val="24"/>
      </w:rPr>
    </w:pPr>
    <w:r>
      <w:rPr>
        <w:rFonts w:ascii="Times New Roman" w:hAnsi="Times New Roman" w:cs="Times New Roman"/>
        <w:sz w:val="24"/>
        <w:szCs w:val="24"/>
      </w:rPr>
      <w:t xml:space="preserve">Clinical Field Experience </w:t>
    </w:r>
    <w:r>
      <w:rPr>
        <w:rFonts w:ascii="Times New Roman" w:hAnsi="Times New Roman" w:cs="Times New Roman"/>
        <w:sz w:val="24"/>
        <w:szCs w:val="24"/>
      </w:rPr>
      <w:tab/>
    </w:r>
    <w:r>
      <w:rPr>
        <w:rFonts w:ascii="Times New Roman" w:hAnsi="Times New Roman" w:cs="Times New Roman"/>
        <w:sz w:val="24"/>
        <w:szCs w:val="24"/>
      </w:rPr>
      <w:tab/>
    </w:r>
    <w:r w:rsidRPr="007C5A4C">
      <w:rPr>
        <w:rFonts w:ascii="Times New Roman" w:hAnsi="Times New Roman" w:cs="Times New Roman"/>
        <w:sz w:val="24"/>
        <w:szCs w:val="24"/>
      </w:rPr>
      <w:fldChar w:fldCharType="begin"/>
    </w:r>
    <w:r w:rsidRPr="007C5A4C">
      <w:rPr>
        <w:rFonts w:ascii="Times New Roman" w:hAnsi="Times New Roman" w:cs="Times New Roman"/>
        <w:sz w:val="24"/>
        <w:szCs w:val="24"/>
      </w:rPr>
      <w:instrText xml:space="preserve"> PAGE   \* MERGEFORMAT </w:instrText>
    </w:r>
    <w:r w:rsidRPr="007C5A4C">
      <w:rPr>
        <w:rFonts w:ascii="Times New Roman" w:hAnsi="Times New Roman" w:cs="Times New Roman"/>
        <w:sz w:val="24"/>
        <w:szCs w:val="24"/>
      </w:rPr>
      <w:fldChar w:fldCharType="separate"/>
    </w:r>
    <w:r w:rsidR="000D7E3F">
      <w:rPr>
        <w:rFonts w:ascii="Times New Roman" w:hAnsi="Times New Roman" w:cs="Times New Roman"/>
        <w:noProof/>
        <w:sz w:val="24"/>
        <w:szCs w:val="24"/>
      </w:rPr>
      <w:t>3</w:t>
    </w:r>
    <w:r w:rsidRPr="007C5A4C">
      <w:rPr>
        <w:rFonts w:ascii="Times New Roman" w:hAnsi="Times New Roman" w:cs="Times New Roman"/>
        <w:noProof/>
        <w:sz w:val="24"/>
        <w:szCs w:val="24"/>
      </w:rPr>
      <w:fldChar w:fldCharType="end"/>
    </w:r>
  </w:p>
  <w:p w:rsidR="007C5A4C" w:rsidRDefault="007C5A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A4C" w:rsidRPr="007C5A4C" w:rsidRDefault="007C5A4C">
    <w:pPr>
      <w:pStyle w:val="Header"/>
      <w:rPr>
        <w:rFonts w:ascii="Times New Roman" w:hAnsi="Times New Roman" w:cs="Times New Roman"/>
        <w:sz w:val="24"/>
        <w:szCs w:val="24"/>
      </w:rPr>
    </w:pPr>
    <w:r>
      <w:rPr>
        <w:rFonts w:ascii="Times New Roman" w:hAnsi="Times New Roman" w:cs="Times New Roman"/>
        <w:sz w:val="24"/>
        <w:szCs w:val="24"/>
      </w:rPr>
      <w:t xml:space="preserve">Running Head: Clinical Field Experience </w:t>
    </w:r>
    <w:r>
      <w:rPr>
        <w:rFonts w:ascii="Times New Roman" w:hAnsi="Times New Roman" w:cs="Times New Roman"/>
        <w:sz w:val="24"/>
        <w:szCs w:val="24"/>
      </w:rPr>
      <w:tab/>
    </w:r>
    <w:r>
      <w:rPr>
        <w:rFonts w:ascii="Times New Roman" w:hAnsi="Times New Roman" w:cs="Times New Roman"/>
        <w:sz w:val="24"/>
        <w:szCs w:val="24"/>
      </w:rPr>
      <w:tab/>
    </w:r>
    <w:r w:rsidRPr="007C5A4C">
      <w:rPr>
        <w:rFonts w:ascii="Times New Roman" w:hAnsi="Times New Roman" w:cs="Times New Roman"/>
        <w:sz w:val="24"/>
        <w:szCs w:val="24"/>
      </w:rPr>
      <w:fldChar w:fldCharType="begin"/>
    </w:r>
    <w:r w:rsidRPr="007C5A4C">
      <w:rPr>
        <w:rFonts w:ascii="Times New Roman" w:hAnsi="Times New Roman" w:cs="Times New Roman"/>
        <w:sz w:val="24"/>
        <w:szCs w:val="24"/>
      </w:rPr>
      <w:instrText xml:space="preserve"> PAGE   \* MERGEFORMAT </w:instrText>
    </w:r>
    <w:r w:rsidRPr="007C5A4C">
      <w:rPr>
        <w:rFonts w:ascii="Times New Roman" w:hAnsi="Times New Roman" w:cs="Times New Roman"/>
        <w:sz w:val="24"/>
        <w:szCs w:val="24"/>
      </w:rPr>
      <w:fldChar w:fldCharType="separate"/>
    </w:r>
    <w:r w:rsidR="000D7E3F">
      <w:rPr>
        <w:rFonts w:ascii="Times New Roman" w:hAnsi="Times New Roman" w:cs="Times New Roman"/>
        <w:noProof/>
        <w:sz w:val="24"/>
        <w:szCs w:val="24"/>
      </w:rPr>
      <w:t>1</w:t>
    </w:r>
    <w:r w:rsidRPr="007C5A4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A4C"/>
    <w:rsid w:val="00000527"/>
    <w:rsid w:val="000D7E3F"/>
    <w:rsid w:val="000F6FCE"/>
    <w:rsid w:val="0012181F"/>
    <w:rsid w:val="002B51E9"/>
    <w:rsid w:val="0045730D"/>
    <w:rsid w:val="004840E3"/>
    <w:rsid w:val="005028D5"/>
    <w:rsid w:val="005C3EF5"/>
    <w:rsid w:val="00626711"/>
    <w:rsid w:val="00713317"/>
    <w:rsid w:val="007C5A4C"/>
    <w:rsid w:val="008F082A"/>
    <w:rsid w:val="009378E4"/>
    <w:rsid w:val="009514EF"/>
    <w:rsid w:val="009C133D"/>
    <w:rsid w:val="00A53E43"/>
    <w:rsid w:val="00A87BDA"/>
    <w:rsid w:val="00D63C3A"/>
    <w:rsid w:val="00F4611C"/>
    <w:rsid w:val="00F7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138A25-51C8-4774-BFCE-AD3FBEA20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A4C"/>
  </w:style>
  <w:style w:type="paragraph" w:styleId="Footer">
    <w:name w:val="footer"/>
    <w:basedOn w:val="Normal"/>
    <w:link w:val="FooterChar"/>
    <w:uiPriority w:val="99"/>
    <w:unhideWhenUsed/>
    <w:rsid w:val="007C5A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14</cp:revision>
  <dcterms:created xsi:type="dcterms:W3CDTF">2018-09-18T20:12:00Z</dcterms:created>
  <dcterms:modified xsi:type="dcterms:W3CDTF">2018-09-19T08:51:00Z</dcterms:modified>
</cp:coreProperties>
</file>