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540" w:rsidRPr="001C6FD1" w:rsidRDefault="00CE3540" w:rsidP="001C6FD1">
      <w:pPr>
        <w:spacing w:line="480" w:lineRule="auto"/>
        <w:jc w:val="both"/>
        <w:rPr>
          <w:rFonts w:ascii="Times New Roman" w:hAnsi="Times New Roman" w:cs="Times New Roman"/>
          <w:sz w:val="24"/>
          <w:szCs w:val="24"/>
        </w:rPr>
      </w:pPr>
      <w:bookmarkStart w:id="0" w:name="_GoBack"/>
      <w:bookmarkEnd w:id="0"/>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center"/>
        <w:rPr>
          <w:rFonts w:ascii="Times New Roman" w:hAnsi="Times New Roman" w:cs="Times New Roman"/>
          <w:sz w:val="24"/>
          <w:szCs w:val="24"/>
        </w:rPr>
      </w:pPr>
      <w:r w:rsidRPr="001C6FD1">
        <w:rPr>
          <w:rFonts w:ascii="Times New Roman" w:hAnsi="Times New Roman" w:cs="Times New Roman"/>
          <w:sz w:val="24"/>
          <w:szCs w:val="24"/>
        </w:rPr>
        <w:t>Title</w:t>
      </w:r>
    </w:p>
    <w:p w:rsidR="00CE3540" w:rsidRPr="001C6FD1" w:rsidRDefault="00CE3540" w:rsidP="001C6FD1">
      <w:pPr>
        <w:spacing w:line="480" w:lineRule="auto"/>
        <w:jc w:val="center"/>
        <w:rPr>
          <w:rFonts w:ascii="Times New Roman" w:hAnsi="Times New Roman" w:cs="Times New Roman"/>
          <w:sz w:val="24"/>
          <w:szCs w:val="24"/>
        </w:rPr>
      </w:pPr>
      <w:r w:rsidRPr="001C6FD1">
        <w:rPr>
          <w:rFonts w:ascii="Times New Roman" w:hAnsi="Times New Roman" w:cs="Times New Roman"/>
          <w:sz w:val="24"/>
          <w:szCs w:val="24"/>
        </w:rPr>
        <w:t>Name</w:t>
      </w:r>
    </w:p>
    <w:p w:rsidR="00CE3540" w:rsidRPr="001C6FD1" w:rsidRDefault="00CE3540" w:rsidP="001C6FD1">
      <w:pPr>
        <w:spacing w:line="480" w:lineRule="auto"/>
        <w:jc w:val="center"/>
        <w:rPr>
          <w:rFonts w:ascii="Times New Roman" w:hAnsi="Times New Roman" w:cs="Times New Roman"/>
          <w:sz w:val="24"/>
          <w:szCs w:val="24"/>
        </w:rPr>
      </w:pPr>
      <w:r w:rsidRPr="001C6FD1">
        <w:rPr>
          <w:rFonts w:ascii="Times New Roman" w:hAnsi="Times New Roman" w:cs="Times New Roman"/>
          <w:sz w:val="24"/>
          <w:szCs w:val="24"/>
        </w:rPr>
        <w:t>Institution affiliation</w:t>
      </w: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r w:rsidRPr="001C6FD1">
        <w:rPr>
          <w:rFonts w:ascii="Times New Roman" w:hAnsi="Times New Roman" w:cs="Times New Roman"/>
          <w:sz w:val="24"/>
          <w:szCs w:val="24"/>
        </w:rPr>
        <w:t>The development of core communication competencies for introductory communication courses. Communication Education, 66, 1-18. What Should a Graduate with a Communication Degree Know, Understand, and Be Able to Do? The National Communication Association Learning Outcomes in Communication Project -Introduce the article -3 cited quotations that stood out to you, what did the text say that you found insightful or important -What did you learn</w:t>
      </w:r>
    </w:p>
    <w:p w:rsidR="00CE3540" w:rsidRPr="001C6FD1" w:rsidRDefault="00CE3540" w:rsidP="001C6FD1">
      <w:pPr>
        <w:spacing w:line="480" w:lineRule="auto"/>
        <w:ind w:firstLine="720"/>
        <w:jc w:val="both"/>
        <w:rPr>
          <w:rFonts w:ascii="Times New Roman" w:hAnsi="Times New Roman" w:cs="Times New Roman"/>
          <w:sz w:val="24"/>
          <w:szCs w:val="24"/>
        </w:rPr>
      </w:pPr>
      <w:r w:rsidRPr="001C6FD1">
        <w:rPr>
          <w:rFonts w:ascii="Times New Roman" w:hAnsi="Times New Roman" w:cs="Times New Roman"/>
          <w:sz w:val="24"/>
          <w:szCs w:val="24"/>
        </w:rPr>
        <w:t>A communication graduate should be able first to monitor themselves and present themselves in various communication contexts. Secondly, they should be able to practice communication ethics across different communication contexts, such as public communication or group communication. Thirdly, one should adapt to others, that is, understand messages from others and respect others to accomplish a communication goal. Fourthly, one should express a message, whether verbal or nonverbal, in various communication contexts. Fifthly a graduate should be able to identify the fundamentals of the communication process in whichever context they are in. lastly, they should be able to analyze messages from different context levels and generate different meanings.</w:t>
      </w:r>
    </w:p>
    <w:p w:rsidR="00CE3540" w:rsidRPr="001C6FD1" w:rsidRDefault="00CE3540" w:rsidP="001C6FD1">
      <w:pPr>
        <w:spacing w:line="480" w:lineRule="auto"/>
        <w:ind w:firstLine="720"/>
        <w:jc w:val="both"/>
        <w:rPr>
          <w:rFonts w:ascii="Times New Roman" w:hAnsi="Times New Roman" w:cs="Times New Roman"/>
          <w:sz w:val="24"/>
          <w:szCs w:val="24"/>
        </w:rPr>
      </w:pPr>
      <w:r w:rsidRPr="001C6FD1">
        <w:rPr>
          <w:rFonts w:ascii="Times New Roman" w:hAnsi="Times New Roman" w:cs="Times New Roman"/>
          <w:sz w:val="24"/>
          <w:szCs w:val="24"/>
        </w:rPr>
        <w:t>The article was done to identify the essential skills that should constitute the basis and introductory communication courses that can be used across different communication contexts. It’s worth noting that the introductory courses that were being proposed were supposed to be fluid and flexible to change when there are advanced in communication discipline and sub-discipline. Unlike other units, communication doesn’t have introductory courses. The learners are left to pick different introductory courses such as introduction to public speaking, interpersonal and small group communication courses. This course conflict as the learners are only bestowed with knowledge from one branch of communication.</w:t>
      </w:r>
    </w:p>
    <w:p w:rsidR="00CE3540" w:rsidRPr="001C6FD1" w:rsidRDefault="00CE3540" w:rsidP="001C6FD1">
      <w:pPr>
        <w:spacing w:line="480" w:lineRule="auto"/>
        <w:ind w:firstLine="720"/>
        <w:jc w:val="both"/>
        <w:rPr>
          <w:rFonts w:ascii="Times New Roman" w:hAnsi="Times New Roman" w:cs="Times New Roman"/>
          <w:sz w:val="24"/>
          <w:szCs w:val="24"/>
        </w:rPr>
      </w:pPr>
      <w:r w:rsidRPr="001C6FD1">
        <w:rPr>
          <w:rFonts w:ascii="Times New Roman" w:hAnsi="Times New Roman" w:cs="Times New Roman"/>
          <w:sz w:val="24"/>
          <w:szCs w:val="24"/>
        </w:rPr>
        <w:lastRenderedPageBreak/>
        <w:t xml:space="preserve">The researchers came up with criteria to come up with a core competency for each course. The competencies were supposed to a. look at the expectations in communication scholarship for introductory courses, b. the terms be clear, c. should cut across different communication courses, d. express the expectations required from the introductory course, e. should be able to measure different competencies. These requirements were supposed to help mold competency programs that could help develop a general introductory course for communication courses.  Twelve competencies were identified, and the teams had to develop a detailed template to address each competency. These templates had five sections that included; a. a statement that showed formulation of the competency area, b. a summary of the importance of the theoretical and practical area of competency, c. units, and subtopics that could be taught in the competency area d. measures that could assess the competency area, e., </w:t>
      </w:r>
      <w:proofErr w:type="gramStart"/>
      <w:r w:rsidRPr="001C6FD1">
        <w:rPr>
          <w:rFonts w:ascii="Times New Roman" w:hAnsi="Times New Roman" w:cs="Times New Roman"/>
          <w:sz w:val="24"/>
          <w:szCs w:val="24"/>
        </w:rPr>
        <w:t>a</w:t>
      </w:r>
      <w:proofErr w:type="gramEnd"/>
      <w:r w:rsidRPr="001C6FD1">
        <w:rPr>
          <w:rFonts w:ascii="Times New Roman" w:hAnsi="Times New Roman" w:cs="Times New Roman"/>
          <w:sz w:val="24"/>
          <w:szCs w:val="24"/>
        </w:rPr>
        <w:t xml:space="preserve"> contemporary reference for each competency.</w:t>
      </w:r>
    </w:p>
    <w:p w:rsidR="00CE3540" w:rsidRPr="001C6FD1" w:rsidRDefault="00CE3540" w:rsidP="001C6FD1">
      <w:pPr>
        <w:spacing w:line="480" w:lineRule="auto"/>
        <w:jc w:val="both"/>
        <w:rPr>
          <w:rFonts w:ascii="Times New Roman" w:hAnsi="Times New Roman" w:cs="Times New Roman"/>
          <w:sz w:val="24"/>
          <w:szCs w:val="24"/>
        </w:rPr>
      </w:pPr>
      <w:r w:rsidRPr="001C6FD1">
        <w:rPr>
          <w:rFonts w:ascii="Times New Roman" w:hAnsi="Times New Roman" w:cs="Times New Roman"/>
          <w:sz w:val="24"/>
          <w:szCs w:val="24"/>
        </w:rPr>
        <w:t xml:space="preserve"> </w:t>
      </w:r>
      <w:r w:rsidR="001C6FD1">
        <w:rPr>
          <w:rFonts w:ascii="Times New Roman" w:hAnsi="Times New Roman" w:cs="Times New Roman"/>
          <w:sz w:val="24"/>
          <w:szCs w:val="24"/>
        </w:rPr>
        <w:tab/>
      </w:r>
      <w:r w:rsidRPr="001C6FD1">
        <w:rPr>
          <w:rFonts w:ascii="Times New Roman" w:hAnsi="Times New Roman" w:cs="Times New Roman"/>
          <w:sz w:val="24"/>
          <w:szCs w:val="24"/>
        </w:rPr>
        <w:t>The templates were reviewed, after which they were passed to NCA, ECA and the participants were given the recent competencies and templates and presented to review them. After the NCA approval, they came up with seven competencies that were supposed to be the core competencies of communication courses. The competencies include a. monitoring of oneself, b. the practice of communication ethics, c. adaptation to others, d. listening keenly e. expressing messages, f. explaining the key ideas of the communication process, g, analyzing message strategy. The templates were supposed to be a guideline for communication courses.</w:t>
      </w:r>
    </w:p>
    <w:p w:rsidR="00CE3540" w:rsidRPr="001C6FD1" w:rsidRDefault="00CE3540" w:rsidP="001C6FD1">
      <w:pPr>
        <w:spacing w:line="480" w:lineRule="auto"/>
        <w:ind w:firstLine="720"/>
        <w:jc w:val="both"/>
        <w:rPr>
          <w:rFonts w:ascii="Times New Roman" w:hAnsi="Times New Roman" w:cs="Times New Roman"/>
          <w:sz w:val="24"/>
          <w:szCs w:val="24"/>
        </w:rPr>
      </w:pPr>
      <w:r w:rsidRPr="001C6FD1">
        <w:rPr>
          <w:rFonts w:ascii="Times New Roman" w:hAnsi="Times New Roman" w:cs="Times New Roman"/>
          <w:sz w:val="24"/>
          <w:szCs w:val="24"/>
        </w:rPr>
        <w:t>Further, I learned that the study was done to help the faculty members justify the rigorous experiences in communication. The CCCG project was done to emphasize the communication competencies to strengthen the integrity of the communication program and look at the introductory courses in respect to general education protocol.</w:t>
      </w:r>
    </w:p>
    <w:p w:rsidR="00667021" w:rsidRPr="001C6FD1" w:rsidRDefault="00CE3540" w:rsidP="001C6FD1">
      <w:pPr>
        <w:spacing w:line="480" w:lineRule="auto"/>
        <w:ind w:firstLine="720"/>
        <w:jc w:val="both"/>
        <w:rPr>
          <w:rFonts w:ascii="Times New Roman" w:hAnsi="Times New Roman" w:cs="Times New Roman"/>
          <w:sz w:val="24"/>
          <w:szCs w:val="24"/>
        </w:rPr>
      </w:pPr>
      <w:r w:rsidRPr="001C6FD1">
        <w:rPr>
          <w:rFonts w:ascii="Times New Roman" w:hAnsi="Times New Roman" w:cs="Times New Roman"/>
          <w:sz w:val="24"/>
          <w:szCs w:val="24"/>
        </w:rPr>
        <w:lastRenderedPageBreak/>
        <w:t>In conclusion, from the research, I realized that the communication course had different introductory courses between the learners. I learned that this research aimed at looking at the various methods in which different introductory courses could be integrated to provide the learners with a competency that would cut across different introductory courses such as public speaking, group communications, and debate. The report looked at proposed competencies and templates that were evaluated effectively. They finally came up with seven competencies that were supposed to be used as guidelines in introductory communication courses.</w:t>
      </w:r>
      <w:r w:rsidRPr="001C6FD1">
        <w:rPr>
          <w:rFonts w:ascii="Times New Roman" w:hAnsi="Times New Roman" w:cs="Times New Roman"/>
          <w:sz w:val="24"/>
          <w:szCs w:val="24"/>
        </w:rPr>
        <w:t xml:space="preserve"> </w:t>
      </w:r>
      <w:r w:rsidR="00F13635" w:rsidRPr="001C6FD1">
        <w:rPr>
          <w:rFonts w:ascii="Times New Roman" w:hAnsi="Times New Roman" w:cs="Times New Roman"/>
          <w:sz w:val="24"/>
          <w:szCs w:val="24"/>
        </w:rPr>
        <w:t>With the Integration of the competencies in the communication courses they will ensure that the learners and the instructors will have a justifiable learning program. Further there will be uniformity in the introduction of communication for all learners.</w:t>
      </w: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CE3540" w:rsidP="001C6FD1">
      <w:pPr>
        <w:spacing w:line="480" w:lineRule="auto"/>
        <w:jc w:val="both"/>
        <w:rPr>
          <w:rFonts w:ascii="Times New Roman" w:hAnsi="Times New Roman" w:cs="Times New Roman"/>
          <w:sz w:val="24"/>
          <w:szCs w:val="24"/>
        </w:rPr>
      </w:pPr>
    </w:p>
    <w:p w:rsidR="00CE3540" w:rsidRPr="001C6FD1" w:rsidRDefault="001C6FD1" w:rsidP="001C6FD1">
      <w:pPr>
        <w:tabs>
          <w:tab w:val="center" w:pos="4680"/>
          <w:tab w:val="left" w:pos="7215"/>
        </w:tabs>
        <w:spacing w:line="480" w:lineRule="auto"/>
        <w:rPr>
          <w:rFonts w:ascii="Times New Roman" w:hAnsi="Times New Roman" w:cs="Times New Roman"/>
          <w:sz w:val="24"/>
          <w:szCs w:val="24"/>
        </w:rPr>
      </w:pPr>
      <w:r>
        <w:rPr>
          <w:rFonts w:ascii="Times New Roman" w:hAnsi="Times New Roman" w:cs="Times New Roman"/>
          <w:sz w:val="24"/>
          <w:szCs w:val="24"/>
        </w:rPr>
        <w:tab/>
      </w:r>
      <w:r w:rsidR="00CE3540" w:rsidRPr="001C6FD1">
        <w:rPr>
          <w:rFonts w:ascii="Times New Roman" w:hAnsi="Times New Roman" w:cs="Times New Roman"/>
          <w:sz w:val="24"/>
          <w:szCs w:val="24"/>
        </w:rPr>
        <w:t>Reference</w:t>
      </w:r>
      <w:r>
        <w:rPr>
          <w:rFonts w:ascii="Times New Roman" w:hAnsi="Times New Roman" w:cs="Times New Roman"/>
          <w:sz w:val="24"/>
          <w:szCs w:val="24"/>
        </w:rPr>
        <w:tab/>
      </w:r>
    </w:p>
    <w:p w:rsidR="00CE3540" w:rsidRPr="001C6FD1" w:rsidRDefault="00CE3540" w:rsidP="001C6FD1">
      <w:pPr>
        <w:spacing w:line="480" w:lineRule="auto"/>
        <w:jc w:val="center"/>
        <w:rPr>
          <w:rFonts w:ascii="Times New Roman" w:hAnsi="Times New Roman" w:cs="Times New Roman"/>
          <w:sz w:val="24"/>
          <w:szCs w:val="24"/>
        </w:rPr>
      </w:pPr>
      <w:r w:rsidRPr="001C6FD1">
        <w:rPr>
          <w:rFonts w:ascii="Times New Roman" w:hAnsi="Times New Roman" w:cs="Times New Roman"/>
          <w:sz w:val="24"/>
          <w:szCs w:val="24"/>
        </w:rPr>
        <w:t>https://www.homeworkforyou.com/static_media/uploadedfiles/Engleberg-%20Learning%20Outcomes.pdf</w:t>
      </w:r>
    </w:p>
    <w:sectPr w:rsidR="00CE3540" w:rsidRPr="001C6FD1" w:rsidSect="00CE354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A3D" w:rsidRDefault="00864A3D" w:rsidP="00CE3540">
      <w:pPr>
        <w:spacing w:after="0" w:line="240" w:lineRule="auto"/>
      </w:pPr>
      <w:r>
        <w:separator/>
      </w:r>
    </w:p>
  </w:endnote>
  <w:endnote w:type="continuationSeparator" w:id="0">
    <w:p w:rsidR="00864A3D" w:rsidRDefault="00864A3D" w:rsidP="00CE3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A3D" w:rsidRDefault="00864A3D" w:rsidP="00CE3540">
      <w:pPr>
        <w:spacing w:after="0" w:line="240" w:lineRule="auto"/>
      </w:pPr>
      <w:r>
        <w:separator/>
      </w:r>
    </w:p>
  </w:footnote>
  <w:footnote w:type="continuationSeparator" w:id="0">
    <w:p w:rsidR="00864A3D" w:rsidRDefault="00864A3D" w:rsidP="00CE3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40" w:rsidRDefault="00CE3540">
    <w:pPr>
      <w:pStyle w:val="Header"/>
      <w:jc w:val="right"/>
    </w:pPr>
    <w:r>
      <w:t>Communic</w:t>
    </w:r>
    <w:sdt>
      <w:sdtPr>
        <w:id w:val="1778210213"/>
        <w:docPartObj>
          <w:docPartGallery w:val="Page Numbers (Top of Page)"/>
          <w:docPartUnique/>
        </w:docPartObj>
      </w:sdtPr>
      <w:sdtEndPr>
        <w:rPr>
          <w:noProof/>
        </w:rPr>
      </w:sdtEndPr>
      <w:sdtContent>
        <w:r>
          <w:t>ation competency</w:t>
        </w:r>
        <w:r>
          <w:tab/>
        </w:r>
        <w:r>
          <w:tab/>
        </w:r>
        <w:r>
          <w:fldChar w:fldCharType="begin"/>
        </w:r>
        <w:r>
          <w:instrText xml:space="preserve"> PAGE   \* MERGEFORMAT </w:instrText>
        </w:r>
        <w:r>
          <w:fldChar w:fldCharType="separate"/>
        </w:r>
        <w:r w:rsidR="001C6FD1">
          <w:rPr>
            <w:noProof/>
          </w:rPr>
          <w:t>2</w:t>
        </w:r>
        <w:r>
          <w:rPr>
            <w:noProof/>
          </w:rPr>
          <w:fldChar w:fldCharType="end"/>
        </w:r>
      </w:sdtContent>
    </w:sdt>
  </w:p>
  <w:p w:rsidR="00CE3540" w:rsidRDefault="00CE35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FD1" w:rsidRDefault="001C6FD1">
    <w:pPr>
      <w:pStyle w:val="Header"/>
    </w:pPr>
    <w:r>
      <w:t>Running 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193"/>
    <w:rsid w:val="00173D3F"/>
    <w:rsid w:val="001C6FD1"/>
    <w:rsid w:val="001E5531"/>
    <w:rsid w:val="00656DC6"/>
    <w:rsid w:val="00667021"/>
    <w:rsid w:val="00864A3D"/>
    <w:rsid w:val="00883B87"/>
    <w:rsid w:val="008B119F"/>
    <w:rsid w:val="008D3B8B"/>
    <w:rsid w:val="0096221C"/>
    <w:rsid w:val="00CE3540"/>
    <w:rsid w:val="00D66EFD"/>
    <w:rsid w:val="00E71193"/>
    <w:rsid w:val="00E82419"/>
    <w:rsid w:val="00E8249E"/>
    <w:rsid w:val="00F1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E8AAA-1075-4752-A414-1166FA4D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540"/>
  </w:style>
  <w:style w:type="paragraph" w:styleId="Footer">
    <w:name w:val="footer"/>
    <w:basedOn w:val="Normal"/>
    <w:link w:val="FooterChar"/>
    <w:uiPriority w:val="99"/>
    <w:unhideWhenUsed/>
    <w:rsid w:val="00CE3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Guest</cp:lastModifiedBy>
  <cp:revision>4</cp:revision>
  <dcterms:created xsi:type="dcterms:W3CDTF">2021-09-24T13:32:00Z</dcterms:created>
  <dcterms:modified xsi:type="dcterms:W3CDTF">2021-09-24T16:11:00Z</dcterms:modified>
</cp:coreProperties>
</file>