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43DF" w:rsidRPr="00E0593A" w:rsidRDefault="00D943DF" w:rsidP="00D943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43DF" w:rsidRPr="00E0593A" w:rsidRDefault="00D943DF" w:rsidP="00D943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43DF" w:rsidRPr="00E0593A" w:rsidRDefault="00D943DF" w:rsidP="00D943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43DF" w:rsidRPr="00E0593A" w:rsidRDefault="00D943DF" w:rsidP="00D943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61E2" w:rsidRDefault="001961E2" w:rsidP="00D943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43DF" w:rsidRPr="00E0593A" w:rsidRDefault="00D943DF" w:rsidP="00D943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0593A">
        <w:rPr>
          <w:rFonts w:ascii="Times New Roman" w:hAnsi="Times New Roman" w:cs="Times New Roman"/>
          <w:sz w:val="24"/>
          <w:szCs w:val="24"/>
        </w:rPr>
        <w:t>Containment during the Cold War</w:t>
      </w:r>
    </w:p>
    <w:p w:rsidR="00D943DF" w:rsidRPr="00E0593A" w:rsidRDefault="00D943DF" w:rsidP="00D943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593A">
        <w:rPr>
          <w:rFonts w:ascii="Times New Roman" w:hAnsi="Times New Roman" w:cs="Times New Roman"/>
          <w:sz w:val="24"/>
          <w:szCs w:val="24"/>
        </w:rPr>
        <w:t>Student’s Name</w:t>
      </w:r>
    </w:p>
    <w:p w:rsidR="00D943DF" w:rsidRPr="00E0593A" w:rsidRDefault="00D943DF" w:rsidP="00D943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593A">
        <w:rPr>
          <w:rFonts w:ascii="Times New Roman" w:hAnsi="Times New Roman" w:cs="Times New Roman"/>
          <w:sz w:val="24"/>
          <w:szCs w:val="24"/>
        </w:rPr>
        <w:t>Institutional Affiliation</w:t>
      </w:r>
      <w:r w:rsidRPr="00E0593A">
        <w:rPr>
          <w:rFonts w:ascii="Times New Roman" w:hAnsi="Times New Roman" w:cs="Times New Roman"/>
          <w:sz w:val="24"/>
          <w:szCs w:val="24"/>
        </w:rPr>
        <w:br w:type="page"/>
      </w:r>
    </w:p>
    <w:p w:rsidR="00D943DF" w:rsidRPr="00E0593A" w:rsidRDefault="00D943DF" w:rsidP="00D943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593A">
        <w:rPr>
          <w:rFonts w:ascii="Times New Roman" w:hAnsi="Times New Roman" w:cs="Times New Roman"/>
          <w:sz w:val="24"/>
          <w:szCs w:val="24"/>
        </w:rPr>
        <w:lastRenderedPageBreak/>
        <w:t>Containment during the Cold War</w:t>
      </w:r>
    </w:p>
    <w:p w:rsidR="003773E3" w:rsidRPr="00E0593A" w:rsidRDefault="00D943DF" w:rsidP="00D943D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593A">
        <w:rPr>
          <w:rFonts w:ascii="Times New Roman" w:hAnsi="Times New Roman" w:cs="Times New Roman"/>
          <w:sz w:val="24"/>
          <w:szCs w:val="24"/>
        </w:rPr>
        <w:tab/>
      </w:r>
      <w:r w:rsidR="006B4A31" w:rsidRPr="00E0593A">
        <w:rPr>
          <w:rFonts w:ascii="Times New Roman" w:hAnsi="Times New Roman" w:cs="Times New Roman"/>
          <w:sz w:val="24"/>
          <w:szCs w:val="24"/>
        </w:rPr>
        <w:t>Containment was a foreign policy strategy that was founded in the Truma</w:t>
      </w:r>
      <w:r w:rsidR="00E23C01" w:rsidRPr="00E0593A">
        <w:rPr>
          <w:rFonts w:ascii="Times New Roman" w:hAnsi="Times New Roman" w:cs="Times New Roman"/>
          <w:sz w:val="24"/>
          <w:szCs w:val="24"/>
        </w:rPr>
        <w:t>n doctrine of 1947 and</w:t>
      </w:r>
      <w:r w:rsidR="00184B66" w:rsidRPr="00E0593A">
        <w:rPr>
          <w:rFonts w:ascii="Times New Roman" w:hAnsi="Times New Roman" w:cs="Times New Roman"/>
          <w:sz w:val="24"/>
          <w:szCs w:val="24"/>
        </w:rPr>
        <w:t xml:space="preserve"> </w:t>
      </w:r>
      <w:r w:rsidR="006B4A31" w:rsidRPr="00E0593A">
        <w:rPr>
          <w:rFonts w:ascii="Times New Roman" w:hAnsi="Times New Roman" w:cs="Times New Roman"/>
          <w:sz w:val="24"/>
          <w:szCs w:val="24"/>
        </w:rPr>
        <w:t>executed by the U</w:t>
      </w:r>
      <w:r w:rsidR="00730D1B">
        <w:rPr>
          <w:rFonts w:ascii="Times New Roman" w:hAnsi="Times New Roman" w:cs="Times New Roman"/>
          <w:sz w:val="24"/>
          <w:szCs w:val="24"/>
        </w:rPr>
        <w:t>S immediately after World War II</w:t>
      </w:r>
      <w:r w:rsidR="006B4A31" w:rsidRPr="00E0593A">
        <w:rPr>
          <w:rFonts w:ascii="Times New Roman" w:hAnsi="Times New Roman" w:cs="Times New Roman"/>
          <w:sz w:val="24"/>
          <w:szCs w:val="24"/>
        </w:rPr>
        <w:t>.</w:t>
      </w:r>
      <w:r w:rsidR="00335CB0" w:rsidRPr="00E0593A">
        <w:rPr>
          <w:rFonts w:ascii="Times New Roman" w:hAnsi="Times New Roman" w:cs="Times New Roman"/>
          <w:sz w:val="24"/>
          <w:szCs w:val="24"/>
        </w:rPr>
        <w:t xml:space="preserve"> </w:t>
      </w:r>
      <w:r w:rsidR="00184B66" w:rsidRPr="00E0593A">
        <w:rPr>
          <w:rFonts w:ascii="Times New Roman" w:hAnsi="Times New Roman" w:cs="Times New Roman"/>
          <w:sz w:val="24"/>
          <w:szCs w:val="24"/>
        </w:rPr>
        <w:t xml:space="preserve">The </w:t>
      </w:r>
      <w:r w:rsidR="00374CF2" w:rsidRPr="00E0593A">
        <w:rPr>
          <w:rFonts w:ascii="Times New Roman" w:hAnsi="Times New Roman" w:cs="Times New Roman"/>
          <w:sz w:val="24"/>
          <w:szCs w:val="24"/>
        </w:rPr>
        <w:t xml:space="preserve">containment </w:t>
      </w:r>
      <w:r w:rsidR="00184B66" w:rsidRPr="00E0593A">
        <w:rPr>
          <w:rFonts w:ascii="Times New Roman" w:hAnsi="Times New Roman" w:cs="Times New Roman"/>
          <w:sz w:val="24"/>
          <w:szCs w:val="24"/>
        </w:rPr>
        <w:t>policy was formulated by George F. Kennan who was a Foreign Service Officer</w:t>
      </w:r>
      <w:r w:rsidR="001176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E23C01" w:rsidRPr="00E0593A">
        <w:rPr>
          <w:rFonts w:ascii="Times New Roman" w:hAnsi="Times New Roman" w:cs="Times New Roman"/>
          <w:sz w:val="24"/>
          <w:szCs w:val="24"/>
        </w:rPr>
        <w:t>The idea surrounding the policy of containment was</w:t>
      </w:r>
      <w:r w:rsidR="00335CB0" w:rsidRPr="00E0593A">
        <w:rPr>
          <w:rFonts w:ascii="Times New Roman" w:hAnsi="Times New Roman" w:cs="Times New Roman"/>
          <w:sz w:val="24"/>
          <w:szCs w:val="24"/>
        </w:rPr>
        <w:t xml:space="preserve"> to curb the spread of communism in the </w:t>
      </w:r>
      <w:r w:rsidR="00184B66" w:rsidRPr="00E0593A">
        <w:rPr>
          <w:rFonts w:ascii="Times New Roman" w:hAnsi="Times New Roman" w:cs="Times New Roman"/>
          <w:sz w:val="24"/>
          <w:szCs w:val="24"/>
        </w:rPr>
        <w:t>United States</w:t>
      </w:r>
      <w:r w:rsidR="00801C0C" w:rsidRPr="00E0593A">
        <w:rPr>
          <w:rFonts w:ascii="Times New Roman" w:hAnsi="Times New Roman" w:cs="Times New Roman"/>
          <w:sz w:val="24"/>
          <w:szCs w:val="24"/>
        </w:rPr>
        <w:t xml:space="preserve"> during</w:t>
      </w:r>
      <w:r w:rsidR="00E23C01" w:rsidRPr="00E0593A">
        <w:rPr>
          <w:rFonts w:ascii="Times New Roman" w:hAnsi="Times New Roman" w:cs="Times New Roman"/>
          <w:sz w:val="24"/>
          <w:szCs w:val="24"/>
        </w:rPr>
        <w:t xml:space="preserve"> the Cold War</w:t>
      </w:r>
      <w:r w:rsidR="00801C0C" w:rsidRPr="00E0593A">
        <w:rPr>
          <w:rFonts w:ascii="Times New Roman" w:hAnsi="Times New Roman" w:cs="Times New Roman"/>
          <w:sz w:val="24"/>
          <w:szCs w:val="24"/>
        </w:rPr>
        <w:t xml:space="preserve"> which interfered with the democratic freedom of its people</w:t>
      </w:r>
      <w:r w:rsidR="001176FB">
        <w:rPr>
          <w:rFonts w:ascii="Times New Roman" w:hAnsi="Times New Roman" w:cs="Times New Roman"/>
          <w:sz w:val="24"/>
          <w:szCs w:val="24"/>
        </w:rPr>
        <w:t xml:space="preserve"> </w:t>
      </w:r>
      <w:r w:rsidR="001176FB" w:rsidRPr="00E0593A">
        <w:rPr>
          <w:rFonts w:ascii="Times New Roman" w:hAnsi="Times New Roman" w:cs="Times New Roman"/>
          <w:sz w:val="24"/>
          <w:szCs w:val="24"/>
          <w:shd w:val="clear" w:color="auto" w:fill="FFFFFF"/>
        </w:rPr>
        <w:t>(Davis, 2015)</w:t>
      </w:r>
      <w:r w:rsidR="00335CB0" w:rsidRPr="00E0593A">
        <w:rPr>
          <w:rFonts w:ascii="Times New Roman" w:hAnsi="Times New Roman" w:cs="Times New Roman"/>
          <w:sz w:val="24"/>
          <w:szCs w:val="24"/>
        </w:rPr>
        <w:t xml:space="preserve">. On the other hand, it was a response to the moves that had been taken </w:t>
      </w:r>
      <w:r w:rsidR="00A22D03" w:rsidRPr="00E0593A">
        <w:rPr>
          <w:rFonts w:ascii="Times New Roman" w:hAnsi="Times New Roman" w:cs="Times New Roman"/>
          <w:sz w:val="24"/>
          <w:szCs w:val="24"/>
        </w:rPr>
        <w:t xml:space="preserve">by the </w:t>
      </w:r>
      <w:r w:rsidR="00184B66" w:rsidRPr="00E0593A">
        <w:rPr>
          <w:rFonts w:ascii="Times New Roman" w:hAnsi="Times New Roman" w:cs="Times New Roman"/>
          <w:sz w:val="24"/>
          <w:szCs w:val="24"/>
        </w:rPr>
        <w:t>Soviet Union</w:t>
      </w:r>
      <w:r w:rsidR="00335CB0" w:rsidRPr="00E0593A">
        <w:rPr>
          <w:rFonts w:ascii="Times New Roman" w:hAnsi="Times New Roman" w:cs="Times New Roman"/>
          <w:sz w:val="24"/>
          <w:szCs w:val="24"/>
        </w:rPr>
        <w:t xml:space="preserve"> to spread communism in Vietnam, Africa, </w:t>
      </w:r>
      <w:r w:rsidR="00184B66" w:rsidRPr="00E0593A">
        <w:rPr>
          <w:rFonts w:ascii="Times New Roman" w:hAnsi="Times New Roman" w:cs="Times New Roman"/>
          <w:sz w:val="24"/>
          <w:szCs w:val="24"/>
        </w:rPr>
        <w:t>Korea, China and E</w:t>
      </w:r>
      <w:r w:rsidR="00335CB0" w:rsidRPr="00E0593A">
        <w:rPr>
          <w:rFonts w:ascii="Times New Roman" w:hAnsi="Times New Roman" w:cs="Times New Roman"/>
          <w:sz w:val="24"/>
          <w:szCs w:val="24"/>
        </w:rPr>
        <w:t>astern Europe</w:t>
      </w:r>
      <w:r w:rsidR="00A22D03" w:rsidRPr="00E0593A">
        <w:rPr>
          <w:rFonts w:ascii="Times New Roman" w:hAnsi="Times New Roman" w:cs="Times New Roman"/>
          <w:sz w:val="24"/>
          <w:szCs w:val="24"/>
        </w:rPr>
        <w:t xml:space="preserve"> by</w:t>
      </w:r>
      <w:r w:rsidR="00E23C01" w:rsidRPr="00E0593A">
        <w:rPr>
          <w:rFonts w:ascii="Times New Roman" w:hAnsi="Times New Roman" w:cs="Times New Roman"/>
          <w:sz w:val="24"/>
          <w:szCs w:val="24"/>
        </w:rPr>
        <w:t xml:space="preserve"> offering </w:t>
      </w:r>
      <w:r w:rsidR="003773E3" w:rsidRPr="00E0593A">
        <w:rPr>
          <w:rFonts w:ascii="Times New Roman" w:hAnsi="Times New Roman" w:cs="Times New Roman"/>
          <w:sz w:val="24"/>
          <w:szCs w:val="24"/>
        </w:rPr>
        <w:t xml:space="preserve">either </w:t>
      </w:r>
      <w:r w:rsidR="00E23C01" w:rsidRPr="00E0593A">
        <w:rPr>
          <w:rFonts w:ascii="Times New Roman" w:hAnsi="Times New Roman" w:cs="Times New Roman"/>
          <w:sz w:val="24"/>
          <w:szCs w:val="24"/>
        </w:rPr>
        <w:t>technical assistance, economic or military support</w:t>
      </w:r>
      <w:r w:rsidR="00335CB0" w:rsidRPr="00E0593A">
        <w:rPr>
          <w:rFonts w:ascii="Times New Roman" w:hAnsi="Times New Roman" w:cs="Times New Roman"/>
          <w:sz w:val="24"/>
          <w:szCs w:val="24"/>
        </w:rPr>
        <w:t>.</w:t>
      </w:r>
      <w:r w:rsidR="00E23C01" w:rsidRPr="00E0593A">
        <w:rPr>
          <w:rFonts w:ascii="Times New Roman" w:hAnsi="Times New Roman" w:cs="Times New Roman"/>
          <w:sz w:val="24"/>
          <w:szCs w:val="24"/>
        </w:rPr>
        <w:t xml:space="preserve"> </w:t>
      </w:r>
      <w:r w:rsidR="00FB3762" w:rsidRPr="00E0593A">
        <w:rPr>
          <w:rFonts w:ascii="Times New Roman" w:hAnsi="Times New Roman" w:cs="Times New Roman"/>
          <w:sz w:val="24"/>
          <w:szCs w:val="24"/>
        </w:rPr>
        <w:t xml:space="preserve">For that reason, the United States saw it advisable to stop the growing influence of the Soviet Union to other noncommunist countries. </w:t>
      </w:r>
      <w:r w:rsidR="00E23C01" w:rsidRPr="00E0593A">
        <w:rPr>
          <w:rFonts w:ascii="Times New Roman" w:hAnsi="Times New Roman" w:cs="Times New Roman"/>
          <w:sz w:val="24"/>
          <w:szCs w:val="24"/>
        </w:rPr>
        <w:t>The major players in the issue were the US and the Soviet Union.</w:t>
      </w:r>
      <w:r w:rsidR="00FB3762" w:rsidRPr="00E0593A">
        <w:rPr>
          <w:rFonts w:ascii="Times New Roman" w:hAnsi="Times New Roman" w:cs="Times New Roman"/>
          <w:sz w:val="24"/>
          <w:szCs w:val="24"/>
        </w:rPr>
        <w:t xml:space="preserve"> </w:t>
      </w:r>
      <w:r w:rsidR="00374CF2" w:rsidRPr="00E0593A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374CF2" w:rsidRPr="00E0593A">
        <w:rPr>
          <w:rFonts w:ascii="Times New Roman" w:hAnsi="Times New Roman" w:cs="Times New Roman"/>
          <w:sz w:val="24"/>
          <w:szCs w:val="24"/>
          <w:shd w:val="clear" w:color="auto" w:fill="FFFFFF"/>
        </w:rPr>
        <w:t>Ferguson (2015), a</w:t>
      </w:r>
      <w:r w:rsidR="00FB3762" w:rsidRPr="00E0593A">
        <w:rPr>
          <w:rFonts w:ascii="Times New Roman" w:hAnsi="Times New Roman" w:cs="Times New Roman"/>
          <w:sz w:val="24"/>
          <w:szCs w:val="24"/>
        </w:rPr>
        <w:t xml:space="preserve">t last, the </w:t>
      </w:r>
      <w:r w:rsidR="00801C0C" w:rsidRPr="00E0593A">
        <w:rPr>
          <w:rFonts w:ascii="Times New Roman" w:hAnsi="Times New Roman" w:cs="Times New Roman"/>
          <w:sz w:val="24"/>
          <w:szCs w:val="24"/>
        </w:rPr>
        <w:t>United States</w:t>
      </w:r>
      <w:r w:rsidR="00FB3762" w:rsidRPr="00E0593A">
        <w:rPr>
          <w:rFonts w:ascii="Times New Roman" w:hAnsi="Times New Roman" w:cs="Times New Roman"/>
          <w:sz w:val="24"/>
          <w:szCs w:val="24"/>
        </w:rPr>
        <w:t xml:space="preserve"> was successful in </w:t>
      </w:r>
      <w:r w:rsidR="00E0593A">
        <w:rPr>
          <w:rFonts w:ascii="Times New Roman" w:hAnsi="Times New Roman" w:cs="Times New Roman"/>
          <w:noProof/>
          <w:sz w:val="24"/>
          <w:szCs w:val="24"/>
        </w:rPr>
        <w:t>stopping</w:t>
      </w:r>
      <w:r w:rsidR="00FB3762" w:rsidRPr="00E0593A">
        <w:rPr>
          <w:rFonts w:ascii="Times New Roman" w:hAnsi="Times New Roman" w:cs="Times New Roman"/>
          <w:sz w:val="24"/>
          <w:szCs w:val="24"/>
        </w:rPr>
        <w:t xml:space="preserve"> the spread of communism and also the expansion of the USSR.</w:t>
      </w:r>
    </w:p>
    <w:p w:rsidR="00374CF2" w:rsidRPr="00E0593A" w:rsidRDefault="00374CF2">
      <w:pPr>
        <w:rPr>
          <w:rFonts w:ascii="Times New Roman" w:hAnsi="Times New Roman" w:cs="Times New Roman"/>
          <w:sz w:val="24"/>
          <w:szCs w:val="24"/>
        </w:rPr>
      </w:pPr>
      <w:r w:rsidRPr="00E0593A">
        <w:rPr>
          <w:rFonts w:ascii="Times New Roman" w:hAnsi="Times New Roman" w:cs="Times New Roman"/>
          <w:sz w:val="24"/>
          <w:szCs w:val="24"/>
        </w:rPr>
        <w:br w:type="page"/>
      </w:r>
    </w:p>
    <w:p w:rsidR="00374CF2" w:rsidRPr="00E0593A" w:rsidRDefault="00374CF2" w:rsidP="00374CF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593A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374CF2" w:rsidRPr="00E0593A" w:rsidRDefault="00374CF2" w:rsidP="00374CF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0593A">
        <w:rPr>
          <w:rFonts w:ascii="Times New Roman" w:hAnsi="Times New Roman" w:cs="Times New Roman"/>
          <w:sz w:val="24"/>
          <w:szCs w:val="24"/>
          <w:shd w:val="clear" w:color="auto" w:fill="FFFFFF"/>
        </w:rPr>
        <w:t>Davis, L. E. (2015). </w:t>
      </w:r>
      <w:r w:rsidR="00EE651C" w:rsidRPr="00E0593A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The Cold War b</w:t>
      </w:r>
      <w:r w:rsidRPr="00E0593A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e</w:t>
      </w:r>
      <w:r w:rsidR="00EE651C" w:rsidRPr="00E0593A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gins: Soviet-American conflict o</w:t>
      </w:r>
      <w:r w:rsidRPr="00E0593A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ver East Europe</w:t>
      </w:r>
      <w:r w:rsidRPr="00E0593A">
        <w:rPr>
          <w:rFonts w:ascii="Times New Roman" w:hAnsi="Times New Roman" w:cs="Times New Roman"/>
          <w:sz w:val="24"/>
          <w:szCs w:val="24"/>
          <w:shd w:val="clear" w:color="auto" w:fill="FFFFFF"/>
        </w:rPr>
        <w:t>. Princeton University Press.</w:t>
      </w:r>
    </w:p>
    <w:p w:rsidR="00374CF2" w:rsidRPr="00E0593A" w:rsidRDefault="00EE651C" w:rsidP="00374CF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593A">
        <w:rPr>
          <w:rFonts w:ascii="Times New Roman" w:hAnsi="Times New Roman" w:cs="Times New Roman"/>
          <w:sz w:val="24"/>
          <w:szCs w:val="24"/>
          <w:shd w:val="clear" w:color="auto" w:fill="FFFFFF"/>
        </w:rPr>
        <w:t>Ferguson, W. (2015). An analysis of orthodox and revisionist h</w:t>
      </w:r>
      <w:r w:rsidR="00374CF2" w:rsidRPr="00E0593A">
        <w:rPr>
          <w:rFonts w:ascii="Times New Roman" w:hAnsi="Times New Roman" w:cs="Times New Roman"/>
          <w:sz w:val="24"/>
          <w:szCs w:val="24"/>
          <w:shd w:val="clear" w:color="auto" w:fill="FFFFFF"/>
        </w:rPr>
        <w:t>istoriography of America's Containment Policy, 1947-50. </w:t>
      </w:r>
      <w:r w:rsidR="00374CF2" w:rsidRPr="00E0593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The </w:t>
      </w:r>
      <w:proofErr w:type="spellStart"/>
      <w:r w:rsidR="00374CF2" w:rsidRPr="00E0593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Killick</w:t>
      </w:r>
      <w:proofErr w:type="spellEnd"/>
      <w:r w:rsidR="00374CF2" w:rsidRPr="00E0593A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="00374CF2" w:rsidRPr="00E0593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</w:t>
      </w:r>
      <w:r w:rsidR="00374CF2" w:rsidRPr="00E0593A">
        <w:rPr>
          <w:rFonts w:ascii="Times New Roman" w:hAnsi="Times New Roman" w:cs="Times New Roman"/>
          <w:sz w:val="24"/>
          <w:szCs w:val="24"/>
          <w:shd w:val="clear" w:color="auto" w:fill="FFFFFF"/>
        </w:rPr>
        <w:t>(1), 32-46.</w:t>
      </w:r>
    </w:p>
    <w:sectPr w:rsidR="00374CF2" w:rsidRPr="00E0593A" w:rsidSect="00D943D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0FCE" w:rsidRDefault="00060FCE" w:rsidP="00D943DF">
      <w:pPr>
        <w:spacing w:after="0" w:line="240" w:lineRule="auto"/>
      </w:pPr>
      <w:r>
        <w:separator/>
      </w:r>
    </w:p>
  </w:endnote>
  <w:endnote w:type="continuationSeparator" w:id="0">
    <w:p w:rsidR="00060FCE" w:rsidRDefault="00060FCE" w:rsidP="00D94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0FCE" w:rsidRDefault="00060FCE" w:rsidP="00D943DF">
      <w:pPr>
        <w:spacing w:after="0" w:line="240" w:lineRule="auto"/>
      </w:pPr>
      <w:r>
        <w:separator/>
      </w:r>
    </w:p>
  </w:footnote>
  <w:footnote w:type="continuationSeparator" w:id="0">
    <w:p w:rsidR="00060FCE" w:rsidRDefault="00060FCE" w:rsidP="00D94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5080199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D943DF" w:rsidRPr="00D943DF" w:rsidRDefault="00D943D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943DF">
          <w:rPr>
            <w:rFonts w:ascii="Times New Roman" w:hAnsi="Times New Roman" w:cs="Times New Roman"/>
            <w:sz w:val="24"/>
            <w:szCs w:val="24"/>
          </w:rPr>
          <w:t>CONTAINMENT DURING THE COLD WAR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</w:t>
        </w:r>
        <w:r w:rsidRPr="00D943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943D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943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76F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943D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943DF" w:rsidRPr="00D943DF" w:rsidRDefault="00D943D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43DF" w:rsidRPr="00D943DF" w:rsidRDefault="00D943DF" w:rsidP="00D943DF">
    <w:pPr>
      <w:pStyle w:val="Header"/>
      <w:rPr>
        <w:rFonts w:ascii="Times New Roman" w:hAnsi="Times New Roman" w:cs="Times New Roman"/>
        <w:sz w:val="24"/>
        <w:szCs w:val="24"/>
      </w:rPr>
    </w:pPr>
    <w:r w:rsidRPr="00D943DF">
      <w:rPr>
        <w:rFonts w:ascii="Times New Roman" w:hAnsi="Times New Roman" w:cs="Times New Roman"/>
        <w:sz w:val="24"/>
        <w:szCs w:val="24"/>
      </w:rPr>
      <w:t>Running head:</w:t>
    </w:r>
    <w:sdt>
      <w:sdtPr>
        <w:rPr>
          <w:rFonts w:ascii="Times New Roman" w:hAnsi="Times New Roman" w:cs="Times New Roman"/>
          <w:sz w:val="24"/>
          <w:szCs w:val="24"/>
        </w:rPr>
        <w:id w:val="73197998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943DF">
          <w:rPr>
            <w:rFonts w:ascii="Times New Roman" w:hAnsi="Times New Roman" w:cs="Times New Roman"/>
            <w:sz w:val="24"/>
            <w:szCs w:val="24"/>
          </w:rPr>
          <w:t xml:space="preserve"> CONTAINMENT DURING THE COLD WAR</w:t>
        </w:r>
      </w:sdtContent>
    </w:sdt>
  </w:p>
  <w:p w:rsidR="00D943DF" w:rsidRPr="00D943DF" w:rsidRDefault="00D943D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a3MDQ3MTC2sDAxNDdW0lEKTi0uzszPAykwqgUA7Ot8KywAAAA="/>
  </w:docVars>
  <w:rsids>
    <w:rsidRoot w:val="006B4A31"/>
    <w:rsid w:val="00000776"/>
    <w:rsid w:val="00060FCE"/>
    <w:rsid w:val="001176FB"/>
    <w:rsid w:val="00184B66"/>
    <w:rsid w:val="001961E2"/>
    <w:rsid w:val="00335CB0"/>
    <w:rsid w:val="00374CF2"/>
    <w:rsid w:val="003773E3"/>
    <w:rsid w:val="005744C7"/>
    <w:rsid w:val="005C3134"/>
    <w:rsid w:val="006B4A31"/>
    <w:rsid w:val="00730D1B"/>
    <w:rsid w:val="00801C0C"/>
    <w:rsid w:val="00917F67"/>
    <w:rsid w:val="00A22D03"/>
    <w:rsid w:val="00A56483"/>
    <w:rsid w:val="00D943DF"/>
    <w:rsid w:val="00E0593A"/>
    <w:rsid w:val="00E23C01"/>
    <w:rsid w:val="00EE651C"/>
    <w:rsid w:val="00F43399"/>
    <w:rsid w:val="00FB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73ACB"/>
  <w15:chartTrackingRefBased/>
  <w15:docId w15:val="{1A4EFAB1-4B86-4693-9877-F5CA19C6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43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3DF"/>
  </w:style>
  <w:style w:type="paragraph" w:styleId="Footer">
    <w:name w:val="footer"/>
    <w:basedOn w:val="Normal"/>
    <w:link w:val="FooterChar"/>
    <w:uiPriority w:val="99"/>
    <w:unhideWhenUsed/>
    <w:rsid w:val="00D943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</dc:creator>
  <cp:keywords/>
  <dc:description/>
  <cp:lastModifiedBy>Antony Ouma</cp:lastModifiedBy>
  <cp:revision>11</cp:revision>
  <dcterms:created xsi:type="dcterms:W3CDTF">2017-10-29T20:15:00Z</dcterms:created>
  <dcterms:modified xsi:type="dcterms:W3CDTF">2017-10-29T21:15:00Z</dcterms:modified>
</cp:coreProperties>
</file>