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06A3" w:rsidRPr="000506A3" w:rsidRDefault="000506A3" w:rsidP="000506A3">
      <w:pPr>
        <w:spacing w:before="100" w:beforeAutospacing="1" w:after="100" w:afterAutospacing="1"/>
        <w:outlineLvl w:val="1"/>
        <w:rPr>
          <w:rFonts w:ascii="system-ui" w:eastAsia="Times New Roman" w:hAnsi="system-ui" w:cs="Times New Roman"/>
          <w:color w:val="2D3B45"/>
          <w:sz w:val="36"/>
          <w:szCs w:val="36"/>
        </w:rPr>
      </w:pPr>
      <w:r w:rsidRPr="000506A3">
        <w:rPr>
          <w:rFonts w:ascii="system-ui" w:eastAsia="Times New Roman" w:hAnsi="system-ui" w:cs="Times New Roman"/>
          <w:b/>
          <w:bCs/>
          <w:color w:val="2D3B45"/>
          <w:sz w:val="36"/>
          <w:szCs w:val="36"/>
        </w:rPr>
        <w:t>Think About What You Think</w:t>
      </w:r>
    </w:p>
    <w:p w:rsidR="000506A3" w:rsidRPr="000506A3" w:rsidRDefault="000506A3" w:rsidP="000506A3">
      <w:pPr>
        <w:spacing w:before="100" w:beforeAutospacing="1" w:after="100" w:afterAutospacing="1"/>
        <w:rPr>
          <w:rFonts w:ascii="system-ui" w:hAnsi="system-ui" w:cs="Times New Roman"/>
          <w:color w:val="2D3B45"/>
          <w:sz w:val="24"/>
          <w:szCs w:val="24"/>
        </w:rPr>
      </w:pPr>
      <w:r w:rsidRPr="000506A3">
        <w:rPr>
          <w:rFonts w:ascii="system-ui" w:hAnsi="system-ui" w:cs="Times New Roman"/>
          <w:noProof/>
          <w:color w:val="2D3B45"/>
          <w:sz w:val="24"/>
          <w:szCs w:val="24"/>
        </w:rPr>
        <w:drawing>
          <wp:inline distT="0" distB="0" distL="0" distR="0" wp14:anchorId="0080AD03" wp14:editId="336F974F">
            <wp:extent cx="9827895" cy="318833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7895" cy="31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A3" w:rsidRPr="000506A3" w:rsidRDefault="000506A3" w:rsidP="000506A3">
      <w:pPr>
        <w:spacing w:before="100" w:beforeAutospacing="1" w:after="100" w:afterAutospacing="1"/>
        <w:rPr>
          <w:rFonts w:ascii="system-ui" w:hAnsi="system-ui" w:cs="Times New Roman"/>
          <w:color w:val="2D3B45"/>
          <w:sz w:val="24"/>
          <w:szCs w:val="24"/>
        </w:rPr>
      </w:pPr>
      <w:r w:rsidRPr="000506A3">
        <w:rPr>
          <w:rFonts w:ascii="system-ui" w:hAnsi="system-ui" w:cs="Times New Roman"/>
          <w:i/>
          <w:iCs/>
          <w:color w:val="2D3B45"/>
          <w:sz w:val="24"/>
          <w:szCs w:val="24"/>
        </w:rPr>
        <w:t>"A crisis condition is needed to confront clients successfully about the negative impact the drug is having on their functioning."</w:t>
      </w:r>
      <w:r w:rsidRPr="000506A3">
        <w:rPr>
          <w:rFonts w:ascii="system-ui" w:hAnsi="system-ui" w:cs="Times New Roman"/>
          <w:b/>
          <w:bCs/>
          <w:color w:val="2D3B45"/>
          <w:sz w:val="24"/>
          <w:szCs w:val="24"/>
        </w:rPr>
        <w:t> </w:t>
      </w:r>
      <w:r w:rsidRPr="000506A3">
        <w:rPr>
          <w:rFonts w:ascii="system-ui" w:hAnsi="system-ui" w:cs="Times New Roman"/>
          <w:color w:val="2D3B45"/>
          <w:sz w:val="24"/>
          <w:szCs w:val="24"/>
        </w:rPr>
        <w:t xml:space="preserve">~ Kristy </w:t>
      </w:r>
      <w:proofErr w:type="spellStart"/>
      <w:r w:rsidRPr="000506A3">
        <w:rPr>
          <w:rFonts w:ascii="system-ui" w:hAnsi="system-ui" w:cs="Times New Roman"/>
          <w:color w:val="2D3B45"/>
          <w:sz w:val="24"/>
          <w:szCs w:val="24"/>
        </w:rPr>
        <w:t>Kanel</w:t>
      </w:r>
      <w:proofErr w:type="spellEnd"/>
      <w:r w:rsidRPr="000506A3">
        <w:rPr>
          <w:rFonts w:ascii="system-ui" w:hAnsi="system-ui" w:cs="Times New Roman"/>
          <w:color w:val="2D3B45"/>
          <w:sz w:val="24"/>
          <w:szCs w:val="24"/>
        </w:rPr>
        <w:t>                 </w:t>
      </w:r>
    </w:p>
    <w:p w:rsidR="000506A3" w:rsidRPr="000506A3" w:rsidRDefault="000506A3" w:rsidP="000506A3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0506A3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Food for Thought...</w:t>
      </w:r>
    </w:p>
    <w:p w:rsidR="000506A3" w:rsidRPr="000506A3" w:rsidRDefault="000506A3" w:rsidP="000506A3">
      <w:pPr>
        <w:spacing w:before="100" w:beforeAutospacing="1" w:after="100" w:afterAutospacing="1"/>
        <w:rPr>
          <w:rFonts w:ascii="system-ui" w:hAnsi="system-ui" w:cs="Times New Roman"/>
          <w:color w:val="2D3B45"/>
          <w:sz w:val="24"/>
          <w:szCs w:val="24"/>
        </w:rPr>
      </w:pPr>
      <w:r w:rsidRPr="000506A3">
        <w:rPr>
          <w:rFonts w:ascii="system-ui" w:hAnsi="system-ui" w:cs="Times New Roman"/>
          <w:color w:val="2D3B45"/>
          <w:sz w:val="24"/>
          <w:szCs w:val="24"/>
        </w:rPr>
        <w:t>For your clients who are searching for happiness at the bottom of a bottle, from the tip of a needle, in a cloud of smoke, or within a sugar-coated pill, your purpose is to help them find their way out of the despair.</w:t>
      </w:r>
    </w:p>
    <w:p w:rsidR="000506A3" w:rsidRPr="000506A3" w:rsidRDefault="000506A3" w:rsidP="000506A3">
      <w:pPr>
        <w:spacing w:before="100" w:beforeAutospacing="1" w:after="100" w:afterAutospacing="1"/>
        <w:rPr>
          <w:rFonts w:ascii="system-ui" w:hAnsi="system-ui" w:cs="Times New Roman"/>
          <w:color w:val="2D3B45"/>
          <w:sz w:val="24"/>
          <w:szCs w:val="24"/>
        </w:rPr>
      </w:pPr>
      <w:r w:rsidRPr="000506A3">
        <w:rPr>
          <w:rFonts w:ascii="system-ui" w:hAnsi="system-ui" w:cs="Times New Roman"/>
          <w:i/>
          <w:iCs/>
          <w:color w:val="2D3B45"/>
          <w:sz w:val="24"/>
          <w:szCs w:val="24"/>
        </w:rPr>
        <w:t>Think about this statement as you watch the video and complete the rest of the assignment. Make sure you follow "the instructions."</w:t>
      </w:r>
    </w:p>
    <w:p w:rsidR="000506A3" w:rsidRPr="000506A3" w:rsidRDefault="000506A3" w:rsidP="000506A3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0506A3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The Prompt</w:t>
      </w:r>
    </w:p>
    <w:p w:rsidR="000506A3" w:rsidRPr="000506A3" w:rsidRDefault="000506A3" w:rsidP="000506A3">
      <w:pPr>
        <w:spacing w:before="100" w:beforeAutospacing="1" w:after="100" w:afterAutospacing="1"/>
        <w:divId w:val="968895675"/>
        <w:rPr>
          <w:rFonts w:ascii="system-ui" w:hAnsi="system-ui" w:cs="Times New Roman"/>
          <w:color w:val="2D3B45"/>
          <w:sz w:val="24"/>
          <w:szCs w:val="24"/>
        </w:rPr>
      </w:pPr>
      <w:r w:rsidRPr="000506A3">
        <w:rPr>
          <w:rFonts w:ascii="system-ui" w:hAnsi="system-ui" w:cs="Times New Roman"/>
          <w:color w:val="2D3B45"/>
          <w:sz w:val="24"/>
          <w:szCs w:val="24"/>
        </w:rPr>
        <w:t>In psychological terms, a crisis refers to a short-term, substantial change in one’s mental health functioning or circumstances. An individual in crisis form substance use and abuse experiences drastic changes in their thoughts, mood, and / or behavior. Generally speaking, crises coincide with severe alcohol or drug abuse. But what came first, the chicken or the egg?  </w:t>
      </w:r>
      <w:hyperlink r:id="rId6" w:tgtFrame="_blank" w:history="1">
        <w:r w:rsidRPr="000506A3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Substance use can negatively impact mental health</w:t>
        </w:r>
      </w:hyperlink>
      <w:r w:rsidRPr="000506A3">
        <w:rPr>
          <w:rFonts w:ascii="system-ui" w:hAnsi="system-ui" w:cs="Times New Roman"/>
          <w:b/>
          <w:bCs/>
          <w:i/>
          <w:iCs/>
          <w:color w:val="2D3B45"/>
          <w:sz w:val="24"/>
          <w:szCs w:val="24"/>
        </w:rPr>
        <w:t>.</w:t>
      </w:r>
      <w:r w:rsidRPr="000506A3">
        <w:rPr>
          <w:rFonts w:ascii="system-ui" w:hAnsi="system-ui" w:cs="Times New Roman"/>
          <w:color w:val="2D3B45"/>
          <w:sz w:val="24"/>
          <w:szCs w:val="24"/>
        </w:rPr>
        <w:t> Similarly, </w:t>
      </w:r>
      <w:hyperlink r:id="rId7" w:tgtFrame="_blank" w:history="1">
        <w:r w:rsidRPr="000506A3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deteriorating mental health</w:t>
        </w:r>
      </w:hyperlink>
      <w:r w:rsidRPr="000506A3">
        <w:rPr>
          <w:rFonts w:ascii="system-ui" w:hAnsi="system-ui" w:cs="Times New Roman"/>
          <w:color w:val="2D3B45"/>
          <w:sz w:val="24"/>
          <w:szCs w:val="24"/>
        </w:rPr>
        <w:t> can lead to substance use. The medical, psychological and sociological procedures used to assist those who are going through severe physical, emotional, mental or behavioral distress is a </w:t>
      </w:r>
      <w:hyperlink r:id="rId8" w:history="1">
        <w:r w:rsidRPr="000506A3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crisis intervention</w:t>
        </w:r>
      </w:hyperlink>
      <w:r w:rsidRPr="000506A3">
        <w:rPr>
          <w:rFonts w:ascii="system-ui" w:hAnsi="system-ui" w:cs="Times New Roman"/>
          <w:b/>
          <w:bCs/>
          <w:i/>
          <w:iCs/>
          <w:color w:val="2D3B45"/>
          <w:sz w:val="24"/>
          <w:szCs w:val="24"/>
        </w:rPr>
        <w:t> </w:t>
      </w:r>
      <w:r w:rsidRPr="000506A3">
        <w:rPr>
          <w:rFonts w:ascii="system-ui" w:hAnsi="system-ui" w:cs="Times New Roman"/>
          <w:color w:val="2D3B45"/>
          <w:sz w:val="24"/>
          <w:szCs w:val="24"/>
        </w:rPr>
        <w:t xml:space="preserve">. For someone who is struggling with drug or alcohol use, a crisis may be an indicator to family or friends that they have hit what’s often called, “rock bottom,” or in other words, their lowest point. Unfortunately, it is the addict </w:t>
      </w:r>
      <w:r w:rsidRPr="000506A3">
        <w:rPr>
          <w:rFonts w:ascii="system-ui" w:hAnsi="system-ui" w:cs="Times New Roman"/>
          <w:color w:val="2D3B45"/>
          <w:sz w:val="24"/>
          <w:szCs w:val="24"/>
        </w:rPr>
        <w:lastRenderedPageBreak/>
        <w:t>who is the last to recognize his / her deteriorating mental and physical state, and </w:t>
      </w:r>
      <w:hyperlink r:id="rId9" w:tgtFrame="_blank" w:history="1">
        <w:r w:rsidRPr="000506A3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discrimination</w:t>
        </w:r>
      </w:hyperlink>
      <w:r w:rsidRPr="000506A3">
        <w:rPr>
          <w:rFonts w:ascii="system-ui" w:hAnsi="system-ui" w:cs="Times New Roman"/>
          <w:color w:val="2D3B45"/>
          <w:sz w:val="24"/>
          <w:szCs w:val="24"/>
        </w:rPr>
        <w:t> surrounding the </w:t>
      </w:r>
      <w:hyperlink r:id="rId10" w:tgtFrame="_blank" w:history="1">
        <w:r w:rsidRPr="000506A3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stigma</w:t>
        </w:r>
      </w:hyperlink>
      <w:r w:rsidRPr="000506A3">
        <w:rPr>
          <w:rFonts w:ascii="system-ui" w:hAnsi="system-ui" w:cs="Times New Roman"/>
          <w:color w:val="2D3B45"/>
          <w:sz w:val="24"/>
          <w:szCs w:val="24"/>
        </w:rPr>
        <w:t> faced by substance abuser continues to make effective crisis interventions in substance abuse treatment quite the challenge.</w:t>
      </w:r>
    </w:p>
    <w:p w:rsidR="000506A3" w:rsidRPr="000506A3" w:rsidRDefault="000506A3" w:rsidP="000506A3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0506A3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The Instructions</w:t>
      </w:r>
    </w:p>
    <w:p w:rsidR="000506A3" w:rsidRPr="000506A3" w:rsidRDefault="000506A3" w:rsidP="000506A3">
      <w:pPr>
        <w:numPr>
          <w:ilvl w:val="0"/>
          <w:numId w:val="1"/>
        </w:numPr>
        <w:spacing w:before="100" w:beforeAutospacing="1" w:after="100" w:afterAutospacing="1"/>
        <w:outlineLvl w:val="0"/>
        <w:rPr>
          <w:rFonts w:ascii="system-ui" w:eastAsia="Times New Roman" w:hAnsi="system-ui" w:cs="Times New Roman"/>
          <w:b/>
          <w:bCs/>
          <w:color w:val="2D3B45"/>
          <w:kern w:val="36"/>
          <w:sz w:val="48"/>
          <w:szCs w:val="48"/>
        </w:rPr>
      </w:pPr>
      <w:r w:rsidRPr="000506A3">
        <w:rPr>
          <w:rFonts w:ascii="system-ui" w:eastAsia="Times New Roman" w:hAnsi="system-ui" w:cs="Times New Roman"/>
          <w:b/>
          <w:bCs/>
          <w:color w:val="2D3B45"/>
          <w:kern w:val="36"/>
          <w:sz w:val="24"/>
          <w:szCs w:val="24"/>
        </w:rPr>
        <w:t>View Dr Carol Greer's TedTalk on "Shaming the Sick: Substance Use and Stigma" </w:t>
      </w:r>
      <w:hyperlink r:id="rId11" w:tgtFrame="_blank" w:history="1">
        <w:r w:rsidRPr="000506A3">
          <w:rPr>
            <w:rFonts w:ascii="system-ui" w:eastAsia="Times New Roman" w:hAnsi="system-ui" w:cs="Times New Roman"/>
            <w:b/>
            <w:bCs/>
            <w:i/>
            <w:iCs/>
            <w:color w:val="008EE2"/>
            <w:kern w:val="36"/>
            <w:sz w:val="24"/>
            <w:szCs w:val="24"/>
            <w:u w:val="single"/>
          </w:rPr>
          <w:t>here.</w:t>
        </w:r>
      </w:hyperlink>
    </w:p>
    <w:p w:rsidR="000506A3" w:rsidRPr="000506A3" w:rsidRDefault="000506A3" w:rsidP="000506A3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0506A3">
        <w:rPr>
          <w:rFonts w:ascii="system-ui" w:eastAsia="Times New Roman" w:hAnsi="system-ui" w:cs="Times New Roman"/>
          <w:color w:val="2D3B45"/>
          <w:sz w:val="24"/>
          <w:szCs w:val="24"/>
        </w:rPr>
        <w:t>Referencing the video, your textbook, and other</w:t>
      </w:r>
      <w:r w:rsidRPr="000506A3">
        <w:rPr>
          <w:rFonts w:ascii="system-ui" w:eastAsia="Times New Roman" w:hAnsi="system-ui" w:cs="Times New Roman"/>
          <w:b/>
          <w:bCs/>
          <w:i/>
          <w:iCs/>
          <w:color w:val="2D3B45"/>
          <w:sz w:val="24"/>
          <w:szCs w:val="24"/>
        </w:rPr>
        <w:t> </w:t>
      </w:r>
      <w:hyperlink r:id="rId12" w:tgtFrame="_blank" w:history="1">
        <w:r w:rsidRPr="000506A3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resources</w:t>
        </w:r>
      </w:hyperlink>
      <w:r w:rsidRPr="000506A3">
        <w:rPr>
          <w:rFonts w:ascii="system-ui" w:eastAsia="Times New Roman" w:hAnsi="system-ui" w:cs="Times New Roman"/>
          <w:b/>
          <w:bCs/>
          <w:i/>
          <w:iCs/>
          <w:color w:val="2D3B45"/>
          <w:sz w:val="24"/>
          <w:szCs w:val="24"/>
        </w:rPr>
        <w:t>, </w:t>
      </w:r>
      <w:r w:rsidRPr="000506A3">
        <w:rPr>
          <w:rFonts w:ascii="system-ui" w:eastAsia="Times New Roman" w:hAnsi="system-ui" w:cs="Times New Roman"/>
          <w:color w:val="2D3B45"/>
          <w:sz w:val="24"/>
          <w:szCs w:val="24"/>
        </w:rPr>
        <w:t>discuss ways to reduce the </w:t>
      </w:r>
      <w:hyperlink r:id="rId13" w:tgtFrame="_blank" w:history="1">
        <w:r w:rsidRPr="000506A3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affect</w:t>
        </w:r>
      </w:hyperlink>
      <w:r w:rsidRPr="000506A3">
        <w:rPr>
          <w:rFonts w:ascii="system-ui" w:eastAsia="Times New Roman" w:hAnsi="system-ui" w:cs="Times New Roman"/>
          <w:color w:val="2D3B45"/>
          <w:sz w:val="24"/>
          <w:szCs w:val="24"/>
        </w:rPr>
        <w:t> of </w:t>
      </w:r>
      <w:hyperlink r:id="rId14" w:tgtFrame="_blank" w:history="1">
        <w:r w:rsidRPr="000506A3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stigma</w:t>
        </w:r>
      </w:hyperlink>
      <w:r w:rsidRPr="000506A3">
        <w:rPr>
          <w:rFonts w:ascii="system-ui" w:eastAsia="Times New Roman" w:hAnsi="system-ui" w:cs="Times New Roman"/>
          <w:color w:val="2D3B45"/>
          <w:sz w:val="24"/>
          <w:szCs w:val="24"/>
        </w:rPr>
        <w:t> on a client in crisis from substance abuse. </w:t>
      </w:r>
    </w:p>
    <w:p w:rsidR="000506A3" w:rsidRPr="000506A3" w:rsidRDefault="000506A3" w:rsidP="000506A3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0506A3">
        <w:rPr>
          <w:rFonts w:ascii="system-ui" w:eastAsia="Times New Roman" w:hAnsi="system-ui" w:cs="Times New Roman"/>
          <w:color w:val="2D3B45"/>
          <w:sz w:val="24"/>
          <w:szCs w:val="24"/>
        </w:rPr>
        <w:t>As the clinician,  how might you help to identify the </w:t>
      </w:r>
      <w:hyperlink r:id="rId15" w:anchor="psychological-complications" w:tgtFrame="_blank" w:history="1">
        <w:r w:rsidRPr="000506A3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consequences</w:t>
        </w:r>
      </w:hyperlink>
      <w:r w:rsidRPr="000506A3">
        <w:rPr>
          <w:rFonts w:ascii="system-ui" w:eastAsia="Times New Roman" w:hAnsi="system-ui" w:cs="Times New Roman"/>
          <w:color w:val="2D3B45"/>
          <w:sz w:val="24"/>
          <w:szCs w:val="24"/>
        </w:rPr>
        <w:t> from which your client is suffering due to substance abuse (pg. 229)? </w:t>
      </w:r>
    </w:p>
    <w:p w:rsidR="000506A3" w:rsidRPr="000506A3" w:rsidRDefault="000506A3" w:rsidP="000506A3">
      <w:pPr>
        <w:spacing w:before="100" w:beforeAutospacing="1" w:after="100" w:afterAutospacing="1"/>
        <w:outlineLvl w:val="1"/>
        <w:rPr>
          <w:rFonts w:ascii="system-ui" w:eastAsia="Times New Roman" w:hAnsi="system-ui" w:cs="Times New Roman"/>
          <w:color w:val="2D3B45"/>
          <w:sz w:val="36"/>
          <w:szCs w:val="36"/>
        </w:rPr>
      </w:pPr>
      <w:r w:rsidRPr="000506A3">
        <w:rPr>
          <w:rFonts w:ascii="system-ui" w:eastAsia="Times New Roman" w:hAnsi="system-ui" w:cs="Times New Roman"/>
          <w:b/>
          <w:bCs/>
          <w:color w:val="2D3B45"/>
          <w:sz w:val="36"/>
          <w:szCs w:val="36"/>
        </w:rPr>
        <w:t>Your Response</w:t>
      </w:r>
    </w:p>
    <w:p w:rsidR="000506A3" w:rsidRPr="000506A3" w:rsidRDefault="000506A3" w:rsidP="000506A3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0506A3">
        <w:rPr>
          <w:rFonts w:ascii="system-ui" w:eastAsia="Times New Roman" w:hAnsi="system-ui" w:cs="Times New Roman"/>
          <w:color w:val="2D3B45"/>
          <w:sz w:val="24"/>
          <w:szCs w:val="24"/>
        </w:rPr>
        <w:t>For this assignment, your response should be a minimum of two complete and thorough paragraphs.</w:t>
      </w:r>
    </w:p>
    <w:p w:rsidR="000506A3" w:rsidRPr="000506A3" w:rsidRDefault="000506A3" w:rsidP="000506A3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0506A3">
        <w:rPr>
          <w:rFonts w:ascii="system-ui" w:eastAsia="Times New Roman" w:hAnsi="system-ui" w:cs="Times New Roman"/>
          <w:color w:val="2D3B45"/>
          <w:sz w:val="24"/>
          <w:szCs w:val="24"/>
        </w:rPr>
        <w:t>Reference your sources in your reply.</w:t>
      </w:r>
    </w:p>
    <w:p w:rsidR="000506A3" w:rsidRDefault="000506A3"/>
    <w:sectPr w:rsidR="00050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stem-ui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6559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C338F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A3"/>
    <w:rsid w:val="0005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5F0E034-4D8E-C44A-80D6-334681BA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6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6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06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506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6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0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506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06A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506A3"/>
    <w:rPr>
      <w:i/>
      <w:iCs/>
    </w:rPr>
  </w:style>
  <w:style w:type="character" w:customStyle="1" w:styleId="apple-converted-space">
    <w:name w:val="apple-converted-space"/>
    <w:basedOn w:val="DefaultParagraphFont"/>
    <w:rsid w:val="000506A3"/>
  </w:style>
  <w:style w:type="character" w:styleId="Hyperlink">
    <w:name w:val="Hyperlink"/>
    <w:basedOn w:val="DefaultParagraphFont"/>
    <w:uiPriority w:val="99"/>
    <w:semiHidden/>
    <w:unhideWhenUsed/>
    <w:rsid w:val="000506A3"/>
    <w:rPr>
      <w:color w:val="0000FF"/>
      <w:u w:val="single"/>
    </w:rPr>
  </w:style>
  <w:style w:type="paragraph" w:customStyle="1" w:styleId="title">
    <w:name w:val="title"/>
    <w:basedOn w:val="Normal"/>
    <w:rsid w:val="000506A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8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ddisorders.com/Br-Del/Crisis-intervention.html" TargetMode="External"/><Relationship Id="rId13" Type="http://schemas.openxmlformats.org/officeDocument/2006/relationships/hyperlink" Target="https://www.londonschool.com/nordic/blogg/whats-difference-between-affect-and-effect-and-when-should-they-be-us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ugabuse.gov/publications/research-reports/common-comorbidities-substance-use-disorders/why-there-comorbidity-between-substance-use-disorders-mental-illnesses" TargetMode="External"/><Relationship Id="rId12" Type="http://schemas.openxmlformats.org/officeDocument/2006/relationships/hyperlink" Target="https://www.kcsarc.org/sites/default/files/Resources%20-%20Rape%20Trauma%20Syndrome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athwayhealthcare.com/substance-abuse-affects-mental-health/" TargetMode="External"/><Relationship Id="rId11" Type="http://schemas.openxmlformats.org/officeDocument/2006/relationships/hyperlink" Target="https://www.youtube.com/watch?v=eZ0CafocLsY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medicalnewstoday.com/articles/323461" TargetMode="External"/><Relationship Id="rId10" Type="http://schemas.openxmlformats.org/officeDocument/2006/relationships/hyperlink" Target="https://extension.usu.edu/heart/research/how-to-prevent-substance-use-disorder-stig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hrjournal.org/2020/06/human-rights-stigma-and-substance-use/" TargetMode="External"/><Relationship Id="rId14" Type="http://schemas.openxmlformats.org/officeDocument/2006/relationships/hyperlink" Target="https://www.hhrjournal.org/2020/06/human-rights-stigma-and-substance-u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root</dc:creator>
  <cp:keywords/>
  <dc:description/>
  <cp:lastModifiedBy>rebekah root</cp:lastModifiedBy>
  <cp:revision>2</cp:revision>
  <dcterms:created xsi:type="dcterms:W3CDTF">2021-05-01T11:28:00Z</dcterms:created>
  <dcterms:modified xsi:type="dcterms:W3CDTF">2021-05-01T11:28:00Z</dcterms:modified>
</cp:coreProperties>
</file>