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587EE" w14:textId="77777777" w:rsidR="006A2E51" w:rsidRDefault="006A2E51" w:rsidP="004E471C">
      <w:pPr>
        <w:spacing w:before="100" w:beforeAutospacing="1" w:after="100" w:afterAutospacing="1" w:line="480" w:lineRule="auto"/>
        <w:ind w:left="720" w:hanging="360"/>
      </w:pPr>
    </w:p>
    <w:p w14:paraId="02D5FAC0" w14:textId="77777777"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p>
    <w:p w14:paraId="58B018C3" w14:textId="77777777"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p>
    <w:p w14:paraId="4829B7F0" w14:textId="77777777"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p>
    <w:p w14:paraId="38A5BA79" w14:textId="77777777"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p>
    <w:p w14:paraId="2A4A8F55" w14:textId="77777777"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p>
    <w:p w14:paraId="2FC6F5AC" w14:textId="37F087A1"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 xml:space="preserve">Addiction </w:t>
      </w:r>
    </w:p>
    <w:p w14:paraId="57389A7B" w14:textId="096982AE"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Student Name</w:t>
      </w:r>
    </w:p>
    <w:p w14:paraId="39252242" w14:textId="57D4025C"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Institution Affiliations</w:t>
      </w:r>
    </w:p>
    <w:p w14:paraId="7B6B655A" w14:textId="69E945E7" w:rsidR="006A2E51" w:rsidRDefault="006A2E51" w:rsidP="006A2E51">
      <w:pPr>
        <w:pStyle w:val="ListParagraph"/>
        <w:spacing w:before="100" w:beforeAutospacing="1" w:after="100" w:afterAutospacing="1" w:line="480" w:lineRule="auto"/>
        <w:jc w:val="cente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t>Date</w:t>
      </w:r>
    </w:p>
    <w:p w14:paraId="46E75335" w14:textId="77777777" w:rsidR="006A2E51" w:rsidRDefault="006A2E51" w:rsidP="006A2E51">
      <w:pPr>
        <w:pStyle w:val="ListParagraph"/>
        <w:spacing w:before="100" w:beforeAutospacing="1" w:after="100" w:afterAutospacing="1" w:line="480" w:lineRule="auto"/>
        <w:rPr>
          <w:rFonts w:ascii="Times New Roman" w:eastAsia="Times New Roman" w:hAnsi="Times New Roman" w:cs="Times New Roman"/>
          <w:color w:val="2D3B45"/>
          <w:sz w:val="24"/>
          <w:szCs w:val="24"/>
        </w:rPr>
      </w:pPr>
    </w:p>
    <w:p w14:paraId="67AACCC7" w14:textId="77777777" w:rsidR="006A2E51" w:rsidRDefault="006A2E51">
      <w:pPr>
        <w:rPr>
          <w:rFonts w:ascii="Times New Roman" w:eastAsia="Times New Roman" w:hAnsi="Times New Roman" w:cs="Times New Roman"/>
          <w:color w:val="2D3B45"/>
          <w:sz w:val="24"/>
          <w:szCs w:val="24"/>
        </w:rPr>
      </w:pPr>
      <w:r>
        <w:rPr>
          <w:rFonts w:ascii="Times New Roman" w:eastAsia="Times New Roman" w:hAnsi="Times New Roman" w:cs="Times New Roman"/>
          <w:color w:val="2D3B45"/>
          <w:sz w:val="24"/>
          <w:szCs w:val="24"/>
        </w:rPr>
        <w:br w:type="page"/>
      </w:r>
    </w:p>
    <w:p w14:paraId="4DDD3F5A" w14:textId="352BAD79" w:rsidR="000506A3" w:rsidRPr="006A2E51" w:rsidRDefault="00B974E1" w:rsidP="006A2E51">
      <w:pPr>
        <w:pStyle w:val="ListParagraph"/>
        <w:numPr>
          <w:ilvl w:val="0"/>
          <w:numId w:val="5"/>
        </w:numPr>
        <w:spacing w:before="100" w:beforeAutospacing="1" w:after="100" w:afterAutospacing="1" w:line="480" w:lineRule="auto"/>
        <w:rPr>
          <w:rFonts w:ascii="Times New Roman" w:eastAsia="Times New Roman" w:hAnsi="Times New Roman" w:cs="Times New Roman"/>
          <w:color w:val="2D3B45"/>
          <w:sz w:val="24"/>
          <w:szCs w:val="24"/>
        </w:rPr>
      </w:pPr>
      <w:r w:rsidRPr="006A2E51">
        <w:rPr>
          <w:rFonts w:ascii="Times New Roman" w:eastAsia="Times New Roman" w:hAnsi="Times New Roman" w:cs="Times New Roman"/>
          <w:color w:val="2D3B45"/>
          <w:sz w:val="24"/>
          <w:szCs w:val="24"/>
        </w:rPr>
        <w:lastRenderedPageBreak/>
        <w:t>Discuss ways to reduce the </w:t>
      </w:r>
      <w:hyperlink r:id="rId7" w:tgtFrame="_blank" w:history="1">
        <w:r w:rsidRPr="006A2E51">
          <w:rPr>
            <w:rFonts w:ascii="Times New Roman" w:eastAsia="Times New Roman" w:hAnsi="Times New Roman" w:cs="Times New Roman"/>
            <w:b/>
            <w:bCs/>
            <w:i/>
            <w:iCs/>
            <w:color w:val="008EE2"/>
            <w:sz w:val="24"/>
            <w:szCs w:val="24"/>
            <w:u w:val="single"/>
          </w:rPr>
          <w:t>effect</w:t>
        </w:r>
      </w:hyperlink>
      <w:r w:rsidRPr="006A2E51">
        <w:rPr>
          <w:rFonts w:ascii="Times New Roman" w:eastAsia="Times New Roman" w:hAnsi="Times New Roman" w:cs="Times New Roman"/>
          <w:color w:val="2D3B45"/>
          <w:sz w:val="24"/>
          <w:szCs w:val="24"/>
        </w:rPr>
        <w:t> of </w:t>
      </w:r>
      <w:hyperlink r:id="rId8" w:tgtFrame="_blank" w:history="1">
        <w:r w:rsidRPr="006A2E51">
          <w:rPr>
            <w:rFonts w:ascii="Times New Roman" w:eastAsia="Times New Roman" w:hAnsi="Times New Roman" w:cs="Times New Roman"/>
            <w:b/>
            <w:bCs/>
            <w:i/>
            <w:iCs/>
            <w:color w:val="008EE2"/>
            <w:sz w:val="24"/>
            <w:szCs w:val="24"/>
            <w:u w:val="single"/>
          </w:rPr>
          <w:t>sti</w:t>
        </w:r>
        <w:r w:rsidRPr="006A2E51">
          <w:rPr>
            <w:rFonts w:ascii="Times New Roman" w:eastAsia="Times New Roman" w:hAnsi="Times New Roman" w:cs="Times New Roman"/>
            <w:b/>
            <w:bCs/>
            <w:i/>
            <w:iCs/>
            <w:color w:val="008EE2"/>
            <w:sz w:val="24"/>
            <w:szCs w:val="24"/>
            <w:u w:val="single"/>
          </w:rPr>
          <w:t>gma</w:t>
        </w:r>
      </w:hyperlink>
      <w:r w:rsidRPr="006A2E51">
        <w:rPr>
          <w:rFonts w:ascii="Times New Roman" w:eastAsia="Times New Roman" w:hAnsi="Times New Roman" w:cs="Times New Roman"/>
          <w:color w:val="2D3B45"/>
          <w:sz w:val="24"/>
          <w:szCs w:val="24"/>
        </w:rPr>
        <w:t> on a client in crisis from substance abuse. </w:t>
      </w:r>
    </w:p>
    <w:p w14:paraId="34845B00" w14:textId="531BB560" w:rsidR="000C2765" w:rsidRPr="004E471C" w:rsidRDefault="00B974E1" w:rsidP="004E471C">
      <w:pPr>
        <w:spacing w:before="100" w:beforeAutospacing="1" w:after="100" w:afterAutospacing="1" w:line="480" w:lineRule="auto"/>
        <w:ind w:left="360"/>
        <w:rPr>
          <w:rFonts w:ascii="Times New Roman" w:eastAsia="Times New Roman" w:hAnsi="Times New Roman" w:cs="Times New Roman"/>
          <w:color w:val="2D3B45"/>
          <w:sz w:val="24"/>
          <w:szCs w:val="24"/>
        </w:rPr>
      </w:pPr>
      <w:r w:rsidRPr="004E471C">
        <w:rPr>
          <w:rFonts w:ascii="Times New Roman" w:eastAsia="Times New Roman" w:hAnsi="Times New Roman" w:cs="Times New Roman"/>
          <w:color w:val="2D3B45"/>
          <w:sz w:val="24"/>
          <w:szCs w:val="24"/>
        </w:rPr>
        <w:t>S</w:t>
      </w:r>
      <w:r w:rsidRPr="004E471C">
        <w:rPr>
          <w:rFonts w:ascii="Times New Roman" w:eastAsia="Times New Roman" w:hAnsi="Times New Roman" w:cs="Times New Roman"/>
          <w:color w:val="2D3B45"/>
          <w:sz w:val="24"/>
          <w:szCs w:val="24"/>
        </w:rPr>
        <w:t>tigma refers to a disgrace mark associated with a person</w:t>
      </w:r>
      <w:r w:rsidR="004D7049" w:rsidRPr="004E471C">
        <w:rPr>
          <w:rFonts w:ascii="Times New Roman" w:eastAsia="Times New Roman" w:hAnsi="Times New Roman" w:cs="Times New Roman"/>
          <w:color w:val="2D3B45"/>
          <w:sz w:val="24"/>
          <w:szCs w:val="24"/>
        </w:rPr>
        <w:t>. It has devastating effects on the person, including shame and embarrassment, negative professional response, and mental health-related issues</w:t>
      </w:r>
      <w:r w:rsidR="00895C04" w:rsidRPr="004E471C">
        <w:rPr>
          <w:rFonts w:ascii="Times New Roman" w:eastAsia="Times New Roman" w:hAnsi="Times New Roman" w:cs="Times New Roman"/>
          <w:color w:val="2D3B45"/>
          <w:sz w:val="24"/>
          <w:szCs w:val="24"/>
        </w:rPr>
        <w:t>—drug and alcohol consumption results in the death of thousands of Americans yearly</w:t>
      </w:r>
      <w:r w:rsidR="00FF1870" w:rsidRPr="004E471C">
        <w:rPr>
          <w:rFonts w:ascii="Times New Roman" w:eastAsia="Times New Roman" w:hAnsi="Times New Roman" w:cs="Times New Roman"/>
          <w:color w:val="2D3B45"/>
          <w:sz w:val="24"/>
          <w:szCs w:val="24"/>
        </w:rPr>
        <w:t xml:space="preserve"> (Volkow, 2020)</w:t>
      </w:r>
      <w:r w:rsidR="00895C04" w:rsidRPr="004E471C">
        <w:rPr>
          <w:rFonts w:ascii="Times New Roman" w:eastAsia="Times New Roman" w:hAnsi="Times New Roman" w:cs="Times New Roman"/>
          <w:color w:val="2D3B45"/>
          <w:sz w:val="24"/>
          <w:szCs w:val="24"/>
        </w:rPr>
        <w:t xml:space="preserve">. </w:t>
      </w:r>
      <w:r w:rsidR="00FF1870" w:rsidRPr="004E471C">
        <w:rPr>
          <w:rFonts w:ascii="Times New Roman" w:eastAsia="Times New Roman" w:hAnsi="Times New Roman" w:cs="Times New Roman"/>
          <w:color w:val="2D3B45"/>
          <w:sz w:val="24"/>
          <w:szCs w:val="24"/>
        </w:rPr>
        <w:t xml:space="preserve">Dr. Volkow adds that </w:t>
      </w:r>
      <w:r w:rsidR="00895C04" w:rsidRPr="004E471C">
        <w:rPr>
          <w:rFonts w:ascii="Times New Roman" w:eastAsia="Times New Roman" w:hAnsi="Times New Roman" w:cs="Times New Roman"/>
          <w:color w:val="2D3B45"/>
          <w:sz w:val="24"/>
          <w:szCs w:val="24"/>
        </w:rPr>
        <w:t>stigma can be reduced through public education and encouraging medication to demystify st</w:t>
      </w:r>
      <w:r w:rsidR="00396E6B" w:rsidRPr="004E471C">
        <w:rPr>
          <w:rFonts w:ascii="Times New Roman" w:eastAsia="Times New Roman" w:hAnsi="Times New Roman" w:cs="Times New Roman"/>
          <w:color w:val="2D3B45"/>
          <w:sz w:val="24"/>
          <w:szCs w:val="24"/>
        </w:rPr>
        <w:t>i</w:t>
      </w:r>
      <w:r w:rsidR="00895C04" w:rsidRPr="004E471C">
        <w:rPr>
          <w:rFonts w:ascii="Times New Roman" w:eastAsia="Times New Roman" w:hAnsi="Times New Roman" w:cs="Times New Roman"/>
          <w:color w:val="2D3B45"/>
          <w:sz w:val="24"/>
          <w:szCs w:val="24"/>
        </w:rPr>
        <w:t xml:space="preserve">gma-related depression. </w:t>
      </w:r>
      <w:r w:rsidR="00441301" w:rsidRPr="004E471C">
        <w:rPr>
          <w:rFonts w:ascii="Times New Roman" w:eastAsia="Times New Roman" w:hAnsi="Times New Roman" w:cs="Times New Roman"/>
          <w:color w:val="2D3B45"/>
          <w:sz w:val="24"/>
          <w:szCs w:val="24"/>
        </w:rPr>
        <w:t>A</w:t>
      </w:r>
      <w:r w:rsidR="00FF1870" w:rsidRPr="004E471C">
        <w:rPr>
          <w:rFonts w:ascii="Times New Roman" w:eastAsia="Times New Roman" w:hAnsi="Times New Roman" w:cs="Times New Roman"/>
          <w:color w:val="2D3B45"/>
          <w:sz w:val="24"/>
          <w:szCs w:val="24"/>
        </w:rPr>
        <w:t>cc</w:t>
      </w:r>
      <w:r w:rsidR="00441301" w:rsidRPr="004E471C">
        <w:rPr>
          <w:rFonts w:ascii="Times New Roman" w:eastAsia="Times New Roman" w:hAnsi="Times New Roman" w:cs="Times New Roman"/>
          <w:color w:val="2D3B45"/>
          <w:sz w:val="24"/>
          <w:szCs w:val="24"/>
        </w:rPr>
        <w:t>ording to the CDC (2020), the community</w:t>
      </w:r>
      <w:r w:rsidR="009D4C68" w:rsidRPr="004E471C">
        <w:rPr>
          <w:rFonts w:ascii="Times New Roman" w:eastAsia="Times New Roman" w:hAnsi="Times New Roman" w:cs="Times New Roman"/>
          <w:color w:val="2D3B45"/>
          <w:sz w:val="24"/>
          <w:szCs w:val="24"/>
        </w:rPr>
        <w:t xml:space="preserve"> in conjunction with public health officials</w:t>
      </w:r>
      <w:r w:rsidR="00441301" w:rsidRPr="004E471C">
        <w:rPr>
          <w:rFonts w:ascii="Times New Roman" w:eastAsia="Times New Roman" w:hAnsi="Times New Roman" w:cs="Times New Roman"/>
          <w:color w:val="2D3B45"/>
          <w:sz w:val="24"/>
          <w:szCs w:val="24"/>
        </w:rPr>
        <w:t xml:space="preserve"> can help reduce stigma by </w:t>
      </w:r>
      <w:r w:rsidR="009D4C68" w:rsidRPr="004E471C">
        <w:rPr>
          <w:rFonts w:ascii="Times New Roman" w:eastAsia="Times New Roman" w:hAnsi="Times New Roman" w:cs="Times New Roman"/>
          <w:color w:val="2D3B45"/>
          <w:sz w:val="24"/>
          <w:szCs w:val="24"/>
        </w:rPr>
        <w:t xml:space="preserve">maintaining privacy and confidentiality of the sick, ensuring proper communication of the risk associated with stigma, correcting negative language and behaviors that display and contribute to stigma especially on social media, and using media channels to speak against stereotype. </w:t>
      </w:r>
      <w:r w:rsidR="00BC3A15" w:rsidRPr="004E471C">
        <w:rPr>
          <w:rFonts w:ascii="Times New Roman" w:eastAsia="Times New Roman" w:hAnsi="Times New Roman" w:cs="Times New Roman"/>
          <w:color w:val="2D3B45"/>
          <w:sz w:val="24"/>
          <w:szCs w:val="24"/>
        </w:rPr>
        <w:t>Most importantly, the community should suggest resources for mental and social support services fo</w:t>
      </w:r>
      <w:r w:rsidR="00FE2AD6" w:rsidRPr="004E471C">
        <w:rPr>
          <w:rFonts w:ascii="Times New Roman" w:eastAsia="Times New Roman" w:hAnsi="Times New Roman" w:cs="Times New Roman"/>
          <w:color w:val="2D3B45"/>
          <w:sz w:val="24"/>
          <w:szCs w:val="24"/>
        </w:rPr>
        <w:t>r</w:t>
      </w:r>
      <w:r w:rsidR="00BC3A15" w:rsidRPr="004E471C">
        <w:rPr>
          <w:rFonts w:ascii="Times New Roman" w:eastAsia="Times New Roman" w:hAnsi="Times New Roman" w:cs="Times New Roman"/>
          <w:color w:val="2D3B45"/>
          <w:sz w:val="24"/>
          <w:szCs w:val="24"/>
        </w:rPr>
        <w:t xml:space="preserve"> people experiencing discrimination. </w:t>
      </w:r>
    </w:p>
    <w:p w14:paraId="3BD43E1B" w14:textId="79B7986B" w:rsidR="000506A3" w:rsidRPr="004E471C" w:rsidRDefault="00B974E1" w:rsidP="004E471C">
      <w:pPr>
        <w:pStyle w:val="ListParagraph"/>
        <w:numPr>
          <w:ilvl w:val="0"/>
          <w:numId w:val="3"/>
        </w:numPr>
        <w:spacing w:before="100" w:beforeAutospacing="1" w:after="100" w:afterAutospacing="1" w:line="480" w:lineRule="auto"/>
        <w:rPr>
          <w:rFonts w:ascii="Times New Roman" w:eastAsia="Times New Roman" w:hAnsi="Times New Roman" w:cs="Times New Roman"/>
          <w:color w:val="2D3B45"/>
          <w:sz w:val="24"/>
          <w:szCs w:val="24"/>
        </w:rPr>
      </w:pPr>
      <w:r w:rsidRPr="004E471C">
        <w:rPr>
          <w:rFonts w:ascii="Times New Roman" w:eastAsia="Times New Roman" w:hAnsi="Times New Roman" w:cs="Times New Roman"/>
          <w:color w:val="2D3B45"/>
          <w:sz w:val="24"/>
          <w:szCs w:val="24"/>
        </w:rPr>
        <w:t>A</w:t>
      </w:r>
      <w:r w:rsidRPr="004E471C">
        <w:rPr>
          <w:rFonts w:ascii="Times New Roman" w:eastAsia="Times New Roman" w:hAnsi="Times New Roman" w:cs="Times New Roman"/>
          <w:color w:val="2D3B45"/>
          <w:sz w:val="24"/>
          <w:szCs w:val="24"/>
        </w:rPr>
        <w:t xml:space="preserve">s the </w:t>
      </w:r>
      <w:r w:rsidR="000C2765" w:rsidRPr="004E471C">
        <w:rPr>
          <w:rFonts w:ascii="Times New Roman" w:eastAsia="Times New Roman" w:hAnsi="Times New Roman" w:cs="Times New Roman"/>
          <w:color w:val="2D3B45"/>
          <w:sz w:val="24"/>
          <w:szCs w:val="24"/>
        </w:rPr>
        <w:t>clinician, how</w:t>
      </w:r>
      <w:r w:rsidRPr="004E471C">
        <w:rPr>
          <w:rFonts w:ascii="Times New Roman" w:eastAsia="Times New Roman" w:hAnsi="Times New Roman" w:cs="Times New Roman"/>
          <w:color w:val="2D3B45"/>
          <w:sz w:val="24"/>
          <w:szCs w:val="24"/>
        </w:rPr>
        <w:t xml:space="preserve"> might you help identify the </w:t>
      </w:r>
      <w:hyperlink r:id="rId9" w:anchor="psychological-complications" w:tgtFrame="_blank" w:history="1">
        <w:r w:rsidRPr="004E471C">
          <w:rPr>
            <w:rFonts w:ascii="Times New Roman" w:eastAsia="Times New Roman" w:hAnsi="Times New Roman" w:cs="Times New Roman"/>
            <w:b/>
            <w:bCs/>
            <w:i/>
            <w:iCs/>
            <w:color w:val="008EE2"/>
            <w:sz w:val="24"/>
            <w:szCs w:val="24"/>
            <w:u w:val="single"/>
          </w:rPr>
          <w:t>consequences</w:t>
        </w:r>
      </w:hyperlink>
      <w:r w:rsidRPr="004E471C">
        <w:rPr>
          <w:rFonts w:ascii="Times New Roman" w:eastAsia="Times New Roman" w:hAnsi="Times New Roman" w:cs="Times New Roman"/>
          <w:color w:val="2D3B45"/>
          <w:sz w:val="24"/>
          <w:szCs w:val="24"/>
        </w:rPr>
        <w:t xml:space="preserve"> from which your client is suffering from substance abuse</w:t>
      </w:r>
      <w:r w:rsidR="004E471C" w:rsidRPr="004E471C">
        <w:rPr>
          <w:rFonts w:ascii="Times New Roman" w:eastAsia="Times New Roman" w:hAnsi="Times New Roman" w:cs="Times New Roman"/>
          <w:color w:val="2D3B45"/>
          <w:sz w:val="24"/>
          <w:szCs w:val="24"/>
        </w:rPr>
        <w:t>?</w:t>
      </w:r>
      <w:r w:rsidRPr="004E471C">
        <w:rPr>
          <w:rFonts w:ascii="Times New Roman" w:eastAsia="Times New Roman" w:hAnsi="Times New Roman" w:cs="Times New Roman"/>
          <w:color w:val="2D3B45"/>
          <w:sz w:val="24"/>
          <w:szCs w:val="24"/>
        </w:rPr>
        <w:t> </w:t>
      </w:r>
    </w:p>
    <w:p w14:paraId="4D84568F" w14:textId="76E1F258" w:rsidR="00FD7AD2" w:rsidRPr="004E471C" w:rsidRDefault="00B974E1" w:rsidP="004E471C">
      <w:pPr>
        <w:spacing w:before="100" w:beforeAutospacing="1" w:after="100" w:afterAutospacing="1" w:line="480" w:lineRule="auto"/>
        <w:ind w:left="720"/>
        <w:rPr>
          <w:rFonts w:ascii="Times New Roman" w:eastAsia="Times New Roman" w:hAnsi="Times New Roman" w:cs="Times New Roman"/>
          <w:color w:val="2D3B45"/>
          <w:sz w:val="24"/>
          <w:szCs w:val="24"/>
        </w:rPr>
      </w:pPr>
      <w:r w:rsidRPr="004E471C">
        <w:rPr>
          <w:rFonts w:ascii="Times New Roman" w:eastAsia="Times New Roman" w:hAnsi="Times New Roman" w:cs="Times New Roman"/>
          <w:color w:val="2D3B45"/>
          <w:sz w:val="24"/>
          <w:szCs w:val="24"/>
        </w:rPr>
        <w:t xml:space="preserve">A clinician </w:t>
      </w:r>
      <w:r w:rsidR="004E471C" w:rsidRPr="004E471C">
        <w:rPr>
          <w:rFonts w:ascii="Times New Roman" w:eastAsia="Times New Roman" w:hAnsi="Times New Roman" w:cs="Times New Roman"/>
          <w:color w:val="2D3B45"/>
          <w:sz w:val="24"/>
          <w:szCs w:val="24"/>
        </w:rPr>
        <w:t>plays</w:t>
      </w:r>
      <w:r w:rsidRPr="004E471C">
        <w:rPr>
          <w:rFonts w:ascii="Times New Roman" w:eastAsia="Times New Roman" w:hAnsi="Times New Roman" w:cs="Times New Roman"/>
          <w:color w:val="2D3B45"/>
          <w:sz w:val="24"/>
          <w:szCs w:val="24"/>
        </w:rPr>
        <w:t xml:space="preserve"> an essential role in identifying signs of addiction. </w:t>
      </w:r>
      <w:r w:rsidR="00332D0B" w:rsidRPr="004E471C">
        <w:rPr>
          <w:rFonts w:ascii="Times New Roman" w:eastAsia="Times New Roman" w:hAnsi="Times New Roman" w:cs="Times New Roman"/>
          <w:color w:val="2D3B45"/>
          <w:sz w:val="24"/>
          <w:szCs w:val="24"/>
        </w:rPr>
        <w:t xml:space="preserve">Some </w:t>
      </w:r>
      <w:r w:rsidR="00F32DBF" w:rsidRPr="004E471C">
        <w:rPr>
          <w:rFonts w:ascii="Times New Roman" w:eastAsia="Times New Roman" w:hAnsi="Times New Roman" w:cs="Times New Roman"/>
          <w:color w:val="2D3B45"/>
          <w:sz w:val="24"/>
          <w:szCs w:val="24"/>
        </w:rPr>
        <w:t xml:space="preserve">of the signs to look for include </w:t>
      </w:r>
    </w:p>
    <w:p w14:paraId="2AC8B4EA" w14:textId="26CBB0C1" w:rsidR="00F32DBF" w:rsidRPr="004E471C" w:rsidRDefault="00B974E1" w:rsidP="004E471C">
      <w:pPr>
        <w:spacing w:before="100" w:beforeAutospacing="1" w:after="100" w:afterAutospacing="1" w:line="480" w:lineRule="auto"/>
        <w:ind w:left="720"/>
        <w:rPr>
          <w:rFonts w:ascii="Times New Roman" w:eastAsia="Times New Roman" w:hAnsi="Times New Roman" w:cs="Times New Roman"/>
          <w:b/>
          <w:bCs/>
          <w:color w:val="2D3B45"/>
          <w:sz w:val="24"/>
          <w:szCs w:val="24"/>
        </w:rPr>
      </w:pPr>
      <w:r w:rsidRPr="004E471C">
        <w:rPr>
          <w:rFonts w:ascii="Times New Roman" w:eastAsia="Times New Roman" w:hAnsi="Times New Roman" w:cs="Times New Roman"/>
          <w:b/>
          <w:bCs/>
          <w:color w:val="2D3B45"/>
          <w:sz w:val="24"/>
          <w:szCs w:val="24"/>
        </w:rPr>
        <w:t>Physical complications</w:t>
      </w:r>
    </w:p>
    <w:p w14:paraId="6F4895E1" w14:textId="7889FCCB" w:rsidR="00BF42CA" w:rsidRPr="004E471C" w:rsidRDefault="00B974E1" w:rsidP="004E471C">
      <w:pPr>
        <w:spacing w:before="100" w:beforeAutospacing="1" w:after="100" w:afterAutospacing="1" w:line="480" w:lineRule="auto"/>
        <w:ind w:left="720"/>
        <w:rPr>
          <w:rFonts w:ascii="Times New Roman" w:eastAsia="Times New Roman" w:hAnsi="Times New Roman" w:cs="Times New Roman"/>
          <w:color w:val="2D3B45"/>
          <w:sz w:val="24"/>
          <w:szCs w:val="24"/>
        </w:rPr>
      </w:pPr>
      <w:r w:rsidRPr="004E471C">
        <w:rPr>
          <w:rFonts w:ascii="Times New Roman" w:eastAsia="Times New Roman" w:hAnsi="Times New Roman" w:cs="Times New Roman"/>
          <w:color w:val="2D3B45"/>
          <w:sz w:val="24"/>
          <w:szCs w:val="24"/>
        </w:rPr>
        <w:t xml:space="preserve">Physical complications can be identified in different ways like regular consumption of tobacco which may cause cancer, and also snorting of </w:t>
      </w:r>
      <w:r w:rsidRPr="004E471C">
        <w:rPr>
          <w:rFonts w:ascii="Times New Roman" w:eastAsia="Times New Roman" w:hAnsi="Times New Roman" w:cs="Times New Roman"/>
          <w:color w:val="2D3B45"/>
          <w:sz w:val="24"/>
          <w:szCs w:val="24"/>
        </w:rPr>
        <w:t xml:space="preserve">cocaine through the nose can affect nasal cartilage; taking many drugs or mixing more than one substance results in an </w:t>
      </w:r>
      <w:r w:rsidRPr="004E471C">
        <w:rPr>
          <w:rFonts w:ascii="Times New Roman" w:eastAsia="Times New Roman" w:hAnsi="Times New Roman" w:cs="Times New Roman"/>
          <w:color w:val="2D3B45"/>
          <w:sz w:val="24"/>
          <w:szCs w:val="24"/>
        </w:rPr>
        <w:lastRenderedPageBreak/>
        <w:t xml:space="preserve">overdose and finally, when a pregnant woman </w:t>
      </w:r>
      <w:r w:rsidR="00115061" w:rsidRPr="004E471C">
        <w:rPr>
          <w:rFonts w:ascii="Times New Roman" w:eastAsia="Times New Roman" w:hAnsi="Times New Roman" w:cs="Times New Roman"/>
          <w:color w:val="2D3B45"/>
          <w:sz w:val="24"/>
          <w:szCs w:val="24"/>
        </w:rPr>
        <w:t>takes consumes drugs it can cause fatal damages.</w:t>
      </w:r>
    </w:p>
    <w:p w14:paraId="34EF0143" w14:textId="60B3FC4B" w:rsidR="00BF42CA" w:rsidRPr="004E471C" w:rsidRDefault="00B974E1" w:rsidP="004E471C">
      <w:pPr>
        <w:spacing w:before="100" w:beforeAutospacing="1" w:after="100" w:afterAutospacing="1" w:line="480" w:lineRule="auto"/>
        <w:ind w:left="720"/>
        <w:rPr>
          <w:rFonts w:ascii="Times New Roman" w:eastAsia="Times New Roman" w:hAnsi="Times New Roman" w:cs="Times New Roman"/>
          <w:b/>
          <w:bCs/>
          <w:color w:val="2D3B45"/>
          <w:sz w:val="24"/>
          <w:szCs w:val="24"/>
        </w:rPr>
      </w:pPr>
      <w:r w:rsidRPr="004E471C">
        <w:rPr>
          <w:rFonts w:ascii="Times New Roman" w:eastAsia="Times New Roman" w:hAnsi="Times New Roman" w:cs="Times New Roman"/>
          <w:b/>
          <w:bCs/>
          <w:color w:val="2D3B45"/>
          <w:sz w:val="24"/>
          <w:szCs w:val="24"/>
        </w:rPr>
        <w:t xml:space="preserve">Psychological complications </w:t>
      </w:r>
    </w:p>
    <w:p w14:paraId="73E2AF85" w14:textId="367CDDED" w:rsidR="00115061" w:rsidRPr="004E471C" w:rsidRDefault="00B974E1" w:rsidP="004E471C">
      <w:pPr>
        <w:spacing w:before="100" w:beforeAutospacing="1" w:after="100" w:afterAutospacing="1" w:line="480" w:lineRule="auto"/>
        <w:ind w:left="720"/>
        <w:rPr>
          <w:rFonts w:ascii="Times New Roman" w:eastAsia="Times New Roman" w:hAnsi="Times New Roman" w:cs="Times New Roman"/>
          <w:color w:val="2D3B45"/>
          <w:sz w:val="24"/>
          <w:szCs w:val="24"/>
        </w:rPr>
      </w:pPr>
      <w:r w:rsidRPr="004E471C">
        <w:rPr>
          <w:rFonts w:ascii="Times New Roman" w:eastAsia="Times New Roman" w:hAnsi="Times New Roman" w:cs="Times New Roman"/>
          <w:color w:val="2D3B45"/>
          <w:sz w:val="24"/>
          <w:szCs w:val="24"/>
        </w:rPr>
        <w:t>Addiction can lead to hallucinations impacts that can lead to severe psychological health complications; one can be depressed when using different kinds of substances, increasing their level of depression.  Individuals using th</w:t>
      </w:r>
      <w:r w:rsidRPr="004E471C">
        <w:rPr>
          <w:rFonts w:ascii="Times New Roman" w:eastAsia="Times New Roman" w:hAnsi="Times New Roman" w:cs="Times New Roman"/>
          <w:color w:val="2D3B45"/>
          <w:sz w:val="24"/>
          <w:szCs w:val="24"/>
        </w:rPr>
        <w:t>ese substances tend to be lonely because they constantly push away those who seem to care for them. Lastly, addiction can make one go bankrupt</w:t>
      </w:r>
      <w:r w:rsidR="0057724D" w:rsidRPr="004E471C">
        <w:rPr>
          <w:rFonts w:ascii="Times New Roman" w:eastAsia="Times New Roman" w:hAnsi="Times New Roman" w:cs="Times New Roman"/>
          <w:color w:val="2D3B45"/>
          <w:sz w:val="24"/>
          <w:szCs w:val="24"/>
        </w:rPr>
        <w:t xml:space="preserve"> and end up committing suicide.</w:t>
      </w:r>
    </w:p>
    <w:p w14:paraId="6F5A94BA" w14:textId="0108964A" w:rsidR="004E471C" w:rsidRPr="004E471C" w:rsidRDefault="004E471C" w:rsidP="004E471C">
      <w:pPr>
        <w:spacing w:before="100" w:beforeAutospacing="1" w:after="100" w:afterAutospacing="1" w:line="480" w:lineRule="auto"/>
        <w:ind w:left="720"/>
        <w:rPr>
          <w:rFonts w:ascii="Times New Roman" w:eastAsia="Times New Roman" w:hAnsi="Times New Roman" w:cs="Times New Roman"/>
          <w:color w:val="2D3B45"/>
          <w:sz w:val="24"/>
          <w:szCs w:val="24"/>
        </w:rPr>
      </w:pPr>
    </w:p>
    <w:p w14:paraId="417A4BF5" w14:textId="0BC0BCE4" w:rsidR="004E471C" w:rsidRPr="004E471C" w:rsidRDefault="004E471C" w:rsidP="004E471C">
      <w:pPr>
        <w:spacing w:before="100" w:beforeAutospacing="1" w:after="100" w:afterAutospacing="1" w:line="480" w:lineRule="auto"/>
        <w:ind w:left="720"/>
        <w:rPr>
          <w:rFonts w:ascii="Times New Roman" w:eastAsia="Times New Roman" w:hAnsi="Times New Roman" w:cs="Times New Roman"/>
          <w:color w:val="2D3B45"/>
          <w:sz w:val="24"/>
          <w:szCs w:val="24"/>
        </w:rPr>
      </w:pPr>
    </w:p>
    <w:p w14:paraId="1079FAE8" w14:textId="77777777" w:rsidR="004E471C" w:rsidRPr="004E471C" w:rsidRDefault="00B974E1" w:rsidP="004E471C">
      <w:pPr>
        <w:spacing w:line="480" w:lineRule="auto"/>
        <w:rPr>
          <w:rFonts w:ascii="Times New Roman" w:eastAsia="Times New Roman" w:hAnsi="Times New Roman" w:cs="Times New Roman"/>
          <w:b/>
          <w:bCs/>
          <w:color w:val="2D3B45"/>
          <w:sz w:val="24"/>
          <w:szCs w:val="24"/>
        </w:rPr>
      </w:pPr>
      <w:r w:rsidRPr="004E471C">
        <w:rPr>
          <w:rFonts w:ascii="Times New Roman" w:eastAsia="Times New Roman" w:hAnsi="Times New Roman" w:cs="Times New Roman"/>
          <w:b/>
          <w:bCs/>
          <w:color w:val="2D3B45"/>
          <w:sz w:val="24"/>
          <w:szCs w:val="24"/>
        </w:rPr>
        <w:br w:type="page"/>
      </w:r>
    </w:p>
    <w:p w14:paraId="7C1B2F52" w14:textId="1DBA55CA" w:rsidR="004E471C" w:rsidRPr="004E471C" w:rsidRDefault="00B974E1" w:rsidP="004E471C">
      <w:pPr>
        <w:spacing w:before="100" w:beforeAutospacing="1" w:after="100" w:afterAutospacing="1" w:line="480" w:lineRule="auto"/>
        <w:ind w:left="720"/>
        <w:rPr>
          <w:rFonts w:ascii="Times New Roman" w:eastAsia="Times New Roman" w:hAnsi="Times New Roman" w:cs="Times New Roman"/>
          <w:b/>
          <w:bCs/>
          <w:color w:val="2D3B45"/>
          <w:sz w:val="24"/>
          <w:szCs w:val="24"/>
        </w:rPr>
      </w:pPr>
      <w:r w:rsidRPr="004E471C">
        <w:rPr>
          <w:rFonts w:ascii="Times New Roman" w:eastAsia="Times New Roman" w:hAnsi="Times New Roman" w:cs="Times New Roman"/>
          <w:b/>
          <w:bCs/>
          <w:color w:val="2D3B45"/>
          <w:sz w:val="24"/>
          <w:szCs w:val="24"/>
        </w:rPr>
        <w:lastRenderedPageBreak/>
        <w:t xml:space="preserve">Reference </w:t>
      </w:r>
    </w:p>
    <w:p w14:paraId="49A23021" w14:textId="3CC18CBE" w:rsidR="00FD7AD2" w:rsidRPr="004E471C" w:rsidRDefault="00B974E1" w:rsidP="004E471C">
      <w:pPr>
        <w:spacing w:before="100" w:beforeAutospacing="1" w:after="100" w:afterAutospacing="1" w:line="480" w:lineRule="auto"/>
        <w:ind w:left="1440" w:hanging="720"/>
        <w:rPr>
          <w:rFonts w:ascii="Times New Roman" w:eastAsia="Times New Roman" w:hAnsi="Times New Roman" w:cs="Times New Roman"/>
          <w:color w:val="2D3B45"/>
          <w:sz w:val="24"/>
          <w:szCs w:val="24"/>
        </w:rPr>
      </w:pPr>
      <w:r w:rsidRPr="004E471C">
        <w:rPr>
          <w:rFonts w:ascii="Times New Roman" w:eastAsia="Times New Roman" w:hAnsi="Times New Roman" w:cs="Times New Roman"/>
          <w:color w:val="2D3B45"/>
          <w:sz w:val="24"/>
          <w:szCs w:val="24"/>
        </w:rPr>
        <w:t xml:space="preserve">CDC. (June 2020). Reducing Stigma. Accessed online at </w:t>
      </w:r>
      <w:hyperlink r:id="rId10" w:history="1">
        <w:r w:rsidRPr="004E471C">
          <w:rPr>
            <w:rStyle w:val="Hyperlink"/>
            <w:rFonts w:ascii="Times New Roman" w:eastAsia="Times New Roman" w:hAnsi="Times New Roman" w:cs="Times New Roman"/>
            <w:sz w:val="24"/>
            <w:szCs w:val="24"/>
          </w:rPr>
          <w:t>https://www.cdc.gov/coronavirus/2019-ncov/daily-life-coping/reducing-stigma.html</w:t>
        </w:r>
      </w:hyperlink>
      <w:r w:rsidRPr="004E471C">
        <w:rPr>
          <w:rFonts w:ascii="Times New Roman" w:eastAsia="Times New Roman" w:hAnsi="Times New Roman" w:cs="Times New Roman"/>
          <w:color w:val="2D3B45"/>
          <w:sz w:val="24"/>
          <w:szCs w:val="24"/>
        </w:rPr>
        <w:t xml:space="preserve"> </w:t>
      </w:r>
    </w:p>
    <w:p w14:paraId="68413BF9" w14:textId="3BE21A68" w:rsidR="00FD7AD2" w:rsidRPr="004E471C" w:rsidRDefault="00B974E1" w:rsidP="004E471C">
      <w:pPr>
        <w:spacing w:before="100" w:beforeAutospacing="1" w:after="100" w:afterAutospacing="1" w:line="480" w:lineRule="auto"/>
        <w:ind w:left="1440" w:hanging="720"/>
        <w:rPr>
          <w:rFonts w:ascii="Times New Roman" w:eastAsia="Times New Roman" w:hAnsi="Times New Roman" w:cs="Times New Roman"/>
          <w:color w:val="2D3B45"/>
          <w:sz w:val="24"/>
          <w:szCs w:val="24"/>
        </w:rPr>
      </w:pPr>
      <w:r w:rsidRPr="004E471C">
        <w:rPr>
          <w:rFonts w:ascii="Times New Roman" w:eastAsia="Times New Roman" w:hAnsi="Times New Roman" w:cs="Times New Roman"/>
          <w:color w:val="2D3B45"/>
          <w:sz w:val="24"/>
          <w:szCs w:val="24"/>
        </w:rPr>
        <w:t xml:space="preserve">Volkow, N. (April 2020). Addressing the Stigma that Surrounds Addiction. Accessed online at </w:t>
      </w:r>
      <w:hyperlink r:id="rId11" w:history="1">
        <w:r w:rsidRPr="004E471C">
          <w:rPr>
            <w:rStyle w:val="Hyperlink"/>
            <w:rFonts w:ascii="Times New Roman" w:eastAsia="Times New Roman" w:hAnsi="Times New Roman" w:cs="Times New Roman"/>
            <w:sz w:val="24"/>
            <w:szCs w:val="24"/>
          </w:rPr>
          <w:t>https://www.drugabuse.gov/about-nida/noras-blog/2020/0</w:t>
        </w:r>
        <w:r w:rsidRPr="004E471C">
          <w:rPr>
            <w:rStyle w:val="Hyperlink"/>
            <w:rFonts w:ascii="Times New Roman" w:eastAsia="Times New Roman" w:hAnsi="Times New Roman" w:cs="Times New Roman"/>
            <w:sz w:val="24"/>
            <w:szCs w:val="24"/>
          </w:rPr>
          <w:t>4/addressing-stigma-surrounds-addiction</w:t>
        </w:r>
      </w:hyperlink>
      <w:r w:rsidRPr="004E471C">
        <w:rPr>
          <w:rFonts w:ascii="Times New Roman" w:eastAsia="Times New Roman" w:hAnsi="Times New Roman" w:cs="Times New Roman"/>
          <w:color w:val="2D3B45"/>
          <w:sz w:val="24"/>
          <w:szCs w:val="24"/>
        </w:rPr>
        <w:t xml:space="preserve"> </w:t>
      </w:r>
    </w:p>
    <w:p w14:paraId="6C1BCD63" w14:textId="18F8D692" w:rsidR="00FD7AD2" w:rsidRPr="004E471C" w:rsidRDefault="00B974E1" w:rsidP="004E471C">
      <w:pPr>
        <w:spacing w:before="100" w:beforeAutospacing="1" w:after="100" w:afterAutospacing="1" w:line="480" w:lineRule="auto"/>
        <w:ind w:left="1440" w:hanging="720"/>
        <w:rPr>
          <w:rFonts w:ascii="Times New Roman" w:eastAsia="Times New Roman" w:hAnsi="Times New Roman" w:cs="Times New Roman"/>
          <w:color w:val="2D3B45"/>
          <w:sz w:val="24"/>
          <w:szCs w:val="24"/>
        </w:rPr>
      </w:pPr>
      <w:r w:rsidRPr="004E471C">
        <w:rPr>
          <w:rFonts w:ascii="Times New Roman" w:eastAsia="Times New Roman" w:hAnsi="Times New Roman" w:cs="Times New Roman"/>
          <w:color w:val="2D3B45"/>
          <w:sz w:val="24"/>
          <w:szCs w:val="24"/>
        </w:rPr>
        <w:t xml:space="preserve">Greer, C. (June 2019). Shaming the Sick: Substance Use and Stigma. Accessed online at </w:t>
      </w:r>
      <w:hyperlink r:id="rId12" w:history="1">
        <w:r w:rsidRPr="004E471C">
          <w:rPr>
            <w:rStyle w:val="Hyperlink"/>
            <w:rFonts w:ascii="Times New Roman" w:eastAsia="Times New Roman" w:hAnsi="Times New Roman" w:cs="Times New Roman"/>
            <w:sz w:val="24"/>
            <w:szCs w:val="24"/>
          </w:rPr>
          <w:t>https://www.youtube.com/watch?v=eZ0CafocLsY</w:t>
        </w:r>
      </w:hyperlink>
      <w:r w:rsidRPr="004E471C">
        <w:rPr>
          <w:rFonts w:ascii="Times New Roman" w:eastAsia="Times New Roman" w:hAnsi="Times New Roman" w:cs="Times New Roman"/>
          <w:color w:val="2D3B45"/>
          <w:sz w:val="24"/>
          <w:szCs w:val="24"/>
        </w:rPr>
        <w:t xml:space="preserve"> </w:t>
      </w:r>
    </w:p>
    <w:p w14:paraId="3DB0B80E" w14:textId="77777777" w:rsidR="000506A3" w:rsidRPr="004E471C" w:rsidRDefault="000506A3" w:rsidP="004E471C">
      <w:pPr>
        <w:spacing w:line="480" w:lineRule="auto"/>
        <w:rPr>
          <w:rFonts w:ascii="Times New Roman" w:hAnsi="Times New Roman" w:cs="Times New Roman"/>
          <w:sz w:val="24"/>
          <w:szCs w:val="24"/>
        </w:rPr>
      </w:pPr>
    </w:p>
    <w:sectPr w:rsidR="000506A3" w:rsidRPr="004E471C" w:rsidSect="006A2E51">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EF27B" w14:textId="77777777" w:rsidR="00B974E1" w:rsidRDefault="00B974E1" w:rsidP="006A2E51">
      <w:r>
        <w:separator/>
      </w:r>
    </w:p>
  </w:endnote>
  <w:endnote w:type="continuationSeparator" w:id="0">
    <w:p w14:paraId="7DA7D259" w14:textId="77777777" w:rsidR="00B974E1" w:rsidRDefault="00B974E1" w:rsidP="006A2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E4703C" w14:textId="77777777" w:rsidR="00B974E1" w:rsidRDefault="00B974E1" w:rsidP="006A2E51">
      <w:r>
        <w:separator/>
      </w:r>
    </w:p>
  </w:footnote>
  <w:footnote w:type="continuationSeparator" w:id="0">
    <w:p w14:paraId="35A2CE8B" w14:textId="77777777" w:rsidR="00B974E1" w:rsidRDefault="00B974E1" w:rsidP="006A2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1758203"/>
      <w:docPartObj>
        <w:docPartGallery w:val="Page Numbers (Top of Page)"/>
        <w:docPartUnique/>
      </w:docPartObj>
    </w:sdtPr>
    <w:sdtEndPr>
      <w:rPr>
        <w:noProof/>
      </w:rPr>
    </w:sdtEndPr>
    <w:sdtContent>
      <w:p w14:paraId="26FF80EF" w14:textId="71FE1207" w:rsidR="006A2E51" w:rsidRDefault="006A2E5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6F45ED" w14:textId="250F2BB2" w:rsidR="006A2E51" w:rsidRPr="006A2E51" w:rsidRDefault="006A2E51">
    <w:pPr>
      <w:pStyle w:val="Header"/>
      <w:rPr>
        <w:rFonts w:ascii="Times New Roman" w:hAnsi="Times New Roman" w:cs="Times New Roman"/>
        <w:sz w:val="24"/>
        <w:szCs w:val="24"/>
      </w:rPr>
    </w:pPr>
    <w:r w:rsidRPr="006A2E51">
      <w:rPr>
        <w:rFonts w:ascii="Times New Roman" w:hAnsi="Times New Roman" w:cs="Times New Roman"/>
        <w:sz w:val="24"/>
        <w:szCs w:val="24"/>
      </w:rPr>
      <w:t xml:space="preserve">Addiction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650D" w14:textId="2E7C368C" w:rsidR="006A2E51" w:rsidRPr="006A2E51" w:rsidRDefault="006A2E51">
    <w:pPr>
      <w:pStyle w:val="Header"/>
      <w:rPr>
        <w:rFonts w:ascii="Times New Roman" w:hAnsi="Times New Roman" w:cs="Times New Roman"/>
        <w:sz w:val="24"/>
        <w:szCs w:val="24"/>
      </w:rPr>
    </w:pPr>
    <w:r w:rsidRPr="006A2E51">
      <w:rPr>
        <w:rFonts w:ascii="Times New Roman" w:hAnsi="Times New Roman" w:cs="Times New Roman"/>
        <w:sz w:val="24"/>
        <w:szCs w:val="24"/>
      </w:rPr>
      <w:t>Running Head: ADDICTION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30B3C"/>
    <w:multiLevelType w:val="hybridMultilevel"/>
    <w:tmpl w:val="6A9418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86559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D64BF"/>
    <w:multiLevelType w:val="hybridMultilevel"/>
    <w:tmpl w:val="6AFCC06C"/>
    <w:lvl w:ilvl="0" w:tplc="085C14CE">
      <w:start w:val="1"/>
      <w:numFmt w:val="decimal"/>
      <w:lvlText w:val="%1."/>
      <w:lvlJc w:val="left"/>
      <w:pPr>
        <w:ind w:left="720" w:hanging="360"/>
      </w:pPr>
      <w:rPr>
        <w:rFonts w:hint="default"/>
      </w:rPr>
    </w:lvl>
    <w:lvl w:ilvl="1" w:tplc="65F4DD78" w:tentative="1">
      <w:start w:val="1"/>
      <w:numFmt w:val="lowerLetter"/>
      <w:lvlText w:val="%2."/>
      <w:lvlJc w:val="left"/>
      <w:pPr>
        <w:ind w:left="1440" w:hanging="360"/>
      </w:pPr>
    </w:lvl>
    <w:lvl w:ilvl="2" w:tplc="060690BE" w:tentative="1">
      <w:start w:val="1"/>
      <w:numFmt w:val="lowerRoman"/>
      <w:lvlText w:val="%3."/>
      <w:lvlJc w:val="right"/>
      <w:pPr>
        <w:ind w:left="2160" w:hanging="180"/>
      </w:pPr>
    </w:lvl>
    <w:lvl w:ilvl="3" w:tplc="68CE153A" w:tentative="1">
      <w:start w:val="1"/>
      <w:numFmt w:val="decimal"/>
      <w:lvlText w:val="%4."/>
      <w:lvlJc w:val="left"/>
      <w:pPr>
        <w:ind w:left="2880" w:hanging="360"/>
      </w:pPr>
    </w:lvl>
    <w:lvl w:ilvl="4" w:tplc="C374C43C" w:tentative="1">
      <w:start w:val="1"/>
      <w:numFmt w:val="lowerLetter"/>
      <w:lvlText w:val="%5."/>
      <w:lvlJc w:val="left"/>
      <w:pPr>
        <w:ind w:left="3600" w:hanging="360"/>
      </w:pPr>
    </w:lvl>
    <w:lvl w:ilvl="5" w:tplc="E2846E78" w:tentative="1">
      <w:start w:val="1"/>
      <w:numFmt w:val="lowerRoman"/>
      <w:lvlText w:val="%6."/>
      <w:lvlJc w:val="right"/>
      <w:pPr>
        <w:ind w:left="4320" w:hanging="180"/>
      </w:pPr>
    </w:lvl>
    <w:lvl w:ilvl="6" w:tplc="5B4629A2" w:tentative="1">
      <w:start w:val="1"/>
      <w:numFmt w:val="decimal"/>
      <w:lvlText w:val="%7."/>
      <w:lvlJc w:val="left"/>
      <w:pPr>
        <w:ind w:left="5040" w:hanging="360"/>
      </w:pPr>
    </w:lvl>
    <w:lvl w:ilvl="7" w:tplc="76DAFD3C" w:tentative="1">
      <w:start w:val="1"/>
      <w:numFmt w:val="lowerLetter"/>
      <w:lvlText w:val="%8."/>
      <w:lvlJc w:val="left"/>
      <w:pPr>
        <w:ind w:left="5760" w:hanging="360"/>
      </w:pPr>
    </w:lvl>
    <w:lvl w:ilvl="8" w:tplc="B11CFF22" w:tentative="1">
      <w:start w:val="1"/>
      <w:numFmt w:val="lowerRoman"/>
      <w:lvlText w:val="%9."/>
      <w:lvlJc w:val="right"/>
      <w:pPr>
        <w:ind w:left="6480" w:hanging="180"/>
      </w:pPr>
    </w:lvl>
  </w:abstractNum>
  <w:abstractNum w:abstractNumId="3" w15:restartNumberingAfterBreak="0">
    <w:nsid w:val="55044F5F"/>
    <w:multiLevelType w:val="hybridMultilevel"/>
    <w:tmpl w:val="D61EC8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7C338F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A3"/>
    <w:rsid w:val="000506A3"/>
    <w:rsid w:val="000C2765"/>
    <w:rsid w:val="00115061"/>
    <w:rsid w:val="00332D0B"/>
    <w:rsid w:val="00396E6B"/>
    <w:rsid w:val="00441301"/>
    <w:rsid w:val="004D7049"/>
    <w:rsid w:val="004E471C"/>
    <w:rsid w:val="005743DA"/>
    <w:rsid w:val="0057724D"/>
    <w:rsid w:val="006A2E51"/>
    <w:rsid w:val="00822FE3"/>
    <w:rsid w:val="00847DFE"/>
    <w:rsid w:val="00895C04"/>
    <w:rsid w:val="00950F33"/>
    <w:rsid w:val="009D4C68"/>
    <w:rsid w:val="00B974E1"/>
    <w:rsid w:val="00BC3A15"/>
    <w:rsid w:val="00BF42CA"/>
    <w:rsid w:val="00C10C56"/>
    <w:rsid w:val="00E072AE"/>
    <w:rsid w:val="00F32DBF"/>
    <w:rsid w:val="00FD7AD2"/>
    <w:rsid w:val="00FE2AD6"/>
    <w:rsid w:val="00FF1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24D42"/>
  <w15:chartTrackingRefBased/>
  <w15:docId w15:val="{B5F0E034-4D8E-C44A-80D6-334681BA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06A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06A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06A3"/>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0506A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0506A3"/>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0506A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0506A3"/>
    <w:rPr>
      <w:b/>
      <w:bCs/>
    </w:rPr>
  </w:style>
  <w:style w:type="paragraph" w:styleId="NormalWeb">
    <w:name w:val="Normal (Web)"/>
    <w:basedOn w:val="Normal"/>
    <w:uiPriority w:val="99"/>
    <w:semiHidden/>
    <w:unhideWhenUsed/>
    <w:rsid w:val="000506A3"/>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0506A3"/>
    <w:rPr>
      <w:i/>
      <w:iCs/>
    </w:rPr>
  </w:style>
  <w:style w:type="character" w:customStyle="1" w:styleId="apple-converted-space">
    <w:name w:val="apple-converted-space"/>
    <w:basedOn w:val="DefaultParagraphFont"/>
    <w:rsid w:val="000506A3"/>
  </w:style>
  <w:style w:type="character" w:styleId="Hyperlink">
    <w:name w:val="Hyperlink"/>
    <w:basedOn w:val="DefaultParagraphFont"/>
    <w:uiPriority w:val="99"/>
    <w:unhideWhenUsed/>
    <w:rsid w:val="000506A3"/>
    <w:rPr>
      <w:color w:val="0000FF"/>
      <w:u w:val="single"/>
    </w:rPr>
  </w:style>
  <w:style w:type="paragraph" w:customStyle="1" w:styleId="Title1">
    <w:name w:val="Title1"/>
    <w:basedOn w:val="Normal"/>
    <w:rsid w:val="000506A3"/>
    <w:pPr>
      <w:spacing w:before="100" w:beforeAutospacing="1" w:after="100" w:afterAutospacing="1"/>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D7AD2"/>
    <w:rPr>
      <w:color w:val="605E5C"/>
      <w:shd w:val="clear" w:color="auto" w:fill="E1DFDD"/>
    </w:rPr>
  </w:style>
  <w:style w:type="paragraph" w:styleId="ListParagraph">
    <w:name w:val="List Paragraph"/>
    <w:basedOn w:val="Normal"/>
    <w:uiPriority w:val="34"/>
    <w:qFormat/>
    <w:rsid w:val="004E471C"/>
    <w:pPr>
      <w:ind w:left="720"/>
      <w:contextualSpacing/>
    </w:pPr>
  </w:style>
  <w:style w:type="paragraph" w:styleId="Header">
    <w:name w:val="header"/>
    <w:basedOn w:val="Normal"/>
    <w:link w:val="HeaderChar"/>
    <w:uiPriority w:val="99"/>
    <w:unhideWhenUsed/>
    <w:rsid w:val="006A2E51"/>
    <w:pPr>
      <w:tabs>
        <w:tab w:val="center" w:pos="4680"/>
        <w:tab w:val="right" w:pos="9360"/>
      </w:tabs>
    </w:pPr>
  </w:style>
  <w:style w:type="character" w:customStyle="1" w:styleId="HeaderChar">
    <w:name w:val="Header Char"/>
    <w:basedOn w:val="DefaultParagraphFont"/>
    <w:link w:val="Header"/>
    <w:uiPriority w:val="99"/>
    <w:rsid w:val="006A2E51"/>
  </w:style>
  <w:style w:type="paragraph" w:styleId="Footer">
    <w:name w:val="footer"/>
    <w:basedOn w:val="Normal"/>
    <w:link w:val="FooterChar"/>
    <w:uiPriority w:val="99"/>
    <w:unhideWhenUsed/>
    <w:rsid w:val="006A2E51"/>
    <w:pPr>
      <w:tabs>
        <w:tab w:val="center" w:pos="4680"/>
        <w:tab w:val="right" w:pos="9360"/>
      </w:tabs>
    </w:pPr>
  </w:style>
  <w:style w:type="character" w:customStyle="1" w:styleId="FooterChar">
    <w:name w:val="Footer Char"/>
    <w:basedOn w:val="DefaultParagraphFont"/>
    <w:link w:val="Footer"/>
    <w:uiPriority w:val="99"/>
    <w:rsid w:val="006A2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hrjournal.org/2020/06/human-rights-stigma-and-substance-u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ondonschool.com/nordic/blogg/whats-difference-between-affect-and-effect-and-when-should-they-be-used/" TargetMode="External"/><Relationship Id="rId12" Type="http://schemas.openxmlformats.org/officeDocument/2006/relationships/hyperlink" Target="https://www.youtube.com/watch?v=eZ0CafocLsY"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rugabuse.gov/about-nida/noras-blog/2020/04/addressing-stigma-surrounds-addic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dc.gov/coronavirus/2019-ncov/daily-life-coping/reducing-stigma.html" TargetMode="External"/><Relationship Id="rId4" Type="http://schemas.openxmlformats.org/officeDocument/2006/relationships/webSettings" Target="webSettings.xml"/><Relationship Id="rId9" Type="http://schemas.openxmlformats.org/officeDocument/2006/relationships/hyperlink" Target="https://www.medicalnewstoday.com/articles/3234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rebekah root</dc:creator>
  <cp:lastModifiedBy>vick ouma</cp:lastModifiedBy>
  <cp:revision>21</cp:revision>
  <dcterms:created xsi:type="dcterms:W3CDTF">2021-05-01T11:28:00Z</dcterms:created>
  <dcterms:modified xsi:type="dcterms:W3CDTF">2021-05-01T19:25:00Z</dcterms:modified>
</cp:coreProperties>
</file>