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C46" w:rsidRDefault="00817C46"/>
    <w:p w:rsidR="00B202F6" w:rsidRDefault="00B202F6"/>
    <w:p w:rsidR="00B202F6" w:rsidRDefault="00B202F6"/>
    <w:p w:rsidR="00B202F6" w:rsidRDefault="00B202F6"/>
    <w:p w:rsidR="00B202F6" w:rsidRDefault="00B202F6"/>
    <w:p w:rsidR="00B202F6" w:rsidRDefault="00B202F6"/>
    <w:p w:rsidR="00B202F6" w:rsidRDefault="00B202F6" w:rsidP="00B202F6">
      <w:pPr>
        <w:jc w:val="center"/>
      </w:pPr>
    </w:p>
    <w:p w:rsidR="00B202F6" w:rsidRDefault="00466DAE" w:rsidP="00B202F6">
      <w:pPr>
        <w:jc w:val="center"/>
      </w:pPr>
      <w:r>
        <w:t xml:space="preserve">Cultural Differences </w:t>
      </w:r>
      <w:r w:rsidR="0000424D">
        <w:t>A</w:t>
      </w:r>
      <w:r>
        <w:t>round the World</w:t>
      </w:r>
    </w:p>
    <w:p w:rsidR="00B202F6" w:rsidRDefault="00466DAE" w:rsidP="00B202F6">
      <w:pPr>
        <w:jc w:val="center"/>
      </w:pPr>
      <w:r>
        <w:t>Student’s Name</w:t>
      </w:r>
    </w:p>
    <w:p w:rsidR="00B202F6" w:rsidRDefault="00466DAE" w:rsidP="00B202F6">
      <w:pPr>
        <w:jc w:val="center"/>
      </w:pPr>
      <w:r>
        <w:t>Institution</w:t>
      </w:r>
    </w:p>
    <w:p w:rsidR="00B202F6" w:rsidRDefault="00B202F6" w:rsidP="00B202F6"/>
    <w:p w:rsidR="00B202F6" w:rsidRDefault="00B202F6" w:rsidP="00B202F6"/>
    <w:p w:rsidR="00B202F6" w:rsidRDefault="00B202F6" w:rsidP="00B202F6"/>
    <w:p w:rsidR="00B202F6" w:rsidRDefault="00B202F6" w:rsidP="00B202F6"/>
    <w:p w:rsidR="00B202F6" w:rsidRDefault="00B202F6" w:rsidP="00B202F6"/>
    <w:p w:rsidR="00B202F6" w:rsidRDefault="00B202F6" w:rsidP="00B202F6"/>
    <w:p w:rsidR="00B202F6" w:rsidRDefault="00B202F6" w:rsidP="00B202F6"/>
    <w:p w:rsidR="00B202F6" w:rsidRDefault="00B202F6" w:rsidP="00B202F6"/>
    <w:p w:rsidR="0000424D" w:rsidRDefault="0000424D" w:rsidP="0000424D">
      <w:pPr>
        <w:jc w:val="center"/>
      </w:pPr>
      <w:r>
        <w:lastRenderedPageBreak/>
        <w:t>Cultural Differences Aroun</w:t>
      </w:r>
      <w:bookmarkStart w:id="0" w:name="_GoBack"/>
      <w:bookmarkEnd w:id="0"/>
      <w:r>
        <w:t>d the World</w:t>
      </w:r>
    </w:p>
    <w:p w:rsidR="00B202F6" w:rsidRDefault="00466DAE" w:rsidP="0000424D">
      <w:pPr>
        <w:ind w:firstLine="720"/>
        <w:jc w:val="both"/>
      </w:pPr>
      <w:r>
        <w:t xml:space="preserve">The two videos depict cultural perceptions resulting from differences in the culture around the world. As seen in the videos, one perception leads to devaluation and subjugation as well as a misrepresentation of a whole culture and people from marginalized groups. The society chosen for the discussion is the Chinese society in the United States. The Chinese have cultures and cultural practices which are different from the Americans. </w:t>
      </w:r>
      <w:r w:rsidR="008B64D0">
        <w:t>The culture's language, philosophy, and literature as well as politics, are still recognized as a strong influence. Although western culture has changed many cultures, the Chinese culture has managed to retain its unique identity in the advent of Western culture in the contemporary world.</w:t>
      </w:r>
    </w:p>
    <w:p w:rsidR="008B64D0" w:rsidRDefault="00466DAE" w:rsidP="0000424D">
      <w:pPr>
        <w:ind w:firstLine="720"/>
        <w:jc w:val="both"/>
      </w:pPr>
      <w:r>
        <w:t xml:space="preserve">One of the main cultural tradition is a Buddhism or Taoism religion. The culture also values righteousness, wisdom, honesty, benevolence, loyalty, and courtesy. Currently, there are more than 3.8 million Chinese in the United States. The culture makes the majority of the world's population, currently at </w:t>
      </w:r>
      <w:r w:rsidR="003C23E4">
        <w:t>1.35 billion, about 20% of the world's population (Schiavenza, 2013). The Chinese value economy and trade hence being global giants in the global economy. China is a first world country with the largest economy and largest in purchasing power. However, this has been on the decline in the recent past (Localle, 2019). The Chinese produce all sorts of products from textiles, clothing, food, and electronics, among others. The culture's primary language is the Chinese language, and their main religion is Buddhism. Buddhism comprises of a variety of traditional practices and beliefs based on teachings of Buddha and interpreted philosophies.</w:t>
      </w:r>
    </w:p>
    <w:p w:rsidR="005163B7" w:rsidRDefault="00466DAE" w:rsidP="0000424D">
      <w:pPr>
        <w:ind w:firstLine="720"/>
        <w:jc w:val="both"/>
      </w:pPr>
      <w:r>
        <w:t xml:space="preserve">One of the major challenge encountered in employment and education by the Chinese is the language barrier. It is evident that a significant number of other cultures do not speak Chinese. Secondly, the lack of education regarding international trade and relations limit citizens to work in foreign countries. In Chinese culture, the Central People's Government forms one of the main </w:t>
      </w:r>
      <w:r>
        <w:lastRenderedPageBreak/>
        <w:t>interlocking branches of power with the People's Liberation Army and the Communist Party in China. The citizens are involved in the government since it has a framework of a socialistic republic. Since the 1980s, the culture has entered a phase of rapid economic boom. However, technology has had a small effect on the country’s culture and education (</w:t>
      </w:r>
      <w:r w:rsidRPr="005163B7">
        <w:t>Xiaochun</w:t>
      </w:r>
      <w:r>
        <w:t xml:space="preserve">, 2016). </w:t>
      </w:r>
    </w:p>
    <w:p w:rsidR="003C23E4" w:rsidRDefault="00466DAE" w:rsidP="0000424D">
      <w:pPr>
        <w:ind w:firstLine="720"/>
        <w:jc w:val="both"/>
      </w:pPr>
      <w:r>
        <w:t xml:space="preserve">The Chinese in the digital era practice the same cultural practices like their predecessors in the recent past. Similar to women in the video </w:t>
      </w:r>
      <w:r>
        <w:rPr>
          <w:i/>
        </w:rPr>
        <w:t xml:space="preserve">Women in the Third World, </w:t>
      </w:r>
      <w:r>
        <w:t>Chinese women have barriers and challenges regarding equality and inclusivity. Although the status of women was different across all dynasties as well as in contemporary China, it is important to note that women are restricted from higher autonomy compared to men. Men are considered to be at the core of every family (Ebrey, 2018). Although the modem Chinese woman has advanced to an upper class and works in firms and industries, it is important to note that the majority of their roles are in the domestic sphere.</w:t>
      </w:r>
    </w:p>
    <w:p w:rsidR="00DF2ADF" w:rsidRDefault="00DF2ADF" w:rsidP="0000424D">
      <w:pPr>
        <w:jc w:val="both"/>
      </w:pPr>
    </w:p>
    <w:p w:rsidR="00DF2ADF" w:rsidRDefault="00DF2ADF" w:rsidP="0000424D">
      <w:pPr>
        <w:jc w:val="both"/>
      </w:pPr>
    </w:p>
    <w:p w:rsidR="0000424D" w:rsidRDefault="0000424D">
      <w:r>
        <w:br w:type="page"/>
      </w:r>
    </w:p>
    <w:p w:rsidR="00DF2ADF" w:rsidRPr="00DF2ADF" w:rsidRDefault="00DF2ADF" w:rsidP="00DF2ADF">
      <w:pPr>
        <w:shd w:val="clear" w:color="auto" w:fill="FFFFFF"/>
        <w:spacing w:after="0" w:line="240" w:lineRule="auto"/>
        <w:jc w:val="center"/>
        <w:rPr>
          <w:rFonts w:eastAsia="Times New Roman" w:cs="Times New Roman"/>
          <w:color w:val="000000"/>
          <w:szCs w:val="24"/>
        </w:rPr>
      </w:pPr>
      <w:r w:rsidRPr="00DF2ADF">
        <w:rPr>
          <w:rFonts w:eastAsia="Times New Roman" w:cs="Times New Roman"/>
          <w:color w:val="000000"/>
          <w:szCs w:val="24"/>
        </w:rPr>
        <w:lastRenderedPageBreak/>
        <w:t>References</w:t>
      </w:r>
    </w:p>
    <w:p w:rsidR="00DF2ADF" w:rsidRPr="00DF2ADF" w:rsidRDefault="00DF2ADF" w:rsidP="00DF2ADF">
      <w:pPr>
        <w:shd w:val="clear" w:color="auto" w:fill="FFFFFF"/>
        <w:spacing w:after="0" w:line="550" w:lineRule="atLeast"/>
        <w:ind w:left="720" w:right="75" w:hanging="720"/>
        <w:rPr>
          <w:rFonts w:eastAsia="Times New Roman" w:cs="Times New Roman"/>
          <w:color w:val="000000"/>
          <w:szCs w:val="24"/>
        </w:rPr>
      </w:pPr>
      <w:proofErr w:type="spellStart"/>
      <w:r w:rsidRPr="00DF2ADF">
        <w:rPr>
          <w:rFonts w:eastAsia="Times New Roman" w:cs="Times New Roman"/>
          <w:color w:val="000000"/>
          <w:szCs w:val="24"/>
        </w:rPr>
        <w:t>Ebrey</w:t>
      </w:r>
      <w:proofErr w:type="spellEnd"/>
      <w:r w:rsidRPr="00DF2ADF">
        <w:rPr>
          <w:rFonts w:eastAsia="Times New Roman" w:cs="Times New Roman"/>
          <w:color w:val="000000"/>
          <w:szCs w:val="24"/>
        </w:rPr>
        <w:t>, P. (2018). Women in Traditional China. Retrieved from https://asiasociety.org/education/women-traditional-china</w:t>
      </w:r>
    </w:p>
    <w:p w:rsidR="00DF2ADF" w:rsidRPr="00DF2ADF" w:rsidRDefault="00DF2ADF" w:rsidP="00DF2ADF">
      <w:pPr>
        <w:shd w:val="clear" w:color="auto" w:fill="FFFFFF"/>
        <w:spacing w:after="0" w:line="550" w:lineRule="atLeast"/>
        <w:ind w:left="720" w:right="75" w:hanging="720"/>
        <w:rPr>
          <w:rFonts w:eastAsia="Times New Roman" w:cs="Times New Roman"/>
          <w:color w:val="000000"/>
          <w:szCs w:val="24"/>
        </w:rPr>
      </w:pPr>
      <w:proofErr w:type="spellStart"/>
      <w:r w:rsidRPr="00DF2ADF">
        <w:rPr>
          <w:rFonts w:eastAsia="Times New Roman" w:cs="Times New Roman"/>
          <w:color w:val="000000"/>
          <w:szCs w:val="24"/>
        </w:rPr>
        <w:t>Lacalle</w:t>
      </w:r>
      <w:proofErr w:type="spellEnd"/>
      <w:r w:rsidRPr="00DF2ADF">
        <w:rPr>
          <w:rFonts w:eastAsia="Times New Roman" w:cs="Times New Roman"/>
          <w:color w:val="000000"/>
          <w:szCs w:val="24"/>
        </w:rPr>
        <w:t>, D. (2019, June 11). It's evident China's economy is weakening, strategist says. Retrieved from https://www.cnbc.com/video/2019/06/11/its-evident-chinas-economy-is-weakening-strategist-says.html</w:t>
      </w:r>
    </w:p>
    <w:p w:rsidR="00DF2ADF" w:rsidRPr="00DF2ADF" w:rsidRDefault="00DF2ADF" w:rsidP="00DF2ADF">
      <w:pPr>
        <w:shd w:val="clear" w:color="auto" w:fill="FFFFFF"/>
        <w:spacing w:after="0" w:line="550" w:lineRule="atLeast"/>
        <w:ind w:left="720" w:right="75" w:hanging="720"/>
        <w:rPr>
          <w:rFonts w:eastAsia="Times New Roman" w:cs="Times New Roman"/>
          <w:color w:val="000000"/>
          <w:szCs w:val="24"/>
        </w:rPr>
      </w:pPr>
      <w:proofErr w:type="spellStart"/>
      <w:r w:rsidRPr="00DF2ADF">
        <w:rPr>
          <w:rFonts w:eastAsia="Times New Roman" w:cs="Times New Roman"/>
          <w:color w:val="000000"/>
          <w:szCs w:val="24"/>
        </w:rPr>
        <w:t>Schiavenza</w:t>
      </w:r>
      <w:proofErr w:type="spellEnd"/>
      <w:r w:rsidRPr="00DF2ADF">
        <w:rPr>
          <w:rFonts w:eastAsia="Times New Roman" w:cs="Times New Roman"/>
          <w:color w:val="000000"/>
          <w:szCs w:val="24"/>
        </w:rPr>
        <w:t>, M. (2013, August 14). A Surprising Map of the World Shows Just How Big China's Population Is. Retrieved from https://www.theatlantic.com/china/archive/2013/08/a-surprising-map-of-the-world-shows-just-how-big-chinas-population-is/278691/</w:t>
      </w:r>
    </w:p>
    <w:p w:rsidR="00DF2ADF" w:rsidRPr="00DF2ADF" w:rsidRDefault="00DF2ADF" w:rsidP="00DF2ADF">
      <w:pPr>
        <w:shd w:val="clear" w:color="auto" w:fill="FFFFFF"/>
        <w:spacing w:after="0" w:line="550" w:lineRule="atLeast"/>
        <w:ind w:left="720" w:right="75" w:hanging="720"/>
        <w:rPr>
          <w:rFonts w:eastAsia="Times New Roman" w:cs="Times New Roman"/>
          <w:color w:val="000000"/>
          <w:szCs w:val="24"/>
        </w:rPr>
      </w:pPr>
      <w:proofErr w:type="spellStart"/>
      <w:r w:rsidRPr="00DF2ADF">
        <w:rPr>
          <w:rFonts w:eastAsia="Times New Roman" w:cs="Times New Roman"/>
          <w:color w:val="000000"/>
          <w:szCs w:val="24"/>
        </w:rPr>
        <w:t>Xiaochun</w:t>
      </w:r>
      <w:proofErr w:type="spellEnd"/>
      <w:r w:rsidRPr="00DF2ADF">
        <w:rPr>
          <w:rFonts w:eastAsia="Times New Roman" w:cs="Times New Roman"/>
          <w:color w:val="000000"/>
          <w:szCs w:val="24"/>
        </w:rPr>
        <w:t>, S. (2016). Growing Up in the ‘Digital’ Age: Chinese Traditional Culture Is Coming Back in Digital Era. </w:t>
      </w:r>
      <w:r w:rsidRPr="00DF2ADF">
        <w:rPr>
          <w:rFonts w:eastAsia="Times New Roman" w:cs="Times New Roman"/>
          <w:i/>
          <w:iCs/>
          <w:color w:val="000000"/>
          <w:szCs w:val="24"/>
        </w:rPr>
        <w:t>Cultural Heritage in a Changing World</w:t>
      </w:r>
      <w:r w:rsidRPr="00DF2ADF">
        <w:rPr>
          <w:rFonts w:eastAsia="Times New Roman" w:cs="Times New Roman"/>
          <w:color w:val="000000"/>
          <w:szCs w:val="24"/>
        </w:rPr>
        <w:t>, 255-268. doi:10.1007/978-3-319-29544-2_15</w:t>
      </w:r>
    </w:p>
    <w:sectPr w:rsidR="00DF2ADF" w:rsidRPr="00DF2ADF" w:rsidSect="00B202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3AC" w:rsidRDefault="00ED73AC">
      <w:pPr>
        <w:spacing w:after="0" w:line="240" w:lineRule="auto"/>
      </w:pPr>
      <w:r>
        <w:separator/>
      </w:r>
    </w:p>
  </w:endnote>
  <w:endnote w:type="continuationSeparator" w:id="0">
    <w:p w:rsidR="00ED73AC" w:rsidRDefault="00ED7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3AC" w:rsidRDefault="00ED73AC">
      <w:pPr>
        <w:spacing w:after="0" w:line="240" w:lineRule="auto"/>
      </w:pPr>
      <w:r>
        <w:separator/>
      </w:r>
    </w:p>
  </w:footnote>
  <w:footnote w:type="continuationSeparator" w:id="0">
    <w:p w:rsidR="00ED73AC" w:rsidRDefault="00ED7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2F6" w:rsidRDefault="00466DAE">
    <w:pPr>
      <w:pStyle w:val="Header"/>
      <w:jc w:val="right"/>
    </w:pPr>
    <w:r>
      <w:t xml:space="preserve">CULTURAL DIFFERENCES AROUND THE WORLD </w:t>
    </w:r>
    <w:r>
      <w:tab/>
    </w:r>
    <w:sdt>
      <w:sdtPr>
        <w:id w:val="-7955988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424D">
          <w:rPr>
            <w:noProof/>
          </w:rPr>
          <w:t>4</w:t>
        </w:r>
        <w:r>
          <w:rPr>
            <w:noProof/>
          </w:rPr>
          <w:fldChar w:fldCharType="end"/>
        </w:r>
      </w:sdtContent>
    </w:sdt>
  </w:p>
  <w:p w:rsidR="00B202F6" w:rsidRDefault="00B202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2F6" w:rsidRDefault="00466DAE">
    <w:pPr>
      <w:pStyle w:val="Header"/>
    </w:pPr>
    <w:r>
      <w:t>Running Head: CULTURAL DIFFERENCES AROUND THE WORLD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F6"/>
    <w:rsid w:val="0000424D"/>
    <w:rsid w:val="000A6DDC"/>
    <w:rsid w:val="003C23E4"/>
    <w:rsid w:val="00466DAE"/>
    <w:rsid w:val="005163B7"/>
    <w:rsid w:val="005F30B2"/>
    <w:rsid w:val="00817C46"/>
    <w:rsid w:val="008B64D0"/>
    <w:rsid w:val="00B202F6"/>
    <w:rsid w:val="00DF2ADF"/>
    <w:rsid w:val="00ED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BD40"/>
  <w15:chartTrackingRefBased/>
  <w15:docId w15:val="{6652BBD6-3F31-497B-9528-04725D13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30B2"/>
    <w:pPr>
      <w:keepNext/>
      <w:keepLines/>
      <w:spacing w:before="240" w:after="0"/>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0B2"/>
    <w:rPr>
      <w:rFonts w:eastAsiaTheme="majorEastAsia" w:cstheme="majorBidi"/>
      <w:b/>
      <w:color w:val="000000" w:themeColor="text1"/>
      <w:szCs w:val="32"/>
    </w:rPr>
  </w:style>
  <w:style w:type="paragraph" w:styleId="Header">
    <w:name w:val="header"/>
    <w:basedOn w:val="Normal"/>
    <w:link w:val="HeaderChar"/>
    <w:uiPriority w:val="99"/>
    <w:unhideWhenUsed/>
    <w:rsid w:val="00B20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F6"/>
  </w:style>
  <w:style w:type="paragraph" w:styleId="Footer">
    <w:name w:val="footer"/>
    <w:basedOn w:val="Normal"/>
    <w:link w:val="FooterChar"/>
    <w:uiPriority w:val="99"/>
    <w:unhideWhenUsed/>
    <w:rsid w:val="00B20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F6"/>
  </w:style>
  <w:style w:type="paragraph" w:customStyle="1" w:styleId="cpformat">
    <w:name w:val="cpformat"/>
    <w:basedOn w:val="Normal"/>
    <w:rsid w:val="00DF2AD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2A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3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Windows User</cp:lastModifiedBy>
  <cp:revision>2</cp:revision>
  <dcterms:created xsi:type="dcterms:W3CDTF">2019-07-22T02:33:00Z</dcterms:created>
  <dcterms:modified xsi:type="dcterms:W3CDTF">2019-07-22T02:33:00Z</dcterms:modified>
</cp:coreProperties>
</file>