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DFD" w:rsidRDefault="00F84DFD" w:rsidP="00F84DFD">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84DFD" w:rsidRDefault="00F84DFD" w:rsidP="00F84DFD">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F84DFD" w:rsidRDefault="00F84DFD" w:rsidP="00F84DFD">
      <w:pPr>
        <w:spacing w:line="480" w:lineRule="auto"/>
        <w:jc w:val="both"/>
        <w:rPr>
          <w:rFonts w:ascii="Times New Roman" w:hAnsi="Times New Roman" w:cs="Times New Roman"/>
          <w:sz w:val="24"/>
          <w:szCs w:val="24"/>
        </w:rPr>
      </w:pPr>
      <w:r>
        <w:rPr>
          <w:rFonts w:ascii="Times New Roman" w:hAnsi="Times New Roman" w:cs="Times New Roman"/>
          <w:sz w:val="24"/>
          <w:szCs w:val="24"/>
        </w:rPr>
        <w:t>Course Title:</w:t>
      </w:r>
      <w:bookmarkStart w:id="0" w:name="_GoBack"/>
      <w:bookmarkEnd w:id="0"/>
    </w:p>
    <w:p w:rsidR="00F84DFD" w:rsidRDefault="00F84DFD" w:rsidP="00F84DFD">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rsidR="00F84DFD" w:rsidRDefault="00F84DFD" w:rsidP="00F84DFD">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F84DFD" w:rsidRDefault="00F84DFD" w:rsidP="00F84DFD">
      <w:pPr>
        <w:spacing w:line="480" w:lineRule="auto"/>
        <w:jc w:val="center"/>
        <w:rPr>
          <w:rFonts w:ascii="Times New Roman" w:hAnsi="Times New Roman" w:cs="Times New Roman"/>
          <w:sz w:val="24"/>
          <w:szCs w:val="24"/>
        </w:rPr>
      </w:pPr>
      <w:r>
        <w:rPr>
          <w:rFonts w:ascii="Times New Roman" w:hAnsi="Times New Roman" w:cs="Times New Roman"/>
          <w:sz w:val="24"/>
          <w:szCs w:val="24"/>
        </w:rPr>
        <w:t>LVMH and Luxury Goods Marketing</w:t>
      </w:r>
    </w:p>
    <w:p w:rsidR="00F84DFD" w:rsidRPr="00E83E31" w:rsidRDefault="00F84DFD" w:rsidP="00CF4016">
      <w:pPr>
        <w:spacing w:line="480" w:lineRule="auto"/>
        <w:ind w:firstLine="720"/>
        <w:jc w:val="both"/>
        <w:rPr>
          <w:rFonts w:ascii="Times New Roman" w:hAnsi="Times New Roman" w:cs="Times New Roman"/>
          <w:sz w:val="24"/>
          <w:szCs w:val="24"/>
        </w:rPr>
      </w:pPr>
      <w:r w:rsidRPr="00E83E31">
        <w:rPr>
          <w:rFonts w:ascii="Times New Roman" w:hAnsi="Times New Roman" w:cs="Times New Roman"/>
          <w:sz w:val="24"/>
          <w:szCs w:val="24"/>
        </w:rPr>
        <w:t xml:space="preserve">Bernard </w:t>
      </w:r>
      <w:proofErr w:type="spellStart"/>
      <w:r w:rsidRPr="00E83E31">
        <w:rPr>
          <w:rFonts w:ascii="Times New Roman" w:hAnsi="Times New Roman" w:cs="Times New Roman"/>
          <w:sz w:val="24"/>
          <w:szCs w:val="24"/>
        </w:rPr>
        <w:t>Arnault</w:t>
      </w:r>
      <w:proofErr w:type="spellEnd"/>
      <w:r w:rsidRPr="00E83E31">
        <w:rPr>
          <w:rFonts w:ascii="Times New Roman" w:hAnsi="Times New Roman" w:cs="Times New Roman"/>
          <w:sz w:val="24"/>
          <w:szCs w:val="24"/>
        </w:rPr>
        <w:t xml:space="preserve"> ranked as one of the moguls in the world has been snapping luxury brands over the past two decades since he took over the leadership. He has managed to make LVMH a profitable empire through a selective acquisition strategy. Under the empire are 60 highly ranked luxury brands such as Moet, Sephora, Christian Dior to mention but a few and he is still pursuing more like the old family business: Hermes. He has succeeded in his adoption of the acquisition strategy and cost synergy creation between the groups. Not only has he created synergy in cost but also in management and corporate interactions.</w:t>
      </w:r>
    </w:p>
    <w:p w:rsidR="00F84DFD" w:rsidRPr="00E83E31" w:rsidRDefault="00F84DFD" w:rsidP="00CF4016">
      <w:pPr>
        <w:spacing w:line="480" w:lineRule="auto"/>
        <w:ind w:firstLine="720"/>
        <w:jc w:val="both"/>
        <w:rPr>
          <w:rFonts w:ascii="Times New Roman" w:hAnsi="Times New Roman" w:cs="Times New Roman"/>
          <w:sz w:val="24"/>
          <w:szCs w:val="24"/>
        </w:rPr>
      </w:pPr>
      <w:r w:rsidRPr="00E83E31">
        <w:rPr>
          <w:rFonts w:ascii="Times New Roman" w:hAnsi="Times New Roman" w:cs="Times New Roman"/>
          <w:sz w:val="24"/>
          <w:szCs w:val="24"/>
        </w:rPr>
        <w:t>Advertising budgets are often limited and often TV advertisements. However, Louis Vuitton stands a risk of losing the aura of exclusivity as a luxury brand. With its main clientele being on the high-end social class, the consumers could end up preferring brands that haven't advertised themselves "everywhere" in the belief that the quality markets the brand and not media marketing.</w:t>
      </w:r>
    </w:p>
    <w:p w:rsidR="00F84DFD" w:rsidRPr="00E83E31" w:rsidRDefault="00F84DFD" w:rsidP="00CF4016">
      <w:pPr>
        <w:spacing w:line="480" w:lineRule="auto"/>
        <w:ind w:firstLine="720"/>
        <w:jc w:val="both"/>
        <w:rPr>
          <w:rFonts w:ascii="Times New Roman" w:hAnsi="Times New Roman" w:cs="Times New Roman"/>
          <w:sz w:val="24"/>
          <w:szCs w:val="24"/>
        </w:rPr>
      </w:pPr>
      <w:r w:rsidRPr="00E83E31">
        <w:rPr>
          <w:rFonts w:ascii="Times New Roman" w:hAnsi="Times New Roman" w:cs="Times New Roman"/>
          <w:sz w:val="24"/>
          <w:szCs w:val="24"/>
        </w:rPr>
        <w:t xml:space="preserve"> In the case that dollar prices are converted into euros, the result will be an increase in revenues with a margin of 960 euros.  This means that the increased value in the dollar price has led to a consequent increase in revenue even with the holiday discount.</w:t>
      </w:r>
    </w:p>
    <w:p w:rsidR="00F84DFD" w:rsidRDefault="00F84DFD" w:rsidP="00CF4016">
      <w:pPr>
        <w:spacing w:line="480" w:lineRule="auto"/>
        <w:ind w:firstLine="720"/>
        <w:jc w:val="both"/>
        <w:rPr>
          <w:rFonts w:ascii="Times New Roman" w:hAnsi="Times New Roman" w:cs="Times New Roman"/>
          <w:sz w:val="24"/>
          <w:szCs w:val="24"/>
        </w:rPr>
      </w:pPr>
      <w:r w:rsidRPr="00E83E31">
        <w:rPr>
          <w:rFonts w:ascii="Times New Roman" w:hAnsi="Times New Roman" w:cs="Times New Roman"/>
          <w:sz w:val="24"/>
          <w:szCs w:val="24"/>
        </w:rPr>
        <w:lastRenderedPageBreak/>
        <w:t>In 2008, the global economic crisis hit the world economy. However, the high-class consumer population which is the target client base for Louis Vuitton was less affected. The demand curve for the luxury good indicates an increasing demand with increasing price.  This could be explained by the fact that expensive things tend to be more expensive. Additionally, most consumers purchase luxury, and even in the middle of a crisis, they are sure to maintain their status.</w:t>
      </w:r>
    </w:p>
    <w:p w:rsidR="00A97CE5" w:rsidRDefault="00A97CE5">
      <w:pPr>
        <w:rPr>
          <w:rFonts w:ascii="Times New Roman" w:hAnsi="Times New Roman" w:cs="Times New Roman"/>
          <w:sz w:val="24"/>
          <w:szCs w:val="24"/>
        </w:rPr>
      </w:pPr>
      <w:r>
        <w:rPr>
          <w:rFonts w:ascii="Times New Roman" w:hAnsi="Times New Roman" w:cs="Times New Roman"/>
          <w:sz w:val="24"/>
          <w:szCs w:val="24"/>
        </w:rPr>
        <w:br w:type="page"/>
      </w:r>
    </w:p>
    <w:p w:rsidR="00A97CE5" w:rsidRPr="00A97CE5" w:rsidRDefault="00A97CE5" w:rsidP="00A97CE5">
      <w:pPr>
        <w:spacing w:line="480" w:lineRule="auto"/>
        <w:ind w:firstLine="720"/>
        <w:jc w:val="both"/>
        <w:rPr>
          <w:rFonts w:ascii="Times New Roman" w:hAnsi="Times New Roman" w:cs="Times New Roman"/>
          <w:sz w:val="24"/>
          <w:szCs w:val="24"/>
        </w:rPr>
      </w:pPr>
      <w:r w:rsidRPr="00A97CE5">
        <w:rPr>
          <w:rFonts w:ascii="Times New Roman" w:hAnsi="Times New Roman" w:cs="Times New Roman"/>
          <w:sz w:val="24"/>
          <w:szCs w:val="24"/>
        </w:rPr>
        <w:lastRenderedPageBreak/>
        <w:t>Work Cited</w:t>
      </w:r>
    </w:p>
    <w:p w:rsidR="00A97CE5" w:rsidRDefault="00A97CE5" w:rsidP="00A97CE5">
      <w:pPr>
        <w:spacing w:line="480" w:lineRule="auto"/>
        <w:ind w:firstLine="720"/>
        <w:jc w:val="both"/>
        <w:rPr>
          <w:rFonts w:ascii="Times New Roman" w:hAnsi="Times New Roman" w:cs="Times New Roman"/>
          <w:sz w:val="24"/>
          <w:szCs w:val="24"/>
        </w:rPr>
      </w:pPr>
      <w:r w:rsidRPr="00A97CE5">
        <w:rPr>
          <w:rFonts w:ascii="Times New Roman" w:hAnsi="Times New Roman" w:cs="Times New Roman"/>
          <w:sz w:val="24"/>
          <w:szCs w:val="24"/>
        </w:rPr>
        <w:t xml:space="preserve">LVMH, </w:t>
      </w:r>
      <w:hyperlink r:id="rId6" w:history="1">
        <w:r w:rsidRPr="001970A3">
          <w:rPr>
            <w:rStyle w:val="Hyperlink"/>
            <w:rFonts w:ascii="Times New Roman" w:hAnsi="Times New Roman" w:cs="Times New Roman"/>
            <w:sz w:val="24"/>
            <w:szCs w:val="24"/>
          </w:rPr>
          <w:t>www.lvmh.com</w:t>
        </w:r>
      </w:hyperlink>
      <w:r w:rsidRPr="00A97CE5">
        <w:rPr>
          <w:rFonts w:ascii="Times New Roman" w:hAnsi="Times New Roman" w:cs="Times New Roman"/>
          <w:sz w:val="24"/>
          <w:szCs w:val="24"/>
        </w:rPr>
        <w:t>.</w:t>
      </w:r>
    </w:p>
    <w:p w:rsidR="00A97CE5" w:rsidRPr="00A97CE5" w:rsidRDefault="00A97CE5" w:rsidP="00A97CE5">
      <w:pPr>
        <w:spacing w:line="480" w:lineRule="auto"/>
        <w:ind w:firstLine="720"/>
        <w:jc w:val="both"/>
        <w:rPr>
          <w:rFonts w:ascii="Times New Roman" w:hAnsi="Times New Roman" w:cs="Times New Roman"/>
          <w:sz w:val="24"/>
          <w:szCs w:val="24"/>
        </w:rPr>
      </w:pPr>
    </w:p>
    <w:p w:rsidR="00A97CE5" w:rsidRPr="00E83E31" w:rsidRDefault="00A97CE5" w:rsidP="00CF4016">
      <w:pPr>
        <w:spacing w:line="480" w:lineRule="auto"/>
        <w:ind w:firstLine="720"/>
        <w:jc w:val="both"/>
        <w:rPr>
          <w:rFonts w:ascii="Times New Roman" w:hAnsi="Times New Roman" w:cs="Times New Roman"/>
          <w:sz w:val="24"/>
          <w:szCs w:val="24"/>
        </w:rPr>
      </w:pPr>
    </w:p>
    <w:p w:rsidR="006D2028" w:rsidRDefault="006D2028"/>
    <w:sectPr w:rsidR="006D20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4E5" w:rsidRDefault="003E24E5" w:rsidP="00F84DFD">
      <w:pPr>
        <w:spacing w:after="0" w:line="240" w:lineRule="auto"/>
      </w:pPr>
      <w:r>
        <w:separator/>
      </w:r>
    </w:p>
  </w:endnote>
  <w:endnote w:type="continuationSeparator" w:id="0">
    <w:p w:rsidR="003E24E5" w:rsidRDefault="003E24E5" w:rsidP="00F84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4E5" w:rsidRDefault="003E24E5" w:rsidP="00F84DFD">
      <w:pPr>
        <w:spacing w:after="0" w:line="240" w:lineRule="auto"/>
      </w:pPr>
      <w:r>
        <w:separator/>
      </w:r>
    </w:p>
  </w:footnote>
  <w:footnote w:type="continuationSeparator" w:id="0">
    <w:p w:rsidR="003E24E5" w:rsidRDefault="003E24E5" w:rsidP="00F84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9659000"/>
      <w:docPartObj>
        <w:docPartGallery w:val="Page Numbers (Top of Page)"/>
        <w:docPartUnique/>
      </w:docPartObj>
    </w:sdtPr>
    <w:sdtEndPr>
      <w:rPr>
        <w:noProof/>
      </w:rPr>
    </w:sdtEndPr>
    <w:sdtContent>
      <w:p w:rsidR="00F84DFD" w:rsidRPr="00F84DFD" w:rsidRDefault="00F84DFD">
        <w:pPr>
          <w:pStyle w:val="Header"/>
          <w:jc w:val="right"/>
          <w:rPr>
            <w:rFonts w:ascii="Times New Roman" w:hAnsi="Times New Roman" w:cs="Times New Roman"/>
            <w:sz w:val="24"/>
            <w:szCs w:val="24"/>
          </w:rPr>
        </w:pPr>
        <w:r w:rsidRPr="00F84DFD">
          <w:rPr>
            <w:rFonts w:ascii="Times New Roman" w:hAnsi="Times New Roman" w:cs="Times New Roman"/>
            <w:sz w:val="24"/>
            <w:szCs w:val="24"/>
          </w:rPr>
          <w:t xml:space="preserve">Surname </w:t>
        </w:r>
        <w:r w:rsidRPr="00F84DFD">
          <w:rPr>
            <w:rFonts w:ascii="Times New Roman" w:hAnsi="Times New Roman" w:cs="Times New Roman"/>
            <w:sz w:val="24"/>
            <w:szCs w:val="24"/>
          </w:rPr>
          <w:fldChar w:fldCharType="begin"/>
        </w:r>
        <w:r w:rsidRPr="00F84DFD">
          <w:rPr>
            <w:rFonts w:ascii="Times New Roman" w:hAnsi="Times New Roman" w:cs="Times New Roman"/>
            <w:sz w:val="24"/>
            <w:szCs w:val="24"/>
          </w:rPr>
          <w:instrText xml:space="preserve"> PAGE   \* MERGEFORMAT </w:instrText>
        </w:r>
        <w:r w:rsidRPr="00F84DFD">
          <w:rPr>
            <w:rFonts w:ascii="Times New Roman" w:hAnsi="Times New Roman" w:cs="Times New Roman"/>
            <w:sz w:val="24"/>
            <w:szCs w:val="24"/>
          </w:rPr>
          <w:fldChar w:fldCharType="separate"/>
        </w:r>
        <w:r w:rsidR="00A97CE5">
          <w:rPr>
            <w:rFonts w:ascii="Times New Roman" w:hAnsi="Times New Roman" w:cs="Times New Roman"/>
            <w:noProof/>
            <w:sz w:val="24"/>
            <w:szCs w:val="24"/>
          </w:rPr>
          <w:t>1</w:t>
        </w:r>
        <w:r w:rsidRPr="00F84DFD">
          <w:rPr>
            <w:rFonts w:ascii="Times New Roman" w:hAnsi="Times New Roman" w:cs="Times New Roman"/>
            <w:noProof/>
            <w:sz w:val="24"/>
            <w:szCs w:val="24"/>
          </w:rPr>
          <w:fldChar w:fldCharType="end"/>
        </w:r>
      </w:p>
    </w:sdtContent>
  </w:sdt>
  <w:p w:rsidR="00F84DFD" w:rsidRPr="00F84DFD" w:rsidRDefault="00F84D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yMDMztjAzsDAzMjVW0lEKTi0uzszPAykwrAUATcAhcSwAAAA="/>
  </w:docVars>
  <w:rsids>
    <w:rsidRoot w:val="00F84DFD"/>
    <w:rsid w:val="003E24E5"/>
    <w:rsid w:val="006D2028"/>
    <w:rsid w:val="00872C9F"/>
    <w:rsid w:val="00A97CE5"/>
    <w:rsid w:val="00C819F6"/>
    <w:rsid w:val="00CF4016"/>
    <w:rsid w:val="00F84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44E85-5A76-4628-870B-D25D1595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D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DFD"/>
  </w:style>
  <w:style w:type="paragraph" w:styleId="Footer">
    <w:name w:val="footer"/>
    <w:basedOn w:val="Normal"/>
    <w:link w:val="FooterChar"/>
    <w:uiPriority w:val="99"/>
    <w:unhideWhenUsed/>
    <w:rsid w:val="00F84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DFD"/>
  </w:style>
  <w:style w:type="character" w:styleId="Hyperlink">
    <w:name w:val="Hyperlink"/>
    <w:basedOn w:val="DefaultParagraphFont"/>
    <w:uiPriority w:val="99"/>
    <w:unhideWhenUsed/>
    <w:rsid w:val="00A97C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vmh.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5</cp:revision>
  <dcterms:created xsi:type="dcterms:W3CDTF">2020-06-10T18:17:00Z</dcterms:created>
  <dcterms:modified xsi:type="dcterms:W3CDTF">2020-06-10T18:49:00Z</dcterms:modified>
</cp:coreProperties>
</file>