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A2122" w:rsidRDefault="005B604D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Written Assignment #2</w:t>
      </w:r>
    </w:p>
    <w:p w14:paraId="00000002" w14:textId="77777777" w:rsidR="005A2122" w:rsidRDefault="005B604D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Case Analysis</w:t>
      </w:r>
    </w:p>
    <w:p w14:paraId="00000003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4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case analysis should consist of the following three headings:</w:t>
      </w:r>
    </w:p>
    <w:p w14:paraId="00000005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6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Overview/Summary</w:t>
      </w:r>
    </w:p>
    <w:p w14:paraId="00000007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Opinion/Legal Analysis</w:t>
      </w:r>
    </w:p>
    <w:p w14:paraId="00000008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Relevance to Business Environment</w:t>
      </w:r>
    </w:p>
    <w:p w14:paraId="00000009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A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Find a recent lawsuit, legal news story, or article using an Internet or DUO library search</w:t>
      </w:r>
    </w:p>
    <w:p w14:paraId="0000000B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centering on 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breach of contract </w:t>
      </w:r>
      <w:r>
        <w:rPr>
          <w:rFonts w:ascii="Times New Roman" w:eastAsia="Times New Roman" w:hAnsi="Times New Roman" w:cs="Times New Roman"/>
          <w:sz w:val="24"/>
          <w:szCs w:val="24"/>
        </w:rPr>
        <w:t>case. News-feed websites such as MSN or CNN, or</w:t>
      </w:r>
    </w:p>
    <w:p w14:paraId="0000000C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search engines such as Yahoo or Google may be useful. Major publications such as the</w:t>
      </w:r>
    </w:p>
    <w:p w14:paraId="0000000D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New York Times, Wall Street Journal,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available through the Davenport library.</w:t>
      </w:r>
    </w:p>
    <w:p w14:paraId="0000000E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may also use your hometown newspaper websites as a resource. To complete the</w:t>
      </w:r>
    </w:p>
    <w:p w14:paraId="0000000F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case analysis, you should research the assigned topic to provide a measure of</w:t>
      </w:r>
    </w:p>
    <w:p w14:paraId="00000010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information about the topic's significance to the current business environment.</w:t>
      </w:r>
    </w:p>
    <w:p w14:paraId="00000011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2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b/>
          <w:sz w:val="24"/>
          <w:szCs w:val="24"/>
        </w:rPr>
        <w:t xml:space="preserve">Overview/Summary </w:t>
      </w:r>
      <w:r>
        <w:rPr>
          <w:rFonts w:ascii="Times New Roman" w:eastAsia="Times New Roman" w:hAnsi="Times New Roman" w:cs="Times New Roman"/>
          <w:sz w:val="24"/>
          <w:szCs w:val="24"/>
        </w:rPr>
        <w:t>section should thoroughly address the facts and background</w:t>
      </w:r>
    </w:p>
    <w:p w14:paraId="00000013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your chosen case or legal dispute and the legal issue (or law) in question.</w:t>
      </w:r>
    </w:p>
    <w:p w14:paraId="00000014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5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b/>
          <w:sz w:val="24"/>
          <w:szCs w:val="24"/>
        </w:rPr>
        <w:t xml:space="preserve">Opinion/Legal Analysis </w:t>
      </w:r>
      <w:r>
        <w:rPr>
          <w:rFonts w:ascii="Times New Roman" w:eastAsia="Times New Roman" w:hAnsi="Times New Roman" w:cs="Times New Roman"/>
          <w:sz w:val="24"/>
          <w:szCs w:val="24"/>
        </w:rPr>
        <w:t>section should demonstrate your critical thinking and</w:t>
      </w:r>
    </w:p>
    <w:p w14:paraId="00000016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analysis of the subject matter as it relates to the legal principles and concepts covered</w:t>
      </w:r>
    </w:p>
    <w:p w14:paraId="00000017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the textbook. You should provide a thorough explanation and discussion of the legal principles as they apply to the issue in question. </w:t>
      </w:r>
    </w:p>
    <w:p w14:paraId="00000018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9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b/>
          <w:sz w:val="24"/>
          <w:szCs w:val="24"/>
        </w:rPr>
        <w:t xml:space="preserve">Relevance to Business Environment </w:t>
      </w:r>
      <w:r>
        <w:rPr>
          <w:rFonts w:ascii="Times New Roman" w:eastAsia="Times New Roman" w:hAnsi="Times New Roman" w:cs="Times New Roman"/>
          <w:sz w:val="24"/>
          <w:szCs w:val="24"/>
        </w:rPr>
        <w:t>section should discuss the topic's</w:t>
      </w:r>
    </w:p>
    <w:p w14:paraId="0000001A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application to the current business climate and offer an insight-building summary,</w:t>
      </w:r>
    </w:p>
    <w:p w14:paraId="0000001B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recommendations, findings and conclusions. Feel free to draw on your own professional</w:t>
      </w:r>
    </w:p>
    <w:p w14:paraId="0000001C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experience as well.</w:t>
      </w:r>
    </w:p>
    <w:p w14:paraId="0000001D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E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Additionally, please address the following questions for the breach of contract case discussed above:</w:t>
      </w:r>
    </w:p>
    <w:p w14:paraId="0000001F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Discuss which legal remedies that might be available in this case and why they are applicable here.</w:t>
      </w:r>
    </w:p>
    <w:p w14:paraId="00000020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Discuss whether there are any equitable remedies available in this case and why they are applicable here.</w:t>
      </w:r>
    </w:p>
    <w:p w14:paraId="00000021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2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assignment should be presented in APA format and be a </w:t>
      </w:r>
      <w:r>
        <w:rPr>
          <w:b/>
          <w:sz w:val="24"/>
          <w:szCs w:val="24"/>
        </w:rPr>
        <w:t xml:space="preserve">minimum </w:t>
      </w:r>
      <w:r>
        <w:rPr>
          <w:rFonts w:ascii="Times New Roman" w:eastAsia="Times New Roman" w:hAnsi="Times New Roman" w:cs="Times New Roman"/>
          <w:sz w:val="24"/>
          <w:szCs w:val="24"/>
        </w:rPr>
        <w:t>of 500 words (2</w:t>
      </w:r>
    </w:p>
    <w:p w14:paraId="00000023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pages or more), pages to be double-spaced, typed in 12-point font. The point allocation</w:t>
      </w:r>
    </w:p>
    <w:p w14:paraId="00000024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 grading parameters are outlined in the grading rubric for this activity. Please</w:t>
      </w:r>
    </w:p>
    <w:p w14:paraId="00000025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download and print a copy of the grading rubric to use as a reference.</w:t>
      </w:r>
    </w:p>
    <w:p w14:paraId="00000026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7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*When completed, submit your paper in a Microsoft Word document to the Turnitin link</w:t>
      </w:r>
    </w:p>
    <w:p w14:paraId="00000028" w14:textId="77777777" w:rsidR="005A2122" w:rsidRDefault="005B60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Written Assignment #2.</w:t>
      </w:r>
    </w:p>
    <w:p w14:paraId="00000029" w14:textId="77777777" w:rsidR="005A2122" w:rsidRDefault="005B604D">
      <w:pPr>
        <w:spacing w:line="25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</w:p>
    <w:p w14:paraId="0000002A" w14:textId="77777777" w:rsidR="005A2122" w:rsidRDefault="005B604D">
      <w:pPr>
        <w:spacing w:line="25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DUE: Day 7 of Week 4</w:t>
      </w:r>
    </w:p>
    <w:p w14:paraId="0000002B" w14:textId="77777777" w:rsidR="005A2122" w:rsidRDefault="005A2122"/>
    <w:sectPr w:rsidR="005A21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22"/>
    <w:rsid w:val="00261A88"/>
    <w:rsid w:val="005A2122"/>
    <w:rsid w:val="005B604D"/>
    <w:rsid w:val="00F3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542AC9-BFFC-4058-B426-1C2A5265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2020-03-24T21:34:00Z</dcterms:created>
  <dcterms:modified xsi:type="dcterms:W3CDTF">2020-03-24T21:34:00Z</dcterms:modified>
</cp:coreProperties>
</file>