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18B77C" w14:textId="77777777" w:rsidR="00F75872" w:rsidRPr="00F75872" w:rsidRDefault="00F75872" w:rsidP="00F75872">
      <w:r w:rsidRPr="00F75872">
        <w:t>This week there are two articles posted: a full length journal article from </w:t>
      </w:r>
      <w:r w:rsidRPr="00F75872">
        <w:rPr>
          <w:i/>
          <w:iCs/>
        </w:rPr>
        <w:t>Health Affairs,</w:t>
      </w:r>
      <w:r w:rsidRPr="00F75872">
        <w:t> titled “National Health Expenditure Projections, 2018 – 2027: Economic and Demographic Trends Drive Spending and Enrollment Growth,” and a summary of this journal article from an online news source, “Healthcare spending will hit 19.4% of GDP in the next decade, CMS projects.”  The summary news article from Modern Healthcare has the important points from the full journal article in </w:t>
      </w:r>
      <w:r w:rsidRPr="00F75872">
        <w:rPr>
          <w:i/>
          <w:iCs/>
        </w:rPr>
        <w:t>Health Affairs,</w:t>
      </w:r>
      <w:r w:rsidRPr="00F75872">
        <w:t> but I wanted to make the full journal article available to you.</w:t>
      </w:r>
    </w:p>
    <w:p w14:paraId="1F43CD0A" w14:textId="77777777" w:rsidR="00F75872" w:rsidRPr="00F75872" w:rsidRDefault="00F75872" w:rsidP="00F75872">
      <w:r w:rsidRPr="00F75872">
        <w:t> </w:t>
      </w:r>
    </w:p>
    <w:p w14:paraId="071DCCEE" w14:textId="77777777" w:rsidR="00F75872" w:rsidRPr="00F75872" w:rsidRDefault="00F75872" w:rsidP="00F75872">
      <w:r w:rsidRPr="00F75872">
        <w:t xml:space="preserve">In the full journal article, focus on the information in the section titled, “Factors Accounting </w:t>
      </w:r>
      <w:proofErr w:type="gramStart"/>
      <w:r w:rsidRPr="00F75872">
        <w:t>For</w:t>
      </w:r>
      <w:proofErr w:type="gramEnd"/>
      <w:r w:rsidRPr="00F75872">
        <w:t xml:space="preserve"> Growth” which begins on page 494 (fourth page) of the article.</w:t>
      </w:r>
    </w:p>
    <w:p w14:paraId="1D4B8734" w14:textId="77777777" w:rsidR="00F75872" w:rsidRPr="00F75872" w:rsidRDefault="00F75872" w:rsidP="00F75872">
      <w:r w:rsidRPr="00F75872">
        <w:t> </w:t>
      </w:r>
    </w:p>
    <w:p w14:paraId="758E86F7" w14:textId="77777777" w:rsidR="00F75872" w:rsidRPr="00F75872" w:rsidRDefault="00F75872" w:rsidP="00F75872">
      <w:r w:rsidRPr="00F75872">
        <w:t>Baby Boomers:</w:t>
      </w:r>
    </w:p>
    <w:p w14:paraId="77DCB0F5" w14:textId="77777777" w:rsidR="00F75872" w:rsidRPr="00F75872" w:rsidRDefault="00F75872" w:rsidP="00F75872">
      <w:r w:rsidRPr="00F75872">
        <w:t xml:space="preserve">Baby Boomers are generally considered people who were born between 1946 and 1964.  They are so named because after the second World War ended many soldiers, nurses, </w:t>
      </w:r>
      <w:proofErr w:type="gramStart"/>
      <w:r w:rsidRPr="00F75872">
        <w:t>administrators</w:t>
      </w:r>
      <w:proofErr w:type="gramEnd"/>
      <w:r w:rsidRPr="00F75872">
        <w:t xml:space="preserve"> and others returned to America from Europe and started families.  Today it is estimated that 10,000 people in America turn 65 years old every day, and 65 is the qualifying age for Medicare, the federal health insurance program for the elderly.</w:t>
      </w:r>
    </w:p>
    <w:p w14:paraId="687D9153" w14:textId="77777777" w:rsidR="00F75872" w:rsidRPr="00F75872" w:rsidRDefault="00F75872" w:rsidP="00F75872">
      <w:r w:rsidRPr="00F75872">
        <w:t> </w:t>
      </w:r>
    </w:p>
    <w:p w14:paraId="343D13C4" w14:textId="77777777" w:rsidR="00F75872" w:rsidRPr="00F75872" w:rsidRDefault="00F75872" w:rsidP="00F75872">
      <w:pPr>
        <w:rPr>
          <w:b/>
          <w:bCs/>
        </w:rPr>
      </w:pPr>
      <w:r w:rsidRPr="00F75872">
        <w:rPr>
          <w:b/>
          <w:bCs/>
        </w:rPr>
        <w:t>Provide a brief answer to each of the three questions:</w:t>
      </w:r>
    </w:p>
    <w:p w14:paraId="262C0E49" w14:textId="77777777" w:rsidR="00F75872" w:rsidRPr="00F75872" w:rsidRDefault="00F75872" w:rsidP="00F75872">
      <w:r w:rsidRPr="00F75872">
        <w:t>1) In many ways, the baby boomer generation is different from their parents.</w:t>
      </w:r>
    </w:p>
    <w:p w14:paraId="032CD652" w14:textId="77777777" w:rsidR="00F75872" w:rsidRPr="00F75872" w:rsidRDefault="00F75872" w:rsidP="00F75872">
      <w:pPr>
        <w:numPr>
          <w:ilvl w:val="0"/>
          <w:numId w:val="1"/>
        </w:numPr>
      </w:pPr>
      <w:r w:rsidRPr="00F75872">
        <w:t>Around 20% of baby-boomers, almost 1 in 5, are childless, double the percent in previous generations. In addition to Baby Boomers who do not have adult children, those who are aging without a spouse or partner and/or have children who live over 500 miles away bring the </w:t>
      </w:r>
      <w:hyperlink r:id="rId5" w:tgtFrame="_blank" w:history="1">
        <w:r w:rsidRPr="00F75872">
          <w:rPr>
            <w:rStyle w:val="Hyperlink"/>
          </w:rPr>
          <w:t>percentage of solo agers (Links to an external site.)</w:t>
        </w:r>
      </w:hyperlink>
      <w:r w:rsidRPr="00F75872">
        <w:t> to almost 40% of adults over 65.</w:t>
      </w:r>
      <w:r w:rsidRPr="00F75872">
        <w:rPr>
          <w:vertAlign w:val="superscript"/>
        </w:rPr>
        <w:t>1</w:t>
      </w:r>
    </w:p>
    <w:p w14:paraId="6A26CC6C" w14:textId="77777777" w:rsidR="00F75872" w:rsidRPr="00F75872" w:rsidRDefault="00F75872" w:rsidP="00F75872">
      <w:pPr>
        <w:numPr>
          <w:ilvl w:val="0"/>
          <w:numId w:val="1"/>
        </w:numPr>
      </w:pPr>
      <w:r w:rsidRPr="00F75872">
        <w:t xml:space="preserve">Although baby boomers live longer than their parents, they experience higher rates of obesity, diabetes, high </w:t>
      </w:r>
      <w:proofErr w:type="gramStart"/>
      <w:r w:rsidRPr="00F75872">
        <w:t>cholesterol</w:t>
      </w:r>
      <w:proofErr w:type="gramEnd"/>
      <w:r w:rsidRPr="00F75872">
        <w:t xml:space="preserve"> and hypertension.</w:t>
      </w:r>
    </w:p>
    <w:p w14:paraId="6D7D33C2" w14:textId="77777777" w:rsidR="00F75872" w:rsidRPr="00F75872" w:rsidRDefault="00F75872" w:rsidP="00F75872">
      <w:r w:rsidRPr="00F75872">
        <w:t>Based on the articles and your personal knowledge and experience, should we expect the average annual growth rate of health care expenditures to ever slow down? If so, when? Describe two changes that must occur for the growth rate to slow down.</w:t>
      </w:r>
    </w:p>
    <w:p w14:paraId="7737993A" w14:textId="77777777" w:rsidR="00F75872" w:rsidRPr="00F75872" w:rsidRDefault="00F75872" w:rsidP="00F75872">
      <w:r w:rsidRPr="00F75872">
        <w:t xml:space="preserve">[Terminology: the “annual growth rate” in health expenditures is the percent change in expenditures from one year to the next.  For example, the full journal article reported that NHE were $3,823.1 in 2019 and $3,646.9 in 2018. </w:t>
      </w:r>
      <w:proofErr w:type="gramStart"/>
      <w:r w:rsidRPr="00F75872">
        <w:t>Thus</w:t>
      </w:r>
      <w:proofErr w:type="gramEnd"/>
      <w:r w:rsidRPr="00F75872">
        <w:t xml:space="preserve"> the annual growth rate in NHE was [(3823.1 – 3646.9) / 3646.9] x 100 = 4.83% from 2018 to 2019.]</w:t>
      </w:r>
    </w:p>
    <w:p w14:paraId="2AFE3ABC" w14:textId="77777777" w:rsidR="00F75872" w:rsidRPr="00F75872" w:rsidRDefault="00F75872" w:rsidP="00F75872">
      <w:r w:rsidRPr="00F75872">
        <w:t> </w:t>
      </w:r>
    </w:p>
    <w:p w14:paraId="76201117" w14:textId="77777777" w:rsidR="00F75872" w:rsidRPr="00F75872" w:rsidRDefault="00F75872" w:rsidP="00F75872">
      <w:r w:rsidRPr="00F75872">
        <w:t>2) Expensive new technologies, including new devices, procedures, prescription drugs and long-term care treatment options, contribute to the fact that the growth rate for health care expenditures is </w:t>
      </w:r>
      <w:r w:rsidRPr="00F75872">
        <w:rPr>
          <w:i/>
          <w:iCs/>
        </w:rPr>
        <w:t>higher</w:t>
      </w:r>
      <w:r w:rsidRPr="00F75872">
        <w:t xml:space="preserve"> than the growth rate for the </w:t>
      </w:r>
      <w:proofErr w:type="gramStart"/>
      <w:r w:rsidRPr="00F75872">
        <w:t>economy as a whole</w:t>
      </w:r>
      <w:proofErr w:type="gramEnd"/>
      <w:r w:rsidRPr="00F75872">
        <w:t xml:space="preserve">. In some countries, the federal government </w:t>
      </w:r>
      <w:r w:rsidRPr="00F75872">
        <w:lastRenderedPageBreak/>
        <w:t>will not cover the cost of an expensive technology after the patient has reached a certain age (that would be like Medicare not covering heart bypass surgery after a patient is 75 years old).</w:t>
      </w:r>
    </w:p>
    <w:p w14:paraId="473C948B" w14:textId="77777777" w:rsidR="00F75872" w:rsidRPr="00F75872" w:rsidRDefault="00F75872" w:rsidP="00F75872">
      <w:r w:rsidRPr="00F75872">
        <w:t xml:space="preserve">Given the high costs of most new (and existing) technologies, do you think that health care administrators should reduce or eliminate the availability of a particular technology to baby-boomers, simply because the technology is very costly and the baby boomer has few life years remaining? Defend your answer to this question.  You can use a specific technology as an </w:t>
      </w:r>
      <w:proofErr w:type="gramStart"/>
      <w:r w:rsidRPr="00F75872">
        <w:t>example, if</w:t>
      </w:r>
      <w:proofErr w:type="gramEnd"/>
      <w:r w:rsidRPr="00F75872">
        <w:t xml:space="preserve"> you like.</w:t>
      </w:r>
    </w:p>
    <w:p w14:paraId="7A1B75A1" w14:textId="77777777" w:rsidR="00F75872" w:rsidRPr="00F75872" w:rsidRDefault="00F75872" w:rsidP="00F75872">
      <w:r w:rsidRPr="00F75872">
        <w:t> </w:t>
      </w:r>
    </w:p>
    <w:p w14:paraId="0A7C993A" w14:textId="77777777" w:rsidR="00F75872" w:rsidRPr="00F75872" w:rsidRDefault="00F75872" w:rsidP="00F75872">
      <w:r w:rsidRPr="00F75872">
        <w:t xml:space="preserve">3) Currently baby boomers make up </w:t>
      </w:r>
      <w:proofErr w:type="gramStart"/>
      <w:r w:rsidRPr="00F75872">
        <w:t>the majority of</w:t>
      </w:r>
      <w:proofErr w:type="gramEnd"/>
      <w:r w:rsidRPr="00F75872">
        <w:t xml:space="preserve"> healthcare workers.  Even though salaries for health care careers are high and the growth in available jobs has been strong, health care businesses have a difficult time attracting millennials into this field. What could be done to encourage more millennials to begin training as a health care provider, so that the U.S. can better meet the surge in demand from baby-boomers?</w:t>
      </w:r>
    </w:p>
    <w:p w14:paraId="1E8D1D33" w14:textId="77777777" w:rsidR="00C63FCA" w:rsidRDefault="00C63FCA"/>
    <w:sectPr w:rsidR="00C63F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E10E84"/>
    <w:multiLevelType w:val="multilevel"/>
    <w:tmpl w:val="1F463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872"/>
    <w:rsid w:val="008E2505"/>
    <w:rsid w:val="00C63FCA"/>
    <w:rsid w:val="00F75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0A796"/>
  <w15:chartTrackingRefBased/>
  <w15:docId w15:val="{9E699B6A-2C37-410E-8DC2-9588AF7BE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5872"/>
    <w:rPr>
      <w:color w:val="0563C1" w:themeColor="hyperlink"/>
      <w:u w:val="single"/>
    </w:rPr>
  </w:style>
  <w:style w:type="character" w:styleId="UnresolvedMention">
    <w:name w:val="Unresolved Mention"/>
    <w:basedOn w:val="DefaultParagraphFont"/>
    <w:uiPriority w:val="99"/>
    <w:semiHidden/>
    <w:unhideWhenUsed/>
    <w:rsid w:val="00F75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15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ewsocialtrends.org/2016/02/18/smaller-share-of-women-ages-65-and-older-are-living-alon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568</Words>
  <Characters>3240</Characters>
  <Application>Microsoft Office Word</Application>
  <DocSecurity>0</DocSecurity>
  <Lines>27</Lines>
  <Paragraphs>7</Paragraphs>
  <ScaleCrop>false</ScaleCrop>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HUDSON</dc:creator>
  <cp:keywords/>
  <dc:description/>
  <cp:lastModifiedBy>SHEILA HUDSON</cp:lastModifiedBy>
  <cp:revision>1</cp:revision>
  <dcterms:created xsi:type="dcterms:W3CDTF">2020-06-09T01:32:00Z</dcterms:created>
  <dcterms:modified xsi:type="dcterms:W3CDTF">2020-06-09T01:33:00Z</dcterms:modified>
</cp:coreProperties>
</file>