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BB" w:rsidRDefault="00D16ABB" w:rsidP="00141597">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Discussions</w:t>
      </w:r>
    </w:p>
    <w:p w:rsidR="00B53693" w:rsidRPr="00141597" w:rsidRDefault="00240281" w:rsidP="00586342">
      <w:pPr>
        <w:spacing w:line="480" w:lineRule="auto"/>
        <w:ind w:firstLine="720"/>
        <w:jc w:val="center"/>
        <w:rPr>
          <w:rFonts w:ascii="Times New Roman" w:hAnsi="Times New Roman" w:cs="Times New Roman"/>
          <w:b/>
          <w:bCs/>
          <w:sz w:val="24"/>
          <w:szCs w:val="24"/>
        </w:rPr>
      </w:pPr>
      <w:r w:rsidRPr="00141597">
        <w:rPr>
          <w:rFonts w:ascii="Times New Roman" w:hAnsi="Times New Roman" w:cs="Times New Roman"/>
          <w:b/>
          <w:bCs/>
          <w:sz w:val="24"/>
          <w:szCs w:val="24"/>
        </w:rPr>
        <w:t>Discussion 1</w:t>
      </w:r>
    </w:p>
    <w:p w:rsidR="00495125" w:rsidRPr="00141597" w:rsidRDefault="00240281" w:rsidP="009C0951">
      <w:pPr>
        <w:spacing w:before="240"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An organization's culture can be defined as the appropriate manner to conduct oneself in the organization</w:t>
      </w:r>
      <w:r w:rsidR="003C3327" w:rsidRPr="00141597">
        <w:rPr>
          <w:rFonts w:ascii="Times New Roman" w:hAnsi="Times New Roman" w:cs="Times New Roman"/>
          <w:sz w:val="24"/>
          <w:szCs w:val="24"/>
        </w:rPr>
        <w:t>. Culture influences how individuals feel, make decisions and react to opportunities and threats affecting the organization.</w:t>
      </w:r>
      <w:r w:rsidR="0028746A" w:rsidRPr="00141597">
        <w:rPr>
          <w:rFonts w:ascii="Times New Roman" w:hAnsi="Times New Roman" w:cs="Times New Roman"/>
          <w:sz w:val="24"/>
          <w:szCs w:val="24"/>
        </w:rPr>
        <w:t xml:space="preserve"> Total Quality Management in an organization is </w:t>
      </w:r>
      <w:r w:rsidR="000F3003" w:rsidRPr="00141597">
        <w:rPr>
          <w:rFonts w:ascii="Times New Roman" w:hAnsi="Times New Roman" w:cs="Times New Roman"/>
          <w:sz w:val="24"/>
          <w:szCs w:val="24"/>
        </w:rPr>
        <w:t>effectively managed by cultural change</w:t>
      </w:r>
      <w:r w:rsidR="009C0951">
        <w:rPr>
          <w:rFonts w:ascii="Times New Roman" w:hAnsi="Times New Roman" w:cs="Times New Roman"/>
          <w:sz w:val="24"/>
          <w:szCs w:val="24"/>
        </w:rPr>
        <w:t>(</w:t>
      </w:r>
      <w:r w:rsidR="009C0951" w:rsidRPr="009C0951">
        <w:rPr>
          <w:rFonts w:ascii="Times New Roman" w:hAnsi="Times New Roman" w:cs="Times New Roman"/>
          <w:sz w:val="24"/>
          <w:szCs w:val="24"/>
        </w:rPr>
        <w:t>Evans &amp; Lindsay, 2020</w:t>
      </w:r>
      <w:r w:rsidR="009C0951">
        <w:rPr>
          <w:rFonts w:ascii="Times New Roman" w:hAnsi="Times New Roman" w:cs="Times New Roman"/>
          <w:sz w:val="24"/>
          <w:szCs w:val="24"/>
        </w:rPr>
        <w:t xml:space="preserve">). </w:t>
      </w:r>
      <w:r w:rsidR="000F3003" w:rsidRPr="00141597">
        <w:rPr>
          <w:rFonts w:ascii="Times New Roman" w:hAnsi="Times New Roman" w:cs="Times New Roman"/>
          <w:sz w:val="24"/>
          <w:szCs w:val="24"/>
        </w:rPr>
        <w:t xml:space="preserve">TQM needs </w:t>
      </w:r>
      <w:r w:rsidR="0089238A" w:rsidRPr="00141597">
        <w:rPr>
          <w:rFonts w:ascii="Times New Roman" w:hAnsi="Times New Roman" w:cs="Times New Roman"/>
          <w:sz w:val="24"/>
          <w:szCs w:val="24"/>
        </w:rPr>
        <w:t xml:space="preserve">an alteration in the culture of the organization, beliefs, and processes. Therefore, cultural transformation can be used to prevent actions, implement </w:t>
      </w:r>
      <w:r w:rsidR="00606125" w:rsidRPr="00141597">
        <w:rPr>
          <w:rFonts w:ascii="Times New Roman" w:hAnsi="Times New Roman" w:cs="Times New Roman"/>
          <w:sz w:val="24"/>
          <w:szCs w:val="24"/>
        </w:rPr>
        <w:t>creativeness</w:t>
      </w:r>
      <w:r w:rsidR="0089238A" w:rsidRPr="00141597">
        <w:rPr>
          <w:rFonts w:ascii="Times New Roman" w:hAnsi="Times New Roman" w:cs="Times New Roman"/>
          <w:sz w:val="24"/>
          <w:szCs w:val="24"/>
        </w:rPr>
        <w:t>, cause changes in systems, and influence management for business advancement.</w:t>
      </w:r>
    </w:p>
    <w:p w:rsidR="0089238A"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It is hard to change an organization's culture since it will force people t</w:t>
      </w:r>
      <w:r w:rsidR="004B5B1A" w:rsidRPr="00141597">
        <w:rPr>
          <w:rFonts w:ascii="Times New Roman" w:hAnsi="Times New Roman" w:cs="Times New Roman"/>
          <w:sz w:val="24"/>
          <w:szCs w:val="24"/>
        </w:rPr>
        <w:t>o unlearn the old assumptions, behaviors, and values to learn the new ones</w:t>
      </w:r>
      <w:r w:rsidR="009C0951">
        <w:rPr>
          <w:rFonts w:ascii="Times New Roman" w:hAnsi="Times New Roman" w:cs="Times New Roman"/>
          <w:sz w:val="24"/>
          <w:szCs w:val="24"/>
        </w:rPr>
        <w:t>. S</w:t>
      </w:r>
      <w:r w:rsidR="004B5B1A" w:rsidRPr="00141597">
        <w:rPr>
          <w:rFonts w:ascii="Times New Roman" w:hAnsi="Times New Roman" w:cs="Times New Roman"/>
          <w:sz w:val="24"/>
          <w:szCs w:val="24"/>
        </w:rPr>
        <w:t xml:space="preserve">ome common barriers to change of organizational culture are inadequate resources, </w:t>
      </w:r>
      <w:r w:rsidR="008F0C9F" w:rsidRPr="00141597">
        <w:rPr>
          <w:rFonts w:ascii="Times New Roman" w:hAnsi="Times New Roman" w:cs="Times New Roman"/>
          <w:sz w:val="24"/>
          <w:szCs w:val="24"/>
        </w:rPr>
        <w:t>poor communication, lack of management support for change, and resistance to a cultural shift. For an effective management change, they must understand the steps involved and ask themselves</w:t>
      </w:r>
      <w:r w:rsidR="004104B4" w:rsidRPr="00141597">
        <w:rPr>
          <w:rFonts w:ascii="Times New Roman" w:hAnsi="Times New Roman" w:cs="Times New Roman"/>
          <w:sz w:val="24"/>
          <w:szCs w:val="24"/>
        </w:rPr>
        <w:t xml:space="preserve"> if they have a plan, how they will communicate, and if they have identified potential </w:t>
      </w:r>
      <w:r w:rsidR="00606125" w:rsidRPr="00141597">
        <w:rPr>
          <w:rFonts w:ascii="Times New Roman" w:hAnsi="Times New Roman" w:cs="Times New Roman"/>
          <w:sz w:val="24"/>
          <w:szCs w:val="24"/>
        </w:rPr>
        <w:t>roadblocks</w:t>
      </w:r>
      <w:r w:rsidR="004104B4" w:rsidRPr="00141597">
        <w:rPr>
          <w:rFonts w:ascii="Times New Roman" w:hAnsi="Times New Roman" w:cs="Times New Roman"/>
          <w:sz w:val="24"/>
          <w:szCs w:val="24"/>
        </w:rPr>
        <w:t xml:space="preserve">. </w:t>
      </w:r>
    </w:p>
    <w:p w:rsidR="004104B4" w:rsidRPr="00141597" w:rsidRDefault="0088145D" w:rsidP="00141597">
      <w:pPr>
        <w:spacing w:line="480" w:lineRule="auto"/>
        <w:ind w:firstLine="720"/>
        <w:rPr>
          <w:rFonts w:ascii="Times New Roman" w:hAnsi="Times New Roman" w:cs="Times New Roman"/>
          <w:sz w:val="24"/>
          <w:szCs w:val="24"/>
        </w:rPr>
      </w:pPr>
      <w:r w:rsidRPr="0088145D">
        <w:rPr>
          <w:rFonts w:ascii="Times New Roman" w:hAnsi="Times New Roman" w:cs="Times New Roman"/>
          <w:sz w:val="24"/>
          <w:szCs w:val="24"/>
        </w:rPr>
        <w:t>I would use ten words to describe my company</w:t>
      </w:r>
      <w:r w:rsidR="00091319">
        <w:rPr>
          <w:rFonts w:ascii="Times New Roman" w:hAnsi="Times New Roman" w:cs="Times New Roman"/>
          <w:sz w:val="24"/>
          <w:szCs w:val="24"/>
        </w:rPr>
        <w:t xml:space="preserve"> as a </w:t>
      </w:r>
      <w:r w:rsidRPr="0088145D">
        <w:rPr>
          <w:rFonts w:ascii="Times New Roman" w:hAnsi="Times New Roman" w:cs="Times New Roman"/>
          <w:sz w:val="24"/>
          <w:szCs w:val="24"/>
        </w:rPr>
        <w:t>flexible, transpare</w:t>
      </w:r>
      <w:r w:rsidR="00091319">
        <w:rPr>
          <w:rFonts w:ascii="Times New Roman" w:hAnsi="Times New Roman" w:cs="Times New Roman"/>
          <w:sz w:val="24"/>
          <w:szCs w:val="24"/>
        </w:rPr>
        <w:t>ncy for</w:t>
      </w:r>
      <w:r w:rsidRPr="0088145D">
        <w:rPr>
          <w:rFonts w:ascii="Times New Roman" w:hAnsi="Times New Roman" w:cs="Times New Roman"/>
          <w:sz w:val="24"/>
          <w:szCs w:val="24"/>
        </w:rPr>
        <w:t xml:space="preserve"> employees and customers, autonomous, progressive, connected, happy, nurturing, motivating, innovative, collaborative, and casu</w:t>
      </w:r>
      <w:r w:rsidR="00091319">
        <w:rPr>
          <w:rFonts w:ascii="Times New Roman" w:hAnsi="Times New Roman" w:cs="Times New Roman"/>
          <w:sz w:val="24"/>
          <w:szCs w:val="24"/>
        </w:rPr>
        <w:t>al</w:t>
      </w:r>
      <w:r w:rsidR="0010198C">
        <w:rPr>
          <w:rFonts w:ascii="Times New Roman" w:hAnsi="Times New Roman" w:cs="Times New Roman"/>
          <w:sz w:val="24"/>
          <w:szCs w:val="24"/>
        </w:rPr>
        <w:t xml:space="preserve"> community</w:t>
      </w:r>
      <w:r w:rsidR="00BA66A5" w:rsidRPr="00141597">
        <w:rPr>
          <w:rFonts w:ascii="Times New Roman" w:hAnsi="Times New Roman" w:cs="Times New Roman"/>
          <w:sz w:val="24"/>
          <w:szCs w:val="24"/>
        </w:rPr>
        <w:t>. The critical feature of the organization is effective communication. My organization rewards new ideas from employers. I would assess my organization's culture as convenient to everyone and encourage them to work hard.</w:t>
      </w:r>
      <w:r w:rsidR="00904CFC" w:rsidRPr="00141597">
        <w:rPr>
          <w:rFonts w:ascii="Times New Roman" w:hAnsi="Times New Roman" w:cs="Times New Roman"/>
          <w:sz w:val="24"/>
          <w:szCs w:val="24"/>
        </w:rPr>
        <w:t xml:space="preserve"> A learning organization can be defined as a company that eases the learning of its members</w:t>
      </w:r>
      <w:r w:rsidR="00AC1B4C" w:rsidRPr="00141597">
        <w:rPr>
          <w:rFonts w:ascii="Times New Roman" w:hAnsi="Times New Roman" w:cs="Times New Roman"/>
          <w:sz w:val="24"/>
          <w:szCs w:val="24"/>
        </w:rPr>
        <w:t>.</w:t>
      </w:r>
      <w:r w:rsidR="00702FE2" w:rsidRPr="00141597">
        <w:rPr>
          <w:rFonts w:ascii="Times New Roman" w:hAnsi="Times New Roman" w:cs="Times New Roman"/>
          <w:sz w:val="24"/>
          <w:szCs w:val="24"/>
        </w:rPr>
        <w:t xml:space="preserve"> Apple is an </w:t>
      </w:r>
      <w:r w:rsidR="00702FE2" w:rsidRPr="00141597">
        <w:rPr>
          <w:rFonts w:ascii="Times New Roman" w:hAnsi="Times New Roman" w:cs="Times New Roman"/>
          <w:sz w:val="24"/>
          <w:szCs w:val="24"/>
        </w:rPr>
        <w:lastRenderedPageBreak/>
        <w:t xml:space="preserve">effective </w:t>
      </w:r>
      <w:r w:rsidR="00606125" w:rsidRPr="00141597">
        <w:rPr>
          <w:rFonts w:ascii="Times New Roman" w:hAnsi="Times New Roman" w:cs="Times New Roman"/>
          <w:sz w:val="24"/>
          <w:szCs w:val="24"/>
        </w:rPr>
        <w:t>learning</w:t>
      </w:r>
      <w:r w:rsidR="00702FE2" w:rsidRPr="00141597">
        <w:rPr>
          <w:rFonts w:ascii="Times New Roman" w:hAnsi="Times New Roman" w:cs="Times New Roman"/>
          <w:sz w:val="24"/>
          <w:szCs w:val="24"/>
        </w:rPr>
        <w:t xml:space="preserve"> organization because it encourages intelligence, </w:t>
      </w:r>
      <w:r w:rsidR="00606125" w:rsidRPr="00141597">
        <w:rPr>
          <w:rFonts w:ascii="Times New Roman" w:hAnsi="Times New Roman" w:cs="Times New Roman"/>
          <w:sz w:val="24"/>
          <w:szCs w:val="24"/>
        </w:rPr>
        <w:t>creativity, imagination</w:t>
      </w:r>
      <w:r w:rsidR="00702FE2" w:rsidRPr="00141597">
        <w:rPr>
          <w:rFonts w:ascii="Times New Roman" w:hAnsi="Times New Roman" w:cs="Times New Roman"/>
          <w:sz w:val="24"/>
          <w:szCs w:val="24"/>
        </w:rPr>
        <w:t>, and innovation.</w:t>
      </w:r>
    </w:p>
    <w:p w:rsidR="00D16ABB" w:rsidRDefault="00D16ABB" w:rsidP="00E75DAF">
      <w:pPr>
        <w:spacing w:line="480" w:lineRule="auto"/>
        <w:ind w:firstLine="720"/>
        <w:jc w:val="center"/>
        <w:rPr>
          <w:rFonts w:ascii="Times New Roman" w:hAnsi="Times New Roman" w:cs="Times New Roman"/>
          <w:b/>
          <w:bCs/>
          <w:sz w:val="24"/>
          <w:szCs w:val="24"/>
        </w:rPr>
      </w:pPr>
    </w:p>
    <w:p w:rsidR="00E75DAF" w:rsidRDefault="00240281" w:rsidP="00E75DAF">
      <w:pPr>
        <w:spacing w:line="480" w:lineRule="auto"/>
        <w:ind w:firstLine="720"/>
        <w:jc w:val="center"/>
        <w:rPr>
          <w:rFonts w:ascii="Times New Roman" w:hAnsi="Times New Roman" w:cs="Times New Roman"/>
          <w:b/>
          <w:bCs/>
          <w:sz w:val="24"/>
          <w:szCs w:val="24"/>
        </w:rPr>
      </w:pPr>
      <w:r w:rsidRPr="00141597">
        <w:rPr>
          <w:rFonts w:ascii="Times New Roman" w:hAnsi="Times New Roman" w:cs="Times New Roman"/>
          <w:b/>
          <w:bCs/>
          <w:sz w:val="24"/>
          <w:szCs w:val="24"/>
        </w:rPr>
        <w:t>Refere</w:t>
      </w:r>
      <w:r w:rsidR="00E75DAF">
        <w:rPr>
          <w:rFonts w:ascii="Times New Roman" w:hAnsi="Times New Roman" w:cs="Times New Roman"/>
          <w:b/>
          <w:bCs/>
          <w:sz w:val="24"/>
          <w:szCs w:val="24"/>
        </w:rPr>
        <w:t>nce</w:t>
      </w:r>
    </w:p>
    <w:p w:rsidR="00E75DAF" w:rsidRPr="00E75DAF" w:rsidRDefault="00E75DAF" w:rsidP="009C0951">
      <w:pPr>
        <w:shd w:val="clear" w:color="auto" w:fill="FFFFFF"/>
        <w:spacing w:before="180" w:after="180" w:line="480" w:lineRule="auto"/>
        <w:ind w:hanging="446"/>
        <w:rPr>
          <w:rFonts w:ascii="Times New Roman" w:eastAsia="Times New Roman" w:hAnsi="Times New Roman" w:cs="Times New Roman"/>
          <w:color w:val="3D494C"/>
          <w:sz w:val="24"/>
          <w:szCs w:val="24"/>
        </w:rPr>
      </w:pPr>
      <w:r w:rsidRPr="00E75DAF">
        <w:rPr>
          <w:rFonts w:ascii="Times New Roman" w:eastAsia="Times New Roman" w:hAnsi="Times New Roman" w:cs="Times New Roman"/>
          <w:color w:val="3D494C"/>
          <w:sz w:val="24"/>
          <w:szCs w:val="24"/>
        </w:rPr>
        <w:t>Evans, J. R., &amp; Lindsay, W. M. (2020). </w:t>
      </w:r>
      <w:hyperlink r:id="rId4" w:tgtFrame="_blank" w:tooltip="Course Material" w:history="1">
        <w:r w:rsidRPr="00E75DAF">
          <w:rPr>
            <w:rFonts w:ascii="Times New Roman" w:eastAsia="Times New Roman" w:hAnsi="Times New Roman" w:cs="Times New Roman"/>
            <w:i/>
            <w:iCs/>
            <w:color w:val="0000FF"/>
            <w:sz w:val="24"/>
            <w:szCs w:val="24"/>
            <w:u w:val="single"/>
          </w:rPr>
          <w:t>Managing for quality and performance excellence </w:t>
        </w:r>
      </w:hyperlink>
      <w:r w:rsidRPr="00E75DAF">
        <w:rPr>
          <w:rFonts w:ascii="Times New Roman" w:eastAsia="Times New Roman" w:hAnsi="Times New Roman" w:cs="Times New Roman"/>
          <w:color w:val="3D494C"/>
          <w:sz w:val="24"/>
          <w:szCs w:val="24"/>
        </w:rPr>
        <w:t>(11th ed.). Cengage Learning.</w:t>
      </w:r>
    </w:p>
    <w:p w:rsidR="00E75DAF" w:rsidRPr="00141597" w:rsidRDefault="00E75DAF" w:rsidP="00E75DAF">
      <w:pPr>
        <w:spacing w:line="480" w:lineRule="auto"/>
        <w:ind w:firstLine="720"/>
        <w:rPr>
          <w:rFonts w:ascii="Times New Roman" w:hAnsi="Times New Roman" w:cs="Times New Roman"/>
          <w:b/>
          <w:bCs/>
          <w:sz w:val="24"/>
          <w:szCs w:val="24"/>
        </w:rPr>
      </w:pPr>
    </w:p>
    <w:p w:rsidR="00AC1B4C" w:rsidRPr="00141597" w:rsidRDefault="00240281" w:rsidP="00141597">
      <w:pPr>
        <w:spacing w:line="480" w:lineRule="auto"/>
        <w:ind w:firstLine="720"/>
        <w:jc w:val="center"/>
        <w:rPr>
          <w:rFonts w:ascii="Times New Roman" w:hAnsi="Times New Roman" w:cs="Times New Roman"/>
          <w:b/>
          <w:bCs/>
          <w:sz w:val="24"/>
          <w:szCs w:val="24"/>
        </w:rPr>
      </w:pPr>
      <w:r w:rsidRPr="00141597">
        <w:rPr>
          <w:rFonts w:ascii="Times New Roman" w:hAnsi="Times New Roman" w:cs="Times New Roman"/>
          <w:b/>
          <w:bCs/>
          <w:sz w:val="24"/>
          <w:szCs w:val="24"/>
        </w:rPr>
        <w:t>Discussion 2</w:t>
      </w:r>
    </w:p>
    <w:p w:rsidR="00C74453"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Supplier and management relationship is key to any organization. Within the relationship</w:t>
      </w:r>
      <w:r w:rsidR="0057497E" w:rsidRPr="00141597">
        <w:rPr>
          <w:rFonts w:ascii="Times New Roman" w:hAnsi="Times New Roman" w:cs="Times New Roman"/>
          <w:sz w:val="24"/>
          <w:szCs w:val="24"/>
        </w:rPr>
        <w:t>, integrity, responsibility, and trust must be present.</w:t>
      </w:r>
      <w:r w:rsidR="00702FE2" w:rsidRPr="00141597">
        <w:rPr>
          <w:rFonts w:ascii="Times New Roman" w:hAnsi="Times New Roman" w:cs="Times New Roman"/>
          <w:sz w:val="24"/>
          <w:szCs w:val="24"/>
        </w:rPr>
        <w:t xml:space="preserve"> One appro</w:t>
      </w:r>
      <w:r w:rsidR="004F087C" w:rsidRPr="00141597">
        <w:rPr>
          <w:rFonts w:ascii="Times New Roman" w:hAnsi="Times New Roman" w:cs="Times New Roman"/>
          <w:sz w:val="24"/>
          <w:szCs w:val="24"/>
        </w:rPr>
        <w:t xml:space="preserve">ach </w:t>
      </w:r>
      <w:r w:rsidR="001003B5" w:rsidRPr="00141597">
        <w:rPr>
          <w:rFonts w:ascii="Times New Roman" w:hAnsi="Times New Roman" w:cs="Times New Roman"/>
          <w:sz w:val="24"/>
          <w:szCs w:val="24"/>
        </w:rPr>
        <w:t>used in</w:t>
      </w:r>
      <w:r w:rsidR="00702FE2" w:rsidRPr="00141597">
        <w:rPr>
          <w:rFonts w:ascii="Times New Roman" w:hAnsi="Times New Roman" w:cs="Times New Roman"/>
          <w:sz w:val="24"/>
          <w:szCs w:val="24"/>
        </w:rPr>
        <w:t xml:space="preserve"> supplier </w:t>
      </w:r>
      <w:r w:rsidR="004F087C" w:rsidRPr="00141597">
        <w:rPr>
          <w:rFonts w:ascii="Times New Roman" w:hAnsi="Times New Roman" w:cs="Times New Roman"/>
          <w:sz w:val="24"/>
          <w:szCs w:val="24"/>
        </w:rPr>
        <w:t xml:space="preserve">and </w:t>
      </w:r>
      <w:r w:rsidR="00702FE2" w:rsidRPr="00141597">
        <w:rPr>
          <w:rFonts w:ascii="Times New Roman" w:hAnsi="Times New Roman" w:cs="Times New Roman"/>
          <w:sz w:val="24"/>
          <w:szCs w:val="24"/>
        </w:rPr>
        <w:t>management</w:t>
      </w:r>
      <w:r w:rsidR="004F087C" w:rsidRPr="00141597">
        <w:rPr>
          <w:rFonts w:ascii="Times New Roman" w:hAnsi="Times New Roman" w:cs="Times New Roman"/>
          <w:sz w:val="24"/>
          <w:szCs w:val="24"/>
        </w:rPr>
        <w:t xml:space="preserve"> relationships is supplier partnership, management leadership, and constant improvement. Constant improvement has excellent</w:t>
      </w:r>
      <w:r w:rsidR="004F48B4" w:rsidRPr="00141597">
        <w:rPr>
          <w:rFonts w:ascii="Times New Roman" w:hAnsi="Times New Roman" w:cs="Times New Roman"/>
          <w:sz w:val="24"/>
          <w:szCs w:val="24"/>
        </w:rPr>
        <w:t xml:space="preserve"> strength as the management keeps upgrading and giving better result</w:t>
      </w:r>
      <w:r w:rsidR="006C48B7">
        <w:rPr>
          <w:rFonts w:ascii="Times New Roman" w:hAnsi="Times New Roman" w:cs="Times New Roman"/>
          <w:sz w:val="24"/>
          <w:szCs w:val="24"/>
        </w:rPr>
        <w:t>s (</w:t>
      </w:r>
      <w:bookmarkStart w:id="0" w:name="_Hlk88108511"/>
      <w:r w:rsidR="006C48B7" w:rsidRPr="006C48B7">
        <w:rPr>
          <w:rFonts w:ascii="Times New Roman" w:hAnsi="Times New Roman" w:cs="Times New Roman"/>
          <w:sz w:val="24"/>
          <w:szCs w:val="24"/>
        </w:rPr>
        <w:t>Evans&amp; Lindsay,2020</w:t>
      </w:r>
      <w:bookmarkEnd w:id="0"/>
      <w:r w:rsidR="00BB7BC3" w:rsidRPr="00141597">
        <w:rPr>
          <w:rFonts w:ascii="Times New Roman" w:hAnsi="Times New Roman" w:cs="Times New Roman"/>
          <w:sz w:val="24"/>
          <w:szCs w:val="24"/>
        </w:rPr>
        <w:t>)</w:t>
      </w:r>
      <w:r w:rsidR="004F48B4" w:rsidRPr="00141597">
        <w:rPr>
          <w:rFonts w:ascii="Times New Roman" w:hAnsi="Times New Roman" w:cs="Times New Roman"/>
          <w:sz w:val="24"/>
          <w:szCs w:val="24"/>
        </w:rPr>
        <w:t xml:space="preserve">. Supplier partnership encourages </w:t>
      </w:r>
      <w:r w:rsidR="00606125" w:rsidRPr="00141597">
        <w:rPr>
          <w:rFonts w:ascii="Times New Roman" w:hAnsi="Times New Roman" w:cs="Times New Roman"/>
          <w:sz w:val="24"/>
          <w:szCs w:val="24"/>
        </w:rPr>
        <w:t>long-term</w:t>
      </w:r>
      <w:r w:rsidR="004F48B4" w:rsidRPr="00141597">
        <w:rPr>
          <w:rFonts w:ascii="Times New Roman" w:hAnsi="Times New Roman" w:cs="Times New Roman"/>
          <w:sz w:val="24"/>
          <w:szCs w:val="24"/>
        </w:rPr>
        <w:t xml:space="preserve"> relationships hence increasing loyalty and leading to lasting relationships. However, the approach limits the number of suppliers</w:t>
      </w:r>
      <w:r w:rsidR="00793F95" w:rsidRPr="00141597">
        <w:rPr>
          <w:rFonts w:ascii="Times New Roman" w:hAnsi="Times New Roman" w:cs="Times New Roman"/>
          <w:sz w:val="24"/>
          <w:szCs w:val="24"/>
        </w:rPr>
        <w:t xml:space="preserve"> and does not lay out a plan of action for the </w:t>
      </w:r>
      <w:r w:rsidR="00606125" w:rsidRPr="00141597">
        <w:rPr>
          <w:rFonts w:ascii="Times New Roman" w:hAnsi="Times New Roman" w:cs="Times New Roman"/>
          <w:sz w:val="24"/>
          <w:szCs w:val="24"/>
        </w:rPr>
        <w:t>institution</w:t>
      </w:r>
      <w:r w:rsidR="00793F95" w:rsidRPr="00141597">
        <w:rPr>
          <w:rFonts w:ascii="Times New Roman" w:hAnsi="Times New Roman" w:cs="Times New Roman"/>
          <w:sz w:val="24"/>
          <w:szCs w:val="24"/>
        </w:rPr>
        <w:t xml:space="preserve">. </w:t>
      </w:r>
    </w:p>
    <w:p w:rsidR="00793F95"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I think the Apple institution uses a constant improvement approach.</w:t>
      </w:r>
      <w:r w:rsidR="00DF2D3B" w:rsidRPr="00141597">
        <w:rPr>
          <w:rFonts w:ascii="Times New Roman" w:hAnsi="Times New Roman" w:cs="Times New Roman"/>
          <w:sz w:val="24"/>
          <w:szCs w:val="24"/>
        </w:rPr>
        <w:t xml:space="preserve"> The institution uses the approach to constantly improve the quality of its products. </w:t>
      </w:r>
      <w:r w:rsidR="006F392E" w:rsidRPr="00141597">
        <w:rPr>
          <w:rFonts w:ascii="Times New Roman" w:hAnsi="Times New Roman" w:cs="Times New Roman"/>
          <w:sz w:val="24"/>
          <w:szCs w:val="24"/>
        </w:rPr>
        <w:t xml:space="preserve">With the improved quality of products, more sales are made across the continent, making ambiguous </w:t>
      </w:r>
      <w:r w:rsidR="001003B5" w:rsidRPr="00141597">
        <w:rPr>
          <w:rFonts w:ascii="Times New Roman" w:hAnsi="Times New Roman" w:cs="Times New Roman"/>
          <w:sz w:val="24"/>
          <w:szCs w:val="24"/>
        </w:rPr>
        <w:t>profits. A</w:t>
      </w:r>
      <w:r w:rsidR="005B2406" w:rsidRPr="00141597">
        <w:rPr>
          <w:rFonts w:ascii="Times New Roman" w:hAnsi="Times New Roman" w:cs="Times New Roman"/>
          <w:sz w:val="24"/>
          <w:szCs w:val="24"/>
        </w:rPr>
        <w:t xml:space="preserve"> supplier-management approach that Apple could use is risk management. It would help the organization to identify risks and segment them effectively</w:t>
      </w:r>
      <w:r w:rsidR="009B5BBA" w:rsidRPr="00141597">
        <w:rPr>
          <w:rFonts w:ascii="Times New Roman" w:hAnsi="Times New Roman" w:cs="Times New Roman"/>
          <w:sz w:val="24"/>
          <w:szCs w:val="24"/>
        </w:rPr>
        <w:t>. If the risk is due to quality issues, the supply stops.</w:t>
      </w:r>
      <w:r w:rsidR="00A160F5" w:rsidRPr="00141597">
        <w:rPr>
          <w:rFonts w:ascii="Times New Roman" w:hAnsi="Times New Roman" w:cs="Times New Roman"/>
          <w:sz w:val="24"/>
          <w:szCs w:val="24"/>
        </w:rPr>
        <w:t xml:space="preserve"> Another approach is a top-down approach. Apple can use this approach to ensure that all </w:t>
      </w:r>
      <w:r w:rsidR="00A160F5" w:rsidRPr="00141597">
        <w:rPr>
          <w:rFonts w:ascii="Times New Roman" w:hAnsi="Times New Roman" w:cs="Times New Roman"/>
          <w:sz w:val="24"/>
          <w:szCs w:val="24"/>
        </w:rPr>
        <w:lastRenderedPageBreak/>
        <w:t xml:space="preserve">stakeholders have a clear understanding of the benefits that can be achieved. Its drawback is that a single rogue </w:t>
      </w:r>
      <w:r w:rsidR="00137062" w:rsidRPr="00141597">
        <w:rPr>
          <w:rFonts w:ascii="Times New Roman" w:hAnsi="Times New Roman" w:cs="Times New Roman"/>
          <w:sz w:val="24"/>
          <w:szCs w:val="24"/>
        </w:rPr>
        <w:t>individual could toggle the whole process.</w:t>
      </w:r>
    </w:p>
    <w:p w:rsidR="00D16ABB" w:rsidRDefault="00D16ABB" w:rsidP="00E75DAF">
      <w:pPr>
        <w:shd w:val="clear" w:color="auto" w:fill="FFFFFF"/>
        <w:spacing w:before="180" w:after="180" w:line="240" w:lineRule="auto"/>
        <w:ind w:hanging="450"/>
        <w:jc w:val="center"/>
        <w:rPr>
          <w:rFonts w:ascii="Times New Roman" w:hAnsi="Times New Roman" w:cs="Times New Roman"/>
          <w:b/>
          <w:bCs/>
          <w:sz w:val="24"/>
          <w:szCs w:val="24"/>
        </w:rPr>
      </w:pPr>
    </w:p>
    <w:p w:rsidR="00D16ABB" w:rsidRDefault="00D16ABB" w:rsidP="00E75DAF">
      <w:pPr>
        <w:shd w:val="clear" w:color="auto" w:fill="FFFFFF"/>
        <w:spacing w:before="180" w:after="180" w:line="240" w:lineRule="auto"/>
        <w:ind w:hanging="450"/>
        <w:jc w:val="center"/>
        <w:rPr>
          <w:rFonts w:ascii="Times New Roman" w:hAnsi="Times New Roman" w:cs="Times New Roman"/>
          <w:b/>
          <w:bCs/>
          <w:sz w:val="24"/>
          <w:szCs w:val="24"/>
        </w:rPr>
      </w:pPr>
    </w:p>
    <w:p w:rsidR="00E75DAF" w:rsidRDefault="00240281" w:rsidP="00E75DAF">
      <w:pPr>
        <w:shd w:val="clear" w:color="auto" w:fill="FFFFFF"/>
        <w:spacing w:before="180" w:after="180" w:line="240" w:lineRule="auto"/>
        <w:ind w:hanging="450"/>
        <w:jc w:val="center"/>
        <w:rPr>
          <w:rFonts w:ascii="Times New Roman" w:hAnsi="Times New Roman" w:cs="Times New Roman"/>
          <w:b/>
          <w:bCs/>
          <w:sz w:val="24"/>
          <w:szCs w:val="24"/>
        </w:rPr>
      </w:pPr>
      <w:r w:rsidRPr="00141597">
        <w:rPr>
          <w:rFonts w:ascii="Times New Roman" w:hAnsi="Times New Roman" w:cs="Times New Roman"/>
          <w:b/>
          <w:bCs/>
          <w:sz w:val="24"/>
          <w:szCs w:val="24"/>
        </w:rPr>
        <w:t>Reference</w:t>
      </w:r>
    </w:p>
    <w:p w:rsidR="00E75DAF" w:rsidRPr="009C0951" w:rsidRDefault="00E75DAF" w:rsidP="00CA5828">
      <w:pPr>
        <w:shd w:val="clear" w:color="auto" w:fill="FFFFFF"/>
        <w:spacing w:before="180" w:after="180" w:line="480" w:lineRule="auto"/>
        <w:ind w:hanging="446"/>
        <w:rPr>
          <w:rFonts w:ascii="Times New Roman" w:eastAsia="Times New Roman" w:hAnsi="Times New Roman" w:cs="Times New Roman"/>
          <w:color w:val="3D494C"/>
          <w:sz w:val="24"/>
          <w:szCs w:val="24"/>
        </w:rPr>
      </w:pPr>
      <w:bookmarkStart w:id="1" w:name="_Hlk88107338"/>
      <w:r w:rsidRPr="009C0951">
        <w:rPr>
          <w:rFonts w:ascii="Times New Roman" w:eastAsia="Times New Roman" w:hAnsi="Times New Roman" w:cs="Times New Roman"/>
          <w:color w:val="3D494C"/>
          <w:sz w:val="24"/>
          <w:szCs w:val="24"/>
        </w:rPr>
        <w:t>Evans, J. R., &amp; Lindsay, W. M. (2020</w:t>
      </w:r>
      <w:bookmarkEnd w:id="1"/>
      <w:r w:rsidRPr="009C0951">
        <w:rPr>
          <w:rFonts w:ascii="Times New Roman" w:eastAsia="Times New Roman" w:hAnsi="Times New Roman" w:cs="Times New Roman"/>
          <w:color w:val="3D494C"/>
          <w:sz w:val="24"/>
          <w:szCs w:val="24"/>
        </w:rPr>
        <w:t>). </w:t>
      </w:r>
      <w:hyperlink r:id="rId5" w:tgtFrame="_blank" w:tooltip="Course Material" w:history="1">
        <w:r w:rsidRPr="009C0951">
          <w:rPr>
            <w:rFonts w:ascii="Times New Roman" w:eastAsia="Times New Roman" w:hAnsi="Times New Roman" w:cs="Times New Roman"/>
            <w:i/>
            <w:iCs/>
            <w:color w:val="0000FF"/>
            <w:sz w:val="24"/>
            <w:szCs w:val="24"/>
            <w:u w:val="single"/>
          </w:rPr>
          <w:t>Managing for quality and performance excellence </w:t>
        </w:r>
      </w:hyperlink>
      <w:r w:rsidRPr="009C0951">
        <w:rPr>
          <w:rFonts w:ascii="Times New Roman" w:eastAsia="Times New Roman" w:hAnsi="Times New Roman" w:cs="Times New Roman"/>
          <w:color w:val="3D494C"/>
          <w:sz w:val="24"/>
          <w:szCs w:val="24"/>
        </w:rPr>
        <w:t>(11th ed.). Cengage Learning.</w:t>
      </w:r>
    </w:p>
    <w:p w:rsidR="00137062" w:rsidRDefault="00137062" w:rsidP="00141597">
      <w:pPr>
        <w:spacing w:line="480" w:lineRule="auto"/>
        <w:ind w:firstLine="720"/>
        <w:jc w:val="center"/>
        <w:rPr>
          <w:rFonts w:ascii="Times New Roman" w:hAnsi="Times New Roman" w:cs="Times New Roman"/>
          <w:b/>
          <w:bCs/>
          <w:sz w:val="24"/>
          <w:szCs w:val="24"/>
        </w:rPr>
      </w:pPr>
    </w:p>
    <w:p w:rsidR="00E75DAF" w:rsidRPr="00141597" w:rsidRDefault="00E75DAF" w:rsidP="00E75DAF">
      <w:pPr>
        <w:spacing w:line="480" w:lineRule="auto"/>
        <w:ind w:firstLine="720"/>
        <w:rPr>
          <w:rFonts w:ascii="Times New Roman" w:hAnsi="Times New Roman" w:cs="Times New Roman"/>
          <w:b/>
          <w:bCs/>
          <w:sz w:val="24"/>
          <w:szCs w:val="24"/>
        </w:rPr>
      </w:pPr>
    </w:p>
    <w:p w:rsidR="00137062" w:rsidRPr="00240281" w:rsidRDefault="00240281" w:rsidP="00240281">
      <w:pPr>
        <w:spacing w:line="480" w:lineRule="auto"/>
        <w:ind w:firstLine="720"/>
        <w:jc w:val="center"/>
        <w:rPr>
          <w:rFonts w:ascii="Times New Roman" w:hAnsi="Times New Roman" w:cs="Times New Roman"/>
          <w:b/>
          <w:bCs/>
          <w:sz w:val="24"/>
          <w:szCs w:val="24"/>
        </w:rPr>
      </w:pPr>
      <w:r w:rsidRPr="00240281">
        <w:rPr>
          <w:rFonts w:ascii="Times New Roman" w:hAnsi="Times New Roman" w:cs="Times New Roman"/>
          <w:b/>
          <w:bCs/>
          <w:sz w:val="24"/>
          <w:szCs w:val="24"/>
        </w:rPr>
        <w:t>Discussion 3</w:t>
      </w:r>
    </w:p>
    <w:p w:rsidR="00137062"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CRM guides organizations in building relationships with their customers, which contributes to creating customer retention and loyalty. Customer revenue and loyalty are qualities that influence an organization's revenue</w:t>
      </w:r>
      <w:r w:rsidR="00886D78" w:rsidRPr="00141597">
        <w:rPr>
          <w:rFonts w:ascii="Times New Roman" w:hAnsi="Times New Roman" w:cs="Times New Roman"/>
          <w:sz w:val="24"/>
          <w:szCs w:val="24"/>
        </w:rPr>
        <w:t>, and CRM manages strategies that lead to increases profits of the business.</w:t>
      </w:r>
      <w:r w:rsidR="005E2BE9" w:rsidRPr="00141597">
        <w:rPr>
          <w:rFonts w:ascii="Times New Roman" w:hAnsi="Times New Roman" w:cs="Times New Roman"/>
          <w:sz w:val="24"/>
          <w:szCs w:val="24"/>
        </w:rPr>
        <w:t xml:space="preserve"> CRM digital systems help in finding new customers</w:t>
      </w:r>
      <w:r w:rsidR="00526A31" w:rsidRPr="00141597">
        <w:rPr>
          <w:rFonts w:ascii="Times New Roman" w:hAnsi="Times New Roman" w:cs="Times New Roman"/>
          <w:sz w:val="24"/>
          <w:szCs w:val="24"/>
        </w:rPr>
        <w:t xml:space="preserve"> </w:t>
      </w:r>
      <w:r w:rsidR="001003B5" w:rsidRPr="00141597">
        <w:rPr>
          <w:rFonts w:ascii="Times New Roman" w:hAnsi="Times New Roman" w:cs="Times New Roman"/>
          <w:sz w:val="24"/>
          <w:szCs w:val="24"/>
        </w:rPr>
        <w:t>and keeping</w:t>
      </w:r>
      <w:r w:rsidR="00921A15" w:rsidRPr="00141597">
        <w:rPr>
          <w:rFonts w:ascii="Times New Roman" w:hAnsi="Times New Roman" w:cs="Times New Roman"/>
          <w:sz w:val="24"/>
          <w:szCs w:val="24"/>
        </w:rPr>
        <w:t xml:space="preserve"> them contented</w:t>
      </w:r>
      <w:r w:rsidR="00526A31" w:rsidRPr="00141597">
        <w:rPr>
          <w:rFonts w:ascii="Times New Roman" w:hAnsi="Times New Roman" w:cs="Times New Roman"/>
          <w:sz w:val="24"/>
          <w:szCs w:val="24"/>
        </w:rPr>
        <w:t>.</w:t>
      </w:r>
      <w:r w:rsidR="00B244BE" w:rsidRPr="00141597">
        <w:rPr>
          <w:rFonts w:ascii="Times New Roman" w:hAnsi="Times New Roman" w:cs="Times New Roman"/>
          <w:sz w:val="24"/>
          <w:szCs w:val="24"/>
        </w:rPr>
        <w:t xml:space="preserve"> According to </w:t>
      </w:r>
      <w:r w:rsidR="006C48B7" w:rsidRPr="006C48B7">
        <w:rPr>
          <w:rFonts w:ascii="Times New Roman" w:hAnsi="Times New Roman" w:cs="Times New Roman"/>
          <w:sz w:val="24"/>
          <w:szCs w:val="24"/>
        </w:rPr>
        <w:t>Macnish and Ana’s (2019)</w:t>
      </w:r>
      <w:r w:rsidR="00B244BE" w:rsidRPr="00141597">
        <w:rPr>
          <w:rFonts w:ascii="Times New Roman" w:hAnsi="Times New Roman" w:cs="Times New Roman"/>
          <w:sz w:val="24"/>
          <w:szCs w:val="24"/>
        </w:rPr>
        <w:t>,t</w:t>
      </w:r>
      <w:r w:rsidR="00526A31" w:rsidRPr="00141597">
        <w:rPr>
          <w:rFonts w:ascii="Times New Roman" w:hAnsi="Times New Roman" w:cs="Times New Roman"/>
          <w:sz w:val="24"/>
          <w:szCs w:val="24"/>
        </w:rPr>
        <w:t>he system collects the customer's email, social media data, website, and telephone across multiple channels and sources. Other information may also be pulled in, for example, news of the company's pursuit.</w:t>
      </w:r>
      <w:r w:rsidR="002429AF" w:rsidRPr="00141597">
        <w:rPr>
          <w:rFonts w:ascii="Times New Roman" w:hAnsi="Times New Roman" w:cs="Times New Roman"/>
          <w:sz w:val="24"/>
          <w:szCs w:val="24"/>
        </w:rPr>
        <w:t xml:space="preserve"> CRM system also stores personal details such as preference on communication. All this information gives a complete record of a person, which helps you understand your relationship better over time.</w:t>
      </w:r>
    </w:p>
    <w:p w:rsidR="002429AF"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A CRM platform can connect to other business apps which help you to develop customer relationship</w:t>
      </w:r>
      <w:r w:rsidR="00ED4837" w:rsidRPr="00141597">
        <w:rPr>
          <w:rFonts w:ascii="Times New Roman" w:hAnsi="Times New Roman" w:cs="Times New Roman"/>
          <w:sz w:val="24"/>
          <w:szCs w:val="24"/>
        </w:rPr>
        <w:t xml:space="preserve">s. CRM solutions have also been made more open and </w:t>
      </w:r>
      <w:r w:rsidR="00723C81" w:rsidRPr="00141597">
        <w:rPr>
          <w:rFonts w:ascii="Times New Roman" w:hAnsi="Times New Roman" w:cs="Times New Roman"/>
          <w:sz w:val="24"/>
          <w:szCs w:val="24"/>
        </w:rPr>
        <w:t xml:space="preserve">can merge with other business </w:t>
      </w:r>
      <w:r w:rsidR="00723C81" w:rsidRPr="00141597">
        <w:rPr>
          <w:rFonts w:ascii="Times New Roman" w:hAnsi="Times New Roman" w:cs="Times New Roman"/>
          <w:sz w:val="24"/>
          <w:szCs w:val="24"/>
        </w:rPr>
        <w:lastRenderedPageBreak/>
        <w:t>tools, for example, accounting and billing</w:t>
      </w:r>
      <w:r w:rsidR="00BE3436" w:rsidRPr="00141597">
        <w:rPr>
          <w:rFonts w:ascii="Times New Roman" w:hAnsi="Times New Roman" w:cs="Times New Roman"/>
          <w:sz w:val="24"/>
          <w:szCs w:val="24"/>
        </w:rPr>
        <w:t xml:space="preserve"> (</w:t>
      </w:r>
      <w:r w:rsidR="006C48B7" w:rsidRPr="006C48B7">
        <w:rPr>
          <w:rFonts w:ascii="Times New Roman" w:hAnsi="Times New Roman" w:cs="Times New Roman"/>
          <w:sz w:val="24"/>
          <w:szCs w:val="24"/>
        </w:rPr>
        <w:t>Macnish and Ana’s</w:t>
      </w:r>
      <w:r w:rsidR="00CA5828">
        <w:rPr>
          <w:rFonts w:ascii="Times New Roman" w:hAnsi="Times New Roman" w:cs="Times New Roman"/>
          <w:sz w:val="24"/>
          <w:szCs w:val="24"/>
        </w:rPr>
        <w:t>,</w:t>
      </w:r>
      <w:r w:rsidR="006C48B7">
        <w:rPr>
          <w:rFonts w:ascii="Times New Roman" w:hAnsi="Times New Roman" w:cs="Times New Roman"/>
          <w:sz w:val="24"/>
          <w:szCs w:val="24"/>
        </w:rPr>
        <w:t>2019</w:t>
      </w:r>
      <w:r w:rsidR="00B244BE" w:rsidRPr="00141597">
        <w:rPr>
          <w:rFonts w:ascii="Times New Roman" w:hAnsi="Times New Roman" w:cs="Times New Roman"/>
          <w:sz w:val="24"/>
          <w:szCs w:val="24"/>
        </w:rPr>
        <w:t>)</w:t>
      </w:r>
      <w:r w:rsidR="00723C81" w:rsidRPr="00141597">
        <w:rPr>
          <w:rFonts w:ascii="Times New Roman" w:hAnsi="Times New Roman" w:cs="Times New Roman"/>
          <w:sz w:val="24"/>
          <w:szCs w:val="24"/>
        </w:rPr>
        <w:t>.</w:t>
      </w:r>
      <w:r w:rsidR="00ED4837" w:rsidRPr="00141597">
        <w:rPr>
          <w:rFonts w:ascii="Times New Roman" w:hAnsi="Times New Roman" w:cs="Times New Roman"/>
          <w:sz w:val="24"/>
          <w:szCs w:val="24"/>
        </w:rPr>
        <w:t xml:space="preserve"> Technology has led to an easier way of data entry which is less time-consuming, saving time to do more valuable activities. The intuitive insights have helped understand customers and what makes them happy, giving you adequate time to prepare the proper outreach that will impress the customer. </w:t>
      </w:r>
    </w:p>
    <w:p w:rsidR="00723C81" w:rsidRDefault="00240281" w:rsidP="00240281">
      <w:pPr>
        <w:spacing w:line="480" w:lineRule="auto"/>
        <w:ind w:firstLine="720"/>
        <w:jc w:val="center"/>
        <w:rPr>
          <w:rFonts w:ascii="Times New Roman" w:hAnsi="Times New Roman" w:cs="Times New Roman"/>
          <w:b/>
          <w:bCs/>
          <w:sz w:val="24"/>
          <w:szCs w:val="24"/>
        </w:rPr>
      </w:pPr>
      <w:r w:rsidRPr="00240281">
        <w:rPr>
          <w:rFonts w:ascii="Times New Roman" w:hAnsi="Times New Roman" w:cs="Times New Roman"/>
          <w:b/>
          <w:bCs/>
          <w:sz w:val="24"/>
          <w:szCs w:val="24"/>
        </w:rPr>
        <w:t>Reference</w:t>
      </w:r>
    </w:p>
    <w:p w:rsidR="00E75DAF" w:rsidRPr="009C0951" w:rsidRDefault="00B97728" w:rsidP="009C0951">
      <w:pPr>
        <w:spacing w:line="480" w:lineRule="auto"/>
        <w:ind w:left="720" w:hanging="720"/>
        <w:rPr>
          <w:rFonts w:ascii="Times New Roman" w:hAnsi="Times New Roman" w:cs="Times New Roman"/>
          <w:b/>
          <w:bCs/>
          <w:sz w:val="24"/>
          <w:szCs w:val="24"/>
        </w:rPr>
      </w:pPr>
      <w:bookmarkStart w:id="2" w:name="_Hlk88107217"/>
      <w:r w:rsidRPr="009C0951">
        <w:rPr>
          <w:rFonts w:ascii="Times New Roman" w:eastAsia="Times New Roman" w:hAnsi="Times New Roman" w:cs="Times New Roman"/>
          <w:color w:val="3D494C"/>
          <w:sz w:val="24"/>
          <w:szCs w:val="24"/>
        </w:rPr>
        <w:t xml:space="preserve">Macnish and Ana’s (2019) </w:t>
      </w:r>
      <w:bookmarkEnd w:id="2"/>
      <w:r w:rsidRPr="009C0951">
        <w:rPr>
          <w:rFonts w:ascii="Times New Roman" w:eastAsia="Times New Roman" w:hAnsi="Times New Roman" w:cs="Times New Roman"/>
          <w:color w:val="3D494C"/>
          <w:sz w:val="24"/>
          <w:szCs w:val="24"/>
        </w:rPr>
        <w:t>article, </w:t>
      </w:r>
      <w:hyperlink r:id="rId6" w:tgtFrame="_blank" w:tooltip="Customer relation management, smart information systems, and ethics" w:history="1">
        <w:r w:rsidRPr="009C0951">
          <w:rPr>
            <w:rStyle w:val="Hyperlink"/>
            <w:rFonts w:ascii="Times New Roman" w:eastAsia="Times New Roman" w:hAnsi="Times New Roman" w:cs="Times New Roman"/>
            <w:i/>
            <w:iCs/>
            <w:color w:val="0000FF"/>
            <w:sz w:val="24"/>
            <w:szCs w:val="24"/>
          </w:rPr>
          <w:t>Case Study—Customer Relation Management, Smart Information Systems and Ethics</w:t>
        </w:r>
      </w:hyperlink>
    </w:p>
    <w:p w:rsidR="00723C81" w:rsidRPr="00240281" w:rsidRDefault="00240281" w:rsidP="00240281">
      <w:pPr>
        <w:spacing w:line="480" w:lineRule="auto"/>
        <w:ind w:firstLine="720"/>
        <w:jc w:val="center"/>
        <w:rPr>
          <w:rFonts w:ascii="Times New Roman" w:hAnsi="Times New Roman" w:cs="Times New Roman"/>
          <w:b/>
          <w:bCs/>
          <w:sz w:val="24"/>
          <w:szCs w:val="24"/>
        </w:rPr>
      </w:pPr>
      <w:r w:rsidRPr="00240281">
        <w:rPr>
          <w:rFonts w:ascii="Times New Roman" w:hAnsi="Times New Roman" w:cs="Times New Roman"/>
          <w:b/>
          <w:bCs/>
          <w:sz w:val="24"/>
          <w:szCs w:val="24"/>
        </w:rPr>
        <w:t>Discussion 4</w:t>
      </w:r>
    </w:p>
    <w:p w:rsidR="008018D0"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I believe that an organization must adhere to legal and ethical regulations and rules to compete internationally successfully. When a company reduces its ethical value, it also reduces its marketability.</w:t>
      </w:r>
      <w:r w:rsidR="00273ED9" w:rsidRPr="00141597">
        <w:rPr>
          <w:rFonts w:ascii="Times New Roman" w:hAnsi="Times New Roman" w:cs="Times New Roman"/>
          <w:sz w:val="24"/>
          <w:szCs w:val="24"/>
        </w:rPr>
        <w:t xml:space="preserve">  Sticking to the business's values and ethics helps create strong working relationships between management and staff. </w:t>
      </w:r>
      <w:r w:rsidR="007E2EB7" w:rsidRPr="00141597">
        <w:rPr>
          <w:rFonts w:ascii="Times New Roman" w:hAnsi="Times New Roman" w:cs="Times New Roman"/>
          <w:sz w:val="24"/>
          <w:szCs w:val="24"/>
        </w:rPr>
        <w:t xml:space="preserve">It also helps provide a competitive lead for the customers and attracts more investors into the </w:t>
      </w:r>
      <w:r w:rsidR="001003B5" w:rsidRPr="00141597">
        <w:rPr>
          <w:rFonts w:ascii="Times New Roman" w:hAnsi="Times New Roman" w:cs="Times New Roman"/>
          <w:sz w:val="24"/>
          <w:szCs w:val="24"/>
        </w:rPr>
        <w:t>business.</w:t>
      </w:r>
      <w:r w:rsidR="001003B5">
        <w:rPr>
          <w:rFonts w:ascii="Times New Roman" w:hAnsi="Times New Roman" w:cs="Times New Roman"/>
          <w:sz w:val="24"/>
          <w:szCs w:val="24"/>
        </w:rPr>
        <w:t xml:space="preserve"> According</w:t>
      </w:r>
      <w:r w:rsidR="009C0951">
        <w:rPr>
          <w:rFonts w:ascii="Times New Roman" w:hAnsi="Times New Roman" w:cs="Times New Roman"/>
          <w:sz w:val="24"/>
          <w:szCs w:val="24"/>
        </w:rPr>
        <w:t xml:space="preserve"> to Burja (2019), c</w:t>
      </w:r>
      <w:r w:rsidR="005B0DC9" w:rsidRPr="00141597">
        <w:rPr>
          <w:rFonts w:ascii="Times New Roman" w:hAnsi="Times New Roman" w:cs="Times New Roman"/>
          <w:sz w:val="24"/>
          <w:szCs w:val="24"/>
        </w:rPr>
        <w:t>ustomers like to be treated fairly, and if they believe that they have been at any poi</w:t>
      </w:r>
      <w:r w:rsidRPr="00141597">
        <w:rPr>
          <w:rFonts w:ascii="Times New Roman" w:hAnsi="Times New Roman" w:cs="Times New Roman"/>
          <w:sz w:val="24"/>
          <w:szCs w:val="24"/>
        </w:rPr>
        <w:t xml:space="preserve">nt conned, they do not engage in the business anymore. </w:t>
      </w:r>
      <w:r w:rsidR="00003A16" w:rsidRPr="00141597">
        <w:rPr>
          <w:rFonts w:ascii="Times New Roman" w:hAnsi="Times New Roman" w:cs="Times New Roman"/>
          <w:sz w:val="24"/>
          <w:szCs w:val="24"/>
        </w:rPr>
        <w:t>Investors</w:t>
      </w:r>
      <w:r w:rsidRPr="00141597">
        <w:rPr>
          <w:rFonts w:ascii="Times New Roman" w:hAnsi="Times New Roman" w:cs="Times New Roman"/>
          <w:sz w:val="24"/>
          <w:szCs w:val="24"/>
        </w:rPr>
        <w:t xml:space="preserve"> are more attracted to ethical businesses.</w:t>
      </w:r>
    </w:p>
    <w:p w:rsidR="00AC1B4C" w:rsidRPr="00141597" w:rsidRDefault="00240281" w:rsidP="00141597">
      <w:pPr>
        <w:spacing w:line="480" w:lineRule="auto"/>
        <w:ind w:firstLine="720"/>
        <w:rPr>
          <w:rFonts w:ascii="Times New Roman" w:hAnsi="Times New Roman" w:cs="Times New Roman"/>
          <w:sz w:val="24"/>
          <w:szCs w:val="24"/>
        </w:rPr>
      </w:pPr>
      <w:r w:rsidRPr="00141597">
        <w:rPr>
          <w:rFonts w:ascii="Times New Roman" w:hAnsi="Times New Roman" w:cs="Times New Roman"/>
          <w:sz w:val="24"/>
          <w:szCs w:val="24"/>
        </w:rPr>
        <w:t>Adhering</w:t>
      </w:r>
      <w:r w:rsidR="008018D0" w:rsidRPr="00141597">
        <w:rPr>
          <w:rFonts w:ascii="Times New Roman" w:hAnsi="Times New Roman" w:cs="Times New Roman"/>
          <w:sz w:val="24"/>
          <w:szCs w:val="24"/>
        </w:rPr>
        <w:t xml:space="preserve"> to ethics creates a positive image and boosts the </w:t>
      </w:r>
      <w:r w:rsidRPr="00141597">
        <w:rPr>
          <w:rFonts w:ascii="Times New Roman" w:hAnsi="Times New Roman" w:cs="Times New Roman"/>
          <w:sz w:val="24"/>
          <w:szCs w:val="24"/>
        </w:rPr>
        <w:t>company’s</w:t>
      </w:r>
      <w:r w:rsidR="008018D0" w:rsidRPr="00141597">
        <w:rPr>
          <w:rFonts w:ascii="Times New Roman" w:hAnsi="Times New Roman" w:cs="Times New Roman"/>
          <w:sz w:val="24"/>
          <w:szCs w:val="24"/>
        </w:rPr>
        <w:t xml:space="preserve"> reputation.</w:t>
      </w:r>
      <w:r w:rsidR="00EE36D9" w:rsidRPr="00141597">
        <w:rPr>
          <w:rFonts w:ascii="Times New Roman" w:hAnsi="Times New Roman" w:cs="Times New Roman"/>
          <w:sz w:val="24"/>
          <w:szCs w:val="24"/>
        </w:rPr>
        <w:t xml:space="preserve"> Negative publicity causes considerable damages to the company.</w:t>
      </w:r>
      <w:r w:rsidR="008018D0" w:rsidRPr="00141597">
        <w:rPr>
          <w:rFonts w:ascii="Times New Roman" w:hAnsi="Times New Roman" w:cs="Times New Roman"/>
          <w:sz w:val="24"/>
          <w:szCs w:val="24"/>
        </w:rPr>
        <w:t xml:space="preserve"> An unethical </w:t>
      </w:r>
      <w:r w:rsidRPr="00141597">
        <w:rPr>
          <w:rFonts w:ascii="Times New Roman" w:hAnsi="Times New Roman" w:cs="Times New Roman"/>
          <w:sz w:val="24"/>
          <w:szCs w:val="24"/>
        </w:rPr>
        <w:t>company</w:t>
      </w:r>
      <w:r w:rsidR="008018D0" w:rsidRPr="00141597">
        <w:rPr>
          <w:rFonts w:ascii="Times New Roman" w:hAnsi="Times New Roman" w:cs="Times New Roman"/>
          <w:sz w:val="24"/>
          <w:szCs w:val="24"/>
        </w:rPr>
        <w:t xml:space="preserve"> does not attract customers hence can easily collapse. An ethical business makes employees happy. Good employees can only be retained where ethics are adhered to.</w:t>
      </w:r>
      <w:r w:rsidR="00EE36D9" w:rsidRPr="00141597">
        <w:rPr>
          <w:rFonts w:ascii="Times New Roman" w:hAnsi="Times New Roman" w:cs="Times New Roman"/>
          <w:sz w:val="24"/>
          <w:szCs w:val="24"/>
        </w:rPr>
        <w:t xml:space="preserve"> Good employees are an </w:t>
      </w:r>
      <w:r w:rsidRPr="00141597">
        <w:rPr>
          <w:rFonts w:ascii="Times New Roman" w:hAnsi="Times New Roman" w:cs="Times New Roman"/>
          <w:sz w:val="24"/>
          <w:szCs w:val="24"/>
        </w:rPr>
        <w:t>advantage</w:t>
      </w:r>
      <w:r w:rsidR="00EE36D9" w:rsidRPr="00141597">
        <w:rPr>
          <w:rFonts w:ascii="Times New Roman" w:hAnsi="Times New Roman" w:cs="Times New Roman"/>
          <w:sz w:val="24"/>
          <w:szCs w:val="24"/>
        </w:rPr>
        <w:t xml:space="preserve"> to the company since they work ethically and provide the best results</w:t>
      </w:r>
      <w:r w:rsidR="00BE3436" w:rsidRPr="00141597">
        <w:rPr>
          <w:rFonts w:ascii="Times New Roman" w:hAnsi="Times New Roman" w:cs="Times New Roman"/>
          <w:sz w:val="24"/>
          <w:szCs w:val="24"/>
        </w:rPr>
        <w:t xml:space="preserve"> (</w:t>
      </w:r>
      <w:r w:rsidR="00B97728">
        <w:rPr>
          <w:rFonts w:ascii="Times New Roman" w:hAnsi="Times New Roman" w:cs="Times New Roman"/>
          <w:sz w:val="24"/>
          <w:szCs w:val="24"/>
        </w:rPr>
        <w:t>Villena&amp;</w:t>
      </w:r>
      <w:r w:rsidR="00B97728" w:rsidRPr="00B97728">
        <w:rPr>
          <w:rFonts w:ascii="Times New Roman" w:hAnsi="Times New Roman" w:cs="Times New Roman"/>
          <w:sz w:val="24"/>
          <w:szCs w:val="24"/>
        </w:rPr>
        <w:t>Gioia’s</w:t>
      </w:r>
      <w:r w:rsidR="00B97728">
        <w:rPr>
          <w:rFonts w:ascii="Times New Roman" w:hAnsi="Times New Roman" w:cs="Times New Roman"/>
          <w:sz w:val="24"/>
          <w:szCs w:val="24"/>
        </w:rPr>
        <w:t>, 2020</w:t>
      </w:r>
      <w:r w:rsidR="00BE3436" w:rsidRPr="00141597">
        <w:rPr>
          <w:rFonts w:ascii="Times New Roman" w:hAnsi="Times New Roman" w:cs="Times New Roman"/>
          <w:sz w:val="24"/>
          <w:szCs w:val="24"/>
        </w:rPr>
        <w:t>)</w:t>
      </w:r>
      <w:r w:rsidR="00EE36D9" w:rsidRPr="00141597">
        <w:rPr>
          <w:rFonts w:ascii="Times New Roman" w:hAnsi="Times New Roman" w:cs="Times New Roman"/>
          <w:sz w:val="24"/>
          <w:szCs w:val="24"/>
        </w:rPr>
        <w:t>. Being ethical helps avoid legal problems</w:t>
      </w:r>
      <w:r w:rsidRPr="00141597">
        <w:rPr>
          <w:rFonts w:ascii="Times New Roman" w:hAnsi="Times New Roman" w:cs="Times New Roman"/>
          <w:sz w:val="24"/>
          <w:szCs w:val="24"/>
        </w:rPr>
        <w:t xml:space="preserve">. An ethical business complies with environmental </w:t>
      </w:r>
      <w:r w:rsidRPr="00141597">
        <w:rPr>
          <w:rFonts w:ascii="Times New Roman" w:hAnsi="Times New Roman" w:cs="Times New Roman"/>
          <w:sz w:val="24"/>
          <w:szCs w:val="24"/>
        </w:rPr>
        <w:lastRenderedPageBreak/>
        <w:t>regulations. On the other hand, unethical business ignores labor laws and does not consider worker safety, and the penalties are severe with high charges.</w:t>
      </w:r>
    </w:p>
    <w:p w:rsidR="00D16ABB" w:rsidRDefault="00D16ABB" w:rsidP="006F7C14">
      <w:pPr>
        <w:spacing w:line="480" w:lineRule="auto"/>
        <w:ind w:firstLine="720"/>
        <w:jc w:val="center"/>
        <w:rPr>
          <w:rFonts w:ascii="Times New Roman" w:hAnsi="Times New Roman" w:cs="Times New Roman"/>
          <w:b/>
          <w:bCs/>
          <w:sz w:val="24"/>
          <w:szCs w:val="24"/>
        </w:rPr>
      </w:pPr>
    </w:p>
    <w:p w:rsidR="00D16ABB" w:rsidRDefault="00D16ABB" w:rsidP="006F7C14">
      <w:pPr>
        <w:spacing w:line="480" w:lineRule="auto"/>
        <w:ind w:firstLine="720"/>
        <w:jc w:val="center"/>
        <w:rPr>
          <w:rFonts w:ascii="Times New Roman" w:hAnsi="Times New Roman" w:cs="Times New Roman"/>
          <w:b/>
          <w:bCs/>
          <w:sz w:val="24"/>
          <w:szCs w:val="24"/>
        </w:rPr>
      </w:pPr>
    </w:p>
    <w:p w:rsidR="00D16ABB" w:rsidRDefault="00D16ABB" w:rsidP="006F7C14">
      <w:pPr>
        <w:spacing w:line="480" w:lineRule="auto"/>
        <w:ind w:firstLine="720"/>
        <w:jc w:val="center"/>
        <w:rPr>
          <w:rFonts w:ascii="Times New Roman" w:hAnsi="Times New Roman" w:cs="Times New Roman"/>
          <w:b/>
          <w:bCs/>
          <w:sz w:val="24"/>
          <w:szCs w:val="24"/>
        </w:rPr>
      </w:pPr>
    </w:p>
    <w:p w:rsidR="00D16ABB" w:rsidRDefault="00D16ABB" w:rsidP="006F7C14">
      <w:pPr>
        <w:spacing w:line="480" w:lineRule="auto"/>
        <w:ind w:firstLine="720"/>
        <w:jc w:val="center"/>
        <w:rPr>
          <w:rFonts w:ascii="Times New Roman" w:hAnsi="Times New Roman" w:cs="Times New Roman"/>
          <w:b/>
          <w:bCs/>
          <w:sz w:val="24"/>
          <w:szCs w:val="24"/>
        </w:rPr>
      </w:pPr>
    </w:p>
    <w:p w:rsidR="006F7C14" w:rsidRDefault="00F97BF8" w:rsidP="006F7C14">
      <w:pPr>
        <w:spacing w:line="480" w:lineRule="auto"/>
        <w:ind w:firstLine="720"/>
        <w:jc w:val="center"/>
        <w:rPr>
          <w:rFonts w:ascii="Times New Roman" w:hAnsi="Times New Roman" w:cs="Times New Roman"/>
          <w:b/>
          <w:bCs/>
          <w:sz w:val="24"/>
          <w:szCs w:val="24"/>
        </w:rPr>
      </w:pPr>
      <w:r w:rsidRPr="00240281">
        <w:rPr>
          <w:rFonts w:ascii="Times New Roman" w:hAnsi="Times New Roman" w:cs="Times New Roman"/>
          <w:b/>
          <w:bCs/>
          <w:sz w:val="24"/>
          <w:szCs w:val="24"/>
        </w:rPr>
        <w:t>Reference</w:t>
      </w:r>
    </w:p>
    <w:p w:rsidR="00365C89" w:rsidRPr="00365C89" w:rsidRDefault="006F7C14" w:rsidP="00365C89">
      <w:pPr>
        <w:spacing w:line="480" w:lineRule="auto"/>
        <w:ind w:hanging="720"/>
        <w:rPr>
          <w:rFonts w:ascii="Times New Roman" w:hAnsi="Times New Roman" w:cs="Times New Roman"/>
          <w:sz w:val="24"/>
          <w:szCs w:val="24"/>
        </w:rPr>
      </w:pPr>
      <w:r w:rsidRPr="00365C89">
        <w:rPr>
          <w:rFonts w:ascii="Times New Roman" w:hAnsi="Times New Roman" w:cs="Times New Roman"/>
          <w:sz w:val="24"/>
          <w:szCs w:val="24"/>
        </w:rPr>
        <w:t>Burja. S. (2019), The Breakdown of Global Supply Chain</w:t>
      </w:r>
      <w:r w:rsidR="00365C89" w:rsidRPr="00365C89">
        <w:rPr>
          <w:rFonts w:ascii="Times New Roman" w:hAnsi="Times New Roman" w:cs="Times New Roman"/>
          <w:sz w:val="24"/>
          <w:szCs w:val="24"/>
        </w:rPr>
        <w:t xml:space="preserve">. </w:t>
      </w:r>
      <w:r w:rsidR="00365C89" w:rsidRPr="00365C89">
        <w:rPr>
          <w:rFonts w:ascii="Times New Roman" w:hAnsi="Times New Roman" w:cs="Times New Roman"/>
          <w:i/>
          <w:iCs/>
          <w:sz w:val="24"/>
          <w:szCs w:val="24"/>
        </w:rPr>
        <w:t>Our economy depends on a vast international system, but it's not the first. The failed civilizations of the past show us what happens when these global supply chains break down.</w:t>
      </w:r>
      <w:r w:rsidR="00365C89" w:rsidRPr="00365C89">
        <w:rPr>
          <w:rFonts w:ascii="Times New Roman" w:hAnsi="Times New Roman" w:cs="Times New Roman"/>
          <w:sz w:val="24"/>
          <w:szCs w:val="24"/>
        </w:rPr>
        <w:t xml:space="preserve">Oct, 29 2019 </w:t>
      </w:r>
      <w:hyperlink r:id="rId7" w:history="1">
        <w:r w:rsidR="00365C89" w:rsidRPr="00365C89">
          <w:rPr>
            <w:rStyle w:val="Hyperlink"/>
            <w:rFonts w:ascii="Times New Roman" w:hAnsi="Times New Roman" w:cs="Times New Roman"/>
            <w:sz w:val="24"/>
            <w:szCs w:val="24"/>
          </w:rPr>
          <w:t>https://www.youtube.com/watch?v=S0TTAcV2Jiw</w:t>
        </w:r>
      </w:hyperlink>
      <w:r w:rsidR="00365C89" w:rsidRPr="00365C89">
        <w:rPr>
          <w:rFonts w:ascii="Times New Roman" w:hAnsi="Times New Roman" w:cs="Times New Roman"/>
          <w:sz w:val="24"/>
          <w:szCs w:val="24"/>
        </w:rPr>
        <w:t>.</w:t>
      </w:r>
    </w:p>
    <w:p w:rsidR="006F7C14" w:rsidRPr="00365C89" w:rsidRDefault="006F7C14" w:rsidP="006F7C14">
      <w:pPr>
        <w:spacing w:line="480" w:lineRule="auto"/>
        <w:ind w:hanging="720"/>
        <w:rPr>
          <w:rFonts w:ascii="Times New Roman" w:hAnsi="Times New Roman" w:cs="Times New Roman"/>
          <w:b/>
          <w:bCs/>
          <w:sz w:val="24"/>
          <w:szCs w:val="24"/>
        </w:rPr>
      </w:pPr>
      <w:r w:rsidRPr="00365C89">
        <w:rPr>
          <w:rFonts w:ascii="Times New Roman" w:eastAsia="Times New Roman" w:hAnsi="Times New Roman" w:cs="Times New Roman"/>
          <w:color w:val="3D494C"/>
          <w:sz w:val="24"/>
          <w:szCs w:val="24"/>
        </w:rPr>
        <w:t>Villena and</w:t>
      </w:r>
      <w:bookmarkStart w:id="3" w:name="_Hlk88107035"/>
      <w:r w:rsidRPr="00365C89">
        <w:rPr>
          <w:rFonts w:ascii="Times New Roman" w:eastAsia="Times New Roman" w:hAnsi="Times New Roman" w:cs="Times New Roman"/>
          <w:color w:val="3D494C"/>
          <w:sz w:val="24"/>
          <w:szCs w:val="24"/>
        </w:rPr>
        <w:t>Gioia’s</w:t>
      </w:r>
      <w:bookmarkEnd w:id="3"/>
      <w:r w:rsidRPr="00365C89">
        <w:rPr>
          <w:rFonts w:ascii="Times New Roman" w:eastAsia="Times New Roman" w:hAnsi="Times New Roman" w:cs="Times New Roman"/>
          <w:color w:val="3D494C"/>
          <w:sz w:val="24"/>
          <w:szCs w:val="24"/>
        </w:rPr>
        <w:t xml:space="preserve"> article (2020), </w:t>
      </w:r>
      <w:hyperlink r:id="rId8" w:tgtFrame="_blank" w:tooltip="A more sustainable supply chain: Companies tend to focus on their top-tier suppliers, but the real risks come lower down" w:history="1">
        <w:r w:rsidRPr="00365C89">
          <w:rPr>
            <w:rStyle w:val="Hyperlink"/>
            <w:rFonts w:ascii="Times New Roman" w:eastAsia="Times New Roman" w:hAnsi="Times New Roman" w:cs="Times New Roman"/>
            <w:i/>
            <w:iCs/>
            <w:color w:val="0000FF"/>
            <w:sz w:val="24"/>
            <w:szCs w:val="24"/>
          </w:rPr>
          <w:t>A More Sustainable Supply Chain: Companies Tend to Focus on their Top-Tier Suppliers, But the Real Risks Come Lower Down</w:t>
        </w:r>
      </w:hyperlink>
    </w:p>
    <w:p w:rsidR="006F7C14" w:rsidRPr="00365C89" w:rsidRDefault="006F7C14" w:rsidP="00240281">
      <w:pPr>
        <w:spacing w:line="480" w:lineRule="auto"/>
        <w:ind w:left="720" w:hanging="720"/>
        <w:rPr>
          <w:rFonts w:ascii="Times New Roman" w:hAnsi="Times New Roman" w:cs="Times New Roman"/>
          <w:sz w:val="24"/>
          <w:szCs w:val="24"/>
        </w:rPr>
      </w:pPr>
    </w:p>
    <w:sectPr w:rsidR="006F7C14" w:rsidRPr="00365C89" w:rsidSect="008E7F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125"/>
    <w:rsid w:val="00003A16"/>
    <w:rsid w:val="000115CF"/>
    <w:rsid w:val="00091319"/>
    <w:rsid w:val="000C10F5"/>
    <w:rsid w:val="000F3003"/>
    <w:rsid w:val="001003B5"/>
    <w:rsid w:val="0010198C"/>
    <w:rsid w:val="00137062"/>
    <w:rsid w:val="00141597"/>
    <w:rsid w:val="0020314C"/>
    <w:rsid w:val="00223371"/>
    <w:rsid w:val="00240281"/>
    <w:rsid w:val="002429AF"/>
    <w:rsid w:val="00273ED9"/>
    <w:rsid w:val="0028746A"/>
    <w:rsid w:val="00365C89"/>
    <w:rsid w:val="003C3327"/>
    <w:rsid w:val="004104B4"/>
    <w:rsid w:val="00495125"/>
    <w:rsid w:val="004A60C0"/>
    <w:rsid w:val="004B5B1A"/>
    <w:rsid w:val="004D3837"/>
    <w:rsid w:val="004F087C"/>
    <w:rsid w:val="004F48B4"/>
    <w:rsid w:val="00505DC8"/>
    <w:rsid w:val="00526A31"/>
    <w:rsid w:val="0057497E"/>
    <w:rsid w:val="00586342"/>
    <w:rsid w:val="005B0DC9"/>
    <w:rsid w:val="005B2406"/>
    <w:rsid w:val="005E2BE9"/>
    <w:rsid w:val="00606125"/>
    <w:rsid w:val="006316D0"/>
    <w:rsid w:val="00663920"/>
    <w:rsid w:val="006A4B4A"/>
    <w:rsid w:val="006C48B7"/>
    <w:rsid w:val="006F392E"/>
    <w:rsid w:val="006F7C14"/>
    <w:rsid w:val="00702FE2"/>
    <w:rsid w:val="00723C81"/>
    <w:rsid w:val="00793F95"/>
    <w:rsid w:val="007E2EB7"/>
    <w:rsid w:val="008018D0"/>
    <w:rsid w:val="0088145D"/>
    <w:rsid w:val="00886D78"/>
    <w:rsid w:val="0089238A"/>
    <w:rsid w:val="008E7FC0"/>
    <w:rsid w:val="008F0C9F"/>
    <w:rsid w:val="00904CFC"/>
    <w:rsid w:val="00921A15"/>
    <w:rsid w:val="009B5BBA"/>
    <w:rsid w:val="009C0951"/>
    <w:rsid w:val="00A160F5"/>
    <w:rsid w:val="00AC1B4C"/>
    <w:rsid w:val="00B244BE"/>
    <w:rsid w:val="00B53693"/>
    <w:rsid w:val="00B97728"/>
    <w:rsid w:val="00BA66A5"/>
    <w:rsid w:val="00BB7BC3"/>
    <w:rsid w:val="00BE3436"/>
    <w:rsid w:val="00C74453"/>
    <w:rsid w:val="00CA5828"/>
    <w:rsid w:val="00D16ABB"/>
    <w:rsid w:val="00D87707"/>
    <w:rsid w:val="00DF0B11"/>
    <w:rsid w:val="00DF2D3B"/>
    <w:rsid w:val="00E70BCD"/>
    <w:rsid w:val="00E75DAF"/>
    <w:rsid w:val="00E97290"/>
    <w:rsid w:val="00ED4837"/>
    <w:rsid w:val="00EE36D9"/>
    <w:rsid w:val="00F97BF8"/>
    <w:rsid w:val="00FF6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728"/>
    <w:rPr>
      <w:color w:val="0563C1" w:themeColor="hyperlink"/>
      <w:u w:val="single"/>
    </w:rPr>
  </w:style>
  <w:style w:type="character" w:customStyle="1" w:styleId="UnresolvedMention1">
    <w:name w:val="Unresolved Mention1"/>
    <w:basedOn w:val="DefaultParagraphFont"/>
    <w:uiPriority w:val="99"/>
    <w:rsid w:val="006F7C1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0405335">
      <w:bodyDiv w:val="1"/>
      <w:marLeft w:val="0"/>
      <w:marRight w:val="0"/>
      <w:marTop w:val="0"/>
      <w:marBottom w:val="0"/>
      <w:divBdr>
        <w:top w:val="none" w:sz="0" w:space="0" w:color="auto"/>
        <w:left w:val="none" w:sz="0" w:space="0" w:color="auto"/>
        <w:bottom w:val="none" w:sz="0" w:space="0" w:color="auto"/>
        <w:right w:val="none" w:sz="0" w:space="0" w:color="auto"/>
      </w:divBdr>
    </w:div>
    <w:div w:id="7201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instructure.com/courses/93076/external_tools/retrieve?display=borderless&amp;url=https%3A%2F%2Flibrary.ashford.edu%2FAccount%2FLtiLogin.aspx%3Fcustom_redirectresource%3Dhttps%3A%2F%2Flibrary.ashford.edu%2Fezproxy.aspx%3Furl%3Dhttp%253A%2F%2Fsearch.ebscohost.com%2Flogin.aspx%3Fdirect%3Dtrue%252526db%3Dedsbig%252526AN%3Dedsbig.A616087763%252526site%3Deds-live%252526scope%3Dsite" TargetMode="External"/><Relationship Id="rId3" Type="http://schemas.openxmlformats.org/officeDocument/2006/relationships/webSettings" Target="webSettings.xml"/><Relationship Id="rId7" Type="http://schemas.openxmlformats.org/officeDocument/2006/relationships/hyperlink" Target="https://www.youtube.com/watch?v=S0TTAcV2Ji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ford.instructure.com/courses/93076/external_tools/retrieve?display=borderless&amp;url=https%3A%2F%2Flibrary.ashford.edu%2FAccount%2FLtiLogin.aspx%3Fcustom_redirectresource%3Dhttps%3A%2F%2Flibrary.ashford.edu%2Fezproxy.aspx%3Furl%3Dhttps%253A%2F%2Fwww.sciencedirect.com%2Fscience%2Farticle%2Fpii%2FS251585622030016X%3Fvia%253Dihub" TargetMode="External"/><Relationship Id="rId5" Type="http://schemas.openxmlformats.org/officeDocument/2006/relationships/hyperlink" Target="https://ashford.instructure.com/courses/92958/modules/items/4704447" TargetMode="External"/><Relationship Id="rId10" Type="http://schemas.openxmlformats.org/officeDocument/2006/relationships/theme" Target="theme/theme1.xml"/><Relationship Id="rId4" Type="http://schemas.openxmlformats.org/officeDocument/2006/relationships/hyperlink" Target="https://ashford.instructure.com/courses/92958/modules/items/470444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2</cp:revision>
  <dcterms:created xsi:type="dcterms:W3CDTF">2021-11-18T07:48:00Z</dcterms:created>
  <dcterms:modified xsi:type="dcterms:W3CDTF">2021-11-18T07:48:00Z</dcterms:modified>
</cp:coreProperties>
</file>