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0D7F9"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color w:val="757575"/>
          <w:sz w:val="26"/>
          <w:szCs w:val="26"/>
        </w:rPr>
        <w:t>Use at least one direct quote from either text. You can answer one of the following prompts for each text. </w:t>
      </w:r>
      <w:r>
        <w:rPr>
          <w:rFonts w:ascii="Arial" w:hAnsi="Arial" w:cs="Arial"/>
          <w:color w:val="1A1A1A"/>
        </w:rPr>
        <w:t>(300-350 words)</w:t>
      </w:r>
    </w:p>
    <w:p w14:paraId="7FCA4AD6"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Internal Migration &amp; The Chinese Documentary Movement: </w:t>
      </w:r>
    </w:p>
    <w:p w14:paraId="0EA5FCB7" w14:textId="77777777" w:rsidR="00AF7388" w:rsidRDefault="00AF7388" w:rsidP="00AF7388">
      <w:pPr>
        <w:widowControl w:val="0"/>
        <w:autoSpaceDE w:val="0"/>
        <w:autoSpaceDN w:val="0"/>
        <w:adjustRightInd w:val="0"/>
        <w:rPr>
          <w:rFonts w:ascii="Helvetica" w:hAnsi="Helvetica" w:cs="Helvetica"/>
        </w:rPr>
      </w:pPr>
    </w:p>
    <w:p w14:paraId="10DCAD75"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“Policing and racialization of rural migrant workers in Chinese cities” by Dong Han</w:t>
      </w:r>
    </w:p>
    <w:p w14:paraId="7CF72516" w14:textId="77777777" w:rsidR="00AF7388" w:rsidRDefault="00AF7388" w:rsidP="00AF7388">
      <w:pPr>
        <w:widowControl w:val="0"/>
        <w:autoSpaceDE w:val="0"/>
        <w:autoSpaceDN w:val="0"/>
        <w:adjustRightInd w:val="0"/>
        <w:rPr>
          <w:rFonts w:ascii="Helvetica" w:hAnsi="Helvetica" w:cs="Helvetica"/>
        </w:rPr>
      </w:pPr>
    </w:p>
    <w:p w14:paraId="3056B70D"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How is the case of Chinese migrant workers analyzed by the author through the frame of racialization rather than class-based terms? Or stated differently, how is it useful to understand migration in terms of race rather than class, according to the author?</w:t>
      </w:r>
    </w:p>
    <w:p w14:paraId="09B94385" w14:textId="77777777" w:rsidR="00AF7388" w:rsidRDefault="00AF7388" w:rsidP="00AF7388">
      <w:pPr>
        <w:widowControl w:val="0"/>
        <w:autoSpaceDE w:val="0"/>
        <w:autoSpaceDN w:val="0"/>
        <w:adjustRightInd w:val="0"/>
        <w:rPr>
          <w:rFonts w:ascii="Helvetica" w:hAnsi="Helvetica" w:cs="Helvetica"/>
        </w:rPr>
      </w:pPr>
    </w:p>
    <w:p w14:paraId="235FF7F8"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What are the various ways that the author poses similarities between internal migrants in China and ‘immigration’ in the Western context?</w:t>
      </w:r>
    </w:p>
    <w:p w14:paraId="33B8B6D7" w14:textId="77777777" w:rsidR="00AF7388" w:rsidRDefault="00AF7388" w:rsidP="00AF7388">
      <w:pPr>
        <w:widowControl w:val="0"/>
        <w:autoSpaceDE w:val="0"/>
        <w:autoSpaceDN w:val="0"/>
        <w:adjustRightInd w:val="0"/>
        <w:rPr>
          <w:rFonts w:ascii="Helvetica" w:hAnsi="Helvetica" w:cs="Helvetica"/>
        </w:rPr>
      </w:pPr>
    </w:p>
    <w:p w14:paraId="504B3676"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 xml:space="preserve">What is the relevance of the case of Sun </w:t>
      </w:r>
      <w:proofErr w:type="spellStart"/>
      <w:r>
        <w:rPr>
          <w:rFonts w:ascii="Helvetica" w:hAnsi="Helvetica" w:cs="Helvetica"/>
          <w:sz w:val="26"/>
          <w:szCs w:val="26"/>
        </w:rPr>
        <w:t>Zhigang</w:t>
      </w:r>
      <w:proofErr w:type="spellEnd"/>
      <w:r>
        <w:rPr>
          <w:rFonts w:ascii="Helvetica" w:hAnsi="Helvetica" w:cs="Helvetica"/>
          <w:sz w:val="26"/>
          <w:szCs w:val="26"/>
        </w:rPr>
        <w:t>? For what reason was he picked up by the police? And what is the role of the media in this case?</w:t>
      </w:r>
    </w:p>
    <w:p w14:paraId="70753D55" w14:textId="77777777" w:rsidR="00AF7388" w:rsidRDefault="00AF7388" w:rsidP="00AF7388">
      <w:pPr>
        <w:widowControl w:val="0"/>
        <w:autoSpaceDE w:val="0"/>
        <w:autoSpaceDN w:val="0"/>
        <w:adjustRightInd w:val="0"/>
        <w:rPr>
          <w:rFonts w:ascii="Helvetica" w:hAnsi="Helvetica" w:cs="Helvetica"/>
        </w:rPr>
      </w:pPr>
    </w:p>
    <w:p w14:paraId="5CBED85E"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 How is ‘neoliberal industrialization’ tied to the exploitation of internal migrant workers? What are they deprived of? What is the economic justification that the author says is being used?</w:t>
      </w:r>
    </w:p>
    <w:p w14:paraId="207F7CF8" w14:textId="77777777" w:rsidR="00AF7388" w:rsidRDefault="00AF7388" w:rsidP="00AF7388">
      <w:pPr>
        <w:widowControl w:val="0"/>
        <w:autoSpaceDE w:val="0"/>
        <w:autoSpaceDN w:val="0"/>
        <w:adjustRightInd w:val="0"/>
        <w:rPr>
          <w:rFonts w:ascii="Helvetica" w:hAnsi="Helvetica" w:cs="Helvetica"/>
        </w:rPr>
      </w:pPr>
    </w:p>
    <w:p w14:paraId="55EA025F"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 xml:space="preserve">“When National Territory is Home to the Global: Old Borders to Novel </w:t>
      </w:r>
      <w:proofErr w:type="spellStart"/>
      <w:r>
        <w:rPr>
          <w:rFonts w:ascii="Helvetica" w:hAnsi="Helvetica" w:cs="Helvetica"/>
          <w:b/>
          <w:bCs/>
          <w:sz w:val="26"/>
          <w:szCs w:val="26"/>
        </w:rPr>
        <w:t>Borderings</w:t>
      </w:r>
      <w:proofErr w:type="spellEnd"/>
      <w:r>
        <w:rPr>
          <w:rFonts w:ascii="Helvetica" w:hAnsi="Helvetica" w:cs="Helvetica"/>
          <w:b/>
          <w:bCs/>
          <w:sz w:val="26"/>
          <w:szCs w:val="26"/>
        </w:rPr>
        <w:t xml:space="preserve">” by </w:t>
      </w:r>
      <w:proofErr w:type="spellStart"/>
      <w:r>
        <w:rPr>
          <w:rFonts w:ascii="Helvetica" w:hAnsi="Helvetica" w:cs="Helvetica"/>
          <w:b/>
          <w:bCs/>
          <w:sz w:val="26"/>
          <w:szCs w:val="26"/>
        </w:rPr>
        <w:t>Saskia</w:t>
      </w:r>
      <w:proofErr w:type="spellEnd"/>
      <w:r>
        <w:rPr>
          <w:rFonts w:ascii="Helvetica" w:hAnsi="Helvetica" w:cs="Helvetica"/>
          <w:b/>
          <w:bCs/>
          <w:sz w:val="26"/>
          <w:szCs w:val="26"/>
        </w:rPr>
        <w:t xml:space="preserve"> </w:t>
      </w:r>
      <w:proofErr w:type="spellStart"/>
      <w:r>
        <w:rPr>
          <w:rFonts w:ascii="Helvetica" w:hAnsi="Helvetica" w:cs="Helvetica"/>
          <w:b/>
          <w:bCs/>
          <w:sz w:val="26"/>
          <w:szCs w:val="26"/>
        </w:rPr>
        <w:t>Sessen</w:t>
      </w:r>
      <w:proofErr w:type="spellEnd"/>
      <w:r>
        <w:rPr>
          <w:rFonts w:ascii="Helvetica" w:hAnsi="Helvetica" w:cs="Helvetica"/>
          <w:b/>
          <w:bCs/>
          <w:sz w:val="26"/>
          <w:szCs w:val="26"/>
        </w:rPr>
        <w:t> </w:t>
      </w:r>
    </w:p>
    <w:p w14:paraId="0D69CCE8" w14:textId="77777777" w:rsidR="00AF7388" w:rsidRDefault="00AF7388" w:rsidP="00AF7388">
      <w:pPr>
        <w:widowControl w:val="0"/>
        <w:autoSpaceDE w:val="0"/>
        <w:autoSpaceDN w:val="0"/>
        <w:adjustRightInd w:val="0"/>
        <w:rPr>
          <w:rFonts w:ascii="Helvetica" w:hAnsi="Helvetica" w:cs="Helvetica"/>
        </w:rPr>
      </w:pPr>
    </w:p>
    <w:p w14:paraId="2EE6A451"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 xml:space="preserve">What does </w:t>
      </w:r>
      <w:proofErr w:type="spellStart"/>
      <w:r>
        <w:rPr>
          <w:rFonts w:ascii="Helvetica" w:hAnsi="Helvetica" w:cs="Helvetica"/>
          <w:sz w:val="26"/>
          <w:szCs w:val="26"/>
        </w:rPr>
        <w:t>Saskia</w:t>
      </w:r>
      <w:proofErr w:type="spellEnd"/>
      <w:r>
        <w:rPr>
          <w:rFonts w:ascii="Helvetica" w:hAnsi="Helvetica" w:cs="Helvetica"/>
          <w:sz w:val="26"/>
          <w:szCs w:val="26"/>
        </w:rPr>
        <w:t xml:space="preserve"> </w:t>
      </w:r>
      <w:proofErr w:type="spellStart"/>
      <w:r>
        <w:rPr>
          <w:rFonts w:ascii="Helvetica" w:hAnsi="Helvetica" w:cs="Helvetica"/>
          <w:sz w:val="26"/>
          <w:szCs w:val="26"/>
        </w:rPr>
        <w:t>Sessen</w:t>
      </w:r>
      <w:proofErr w:type="spellEnd"/>
      <w:r>
        <w:rPr>
          <w:rFonts w:ascii="Helvetica" w:hAnsi="Helvetica" w:cs="Helvetica"/>
          <w:sz w:val="26"/>
          <w:szCs w:val="26"/>
        </w:rPr>
        <w:t xml:space="preserve"> say about what is normally used to define ‘the nation-state border’ What does she mean by ‘sub-national’ processes? And how does her argument change the common definition of what a border is? </w:t>
      </w:r>
    </w:p>
    <w:p w14:paraId="613A8E91" w14:textId="77777777" w:rsidR="00AF7388" w:rsidRDefault="00AF7388" w:rsidP="00AF7388">
      <w:pPr>
        <w:widowControl w:val="0"/>
        <w:autoSpaceDE w:val="0"/>
        <w:autoSpaceDN w:val="0"/>
        <w:adjustRightInd w:val="0"/>
        <w:rPr>
          <w:rFonts w:ascii="Helvetica" w:hAnsi="Helvetica" w:cs="Helvetica"/>
        </w:rPr>
      </w:pPr>
    </w:p>
    <w:p w14:paraId="1E7C3408"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How does the notion of the global economy and the ‘global city’ change the relationship of the ‘nation state’ and borders?</w:t>
      </w:r>
    </w:p>
    <w:p w14:paraId="1DE4EB34" w14:textId="77777777" w:rsidR="00AF7388" w:rsidRDefault="00AF7388" w:rsidP="00AF7388">
      <w:pPr>
        <w:widowControl w:val="0"/>
        <w:autoSpaceDE w:val="0"/>
        <w:autoSpaceDN w:val="0"/>
        <w:adjustRightInd w:val="0"/>
        <w:rPr>
          <w:rFonts w:ascii="Helvetica" w:hAnsi="Helvetica" w:cs="Helvetica"/>
        </w:rPr>
      </w:pPr>
    </w:p>
    <w:p w14:paraId="721FEAA0"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Why is the “nation-state” an inadequate container for understanding formations that both go beyond the nation-state and that are sub-national? How does the global economy play a role in this?</w:t>
      </w:r>
    </w:p>
    <w:p w14:paraId="4D78F9EE" w14:textId="77777777" w:rsidR="00AF7388" w:rsidRDefault="00AF7388" w:rsidP="00AF7388">
      <w:pPr>
        <w:widowControl w:val="0"/>
        <w:autoSpaceDE w:val="0"/>
        <w:autoSpaceDN w:val="0"/>
        <w:adjustRightInd w:val="0"/>
        <w:rPr>
          <w:rFonts w:ascii="Helvetica" w:hAnsi="Helvetica" w:cs="Helvetica"/>
        </w:rPr>
      </w:pPr>
    </w:p>
    <w:p w14:paraId="3518F867"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Optional: “Street Level Visions: China’s Digital Documentary Movement” by Dan Edwards</w:t>
      </w:r>
    </w:p>
    <w:p w14:paraId="19FE5233" w14:textId="77777777" w:rsidR="00AF7388" w:rsidRDefault="00AF7388" w:rsidP="00AF7388">
      <w:pPr>
        <w:widowControl w:val="0"/>
        <w:autoSpaceDE w:val="0"/>
        <w:autoSpaceDN w:val="0"/>
        <w:adjustRightInd w:val="0"/>
        <w:rPr>
          <w:rFonts w:ascii="Helvetica" w:hAnsi="Helvetica" w:cs="Helvetica"/>
        </w:rPr>
      </w:pPr>
    </w:p>
    <w:p w14:paraId="4CA42CA4" w14:textId="77777777" w:rsidR="00AF7388" w:rsidRDefault="00AF7388" w:rsidP="00AF7388">
      <w:pPr>
        <w:widowControl w:val="0"/>
        <w:autoSpaceDE w:val="0"/>
        <w:autoSpaceDN w:val="0"/>
        <w:adjustRightInd w:val="0"/>
        <w:rPr>
          <w:rFonts w:ascii="Helvetica" w:hAnsi="Helvetica" w:cs="Helvetica"/>
        </w:rPr>
      </w:pPr>
      <w:hyperlink r:id="rId4" w:history="1">
        <w:r>
          <w:rPr>
            <w:rFonts w:ascii="Helvetica" w:hAnsi="Helvetica" w:cs="Helvetica"/>
            <w:color w:val="0744AD"/>
            <w:sz w:val="26"/>
            <w:szCs w:val="26"/>
            <w:u w:val="single" w:color="0744AD"/>
          </w:rPr>
          <w:t>http://sensesofcinema.com/2012/miff2012/street-level-visions-chinas-digital-documentary-movement/</w:t>
        </w:r>
      </w:hyperlink>
    </w:p>
    <w:p w14:paraId="51517FAC" w14:textId="77777777" w:rsidR="00AF7388" w:rsidRDefault="00AF7388" w:rsidP="00AF7388">
      <w:pPr>
        <w:widowControl w:val="0"/>
        <w:autoSpaceDE w:val="0"/>
        <w:autoSpaceDN w:val="0"/>
        <w:adjustRightInd w:val="0"/>
        <w:rPr>
          <w:rFonts w:ascii="Helvetica" w:hAnsi="Helvetica" w:cs="Helvetica"/>
        </w:rPr>
      </w:pPr>
    </w:p>
    <w:p w14:paraId="3E9BB922"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lastRenderedPageBreak/>
        <w:t>What kind of subjects and ‘underworlds’ does the Chinese Documentary movement focus on? Why? </w:t>
      </w:r>
    </w:p>
    <w:p w14:paraId="771A2A69" w14:textId="77777777" w:rsidR="00AF7388" w:rsidRDefault="00AF7388" w:rsidP="00AF7388">
      <w:pPr>
        <w:widowControl w:val="0"/>
        <w:autoSpaceDE w:val="0"/>
        <w:autoSpaceDN w:val="0"/>
        <w:adjustRightInd w:val="0"/>
        <w:rPr>
          <w:rFonts w:ascii="Helvetica" w:hAnsi="Helvetica" w:cs="Helvetica"/>
        </w:rPr>
      </w:pPr>
    </w:p>
    <w:p w14:paraId="41D9EEE9"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rPr>
        <w:t>Relate any of the points made in either article to the films watched in class.</w:t>
      </w:r>
      <w:r>
        <w:rPr>
          <w:rFonts w:ascii="Helvetica" w:hAnsi="Helvetica" w:cs="Helvetica"/>
          <w:sz w:val="26"/>
          <w:szCs w:val="26"/>
        </w:rPr>
        <w:t> </w:t>
      </w:r>
    </w:p>
    <w:p w14:paraId="60AF48B8" w14:textId="77777777" w:rsidR="00AF7388" w:rsidRDefault="00AF7388" w:rsidP="00AF7388">
      <w:pPr>
        <w:widowControl w:val="0"/>
        <w:autoSpaceDE w:val="0"/>
        <w:autoSpaceDN w:val="0"/>
        <w:adjustRightInd w:val="0"/>
        <w:rPr>
          <w:rFonts w:ascii="Helvetica" w:hAnsi="Helvetica" w:cs="Helvetica"/>
        </w:rPr>
      </w:pPr>
    </w:p>
    <w:p w14:paraId="3F85A026"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Ask a critical question about the text, or ask a question about a complex passage in either text.</w:t>
      </w:r>
    </w:p>
    <w:p w14:paraId="045D9B77" w14:textId="77777777" w:rsidR="007060FC" w:rsidRDefault="00AF7388"/>
    <w:p w14:paraId="1621C68D" w14:textId="77777777" w:rsidR="00AF7388" w:rsidRDefault="00AF7388" w:rsidP="00AF7388">
      <w:pPr>
        <w:widowControl w:val="0"/>
        <w:autoSpaceDE w:val="0"/>
        <w:autoSpaceDN w:val="0"/>
        <w:adjustRightInd w:val="0"/>
        <w:rPr>
          <w:rFonts w:ascii="Helvetica" w:hAnsi="Helvetica" w:cs="Helvetica"/>
          <w:sz w:val="26"/>
          <w:szCs w:val="26"/>
        </w:rPr>
      </w:pPr>
    </w:p>
    <w:p w14:paraId="28CACA0B" w14:textId="77777777" w:rsidR="00AF7388" w:rsidRDefault="00AF7388" w:rsidP="00AF7388">
      <w:pPr>
        <w:widowControl w:val="0"/>
        <w:autoSpaceDE w:val="0"/>
        <w:autoSpaceDN w:val="0"/>
        <w:adjustRightInd w:val="0"/>
        <w:rPr>
          <w:rFonts w:ascii="Helvetica" w:hAnsi="Helvetica" w:cs="Helvetica"/>
          <w:sz w:val="26"/>
          <w:szCs w:val="26"/>
        </w:rPr>
      </w:pPr>
    </w:p>
    <w:p w14:paraId="06B5D207" w14:textId="77777777" w:rsidR="00AF7388" w:rsidRDefault="00AF7388" w:rsidP="00AF7388">
      <w:pPr>
        <w:widowControl w:val="0"/>
        <w:autoSpaceDE w:val="0"/>
        <w:autoSpaceDN w:val="0"/>
        <w:adjustRightInd w:val="0"/>
        <w:rPr>
          <w:rFonts w:ascii="Helvetica" w:hAnsi="Helvetica" w:cs="Helvetica"/>
          <w:sz w:val="26"/>
          <w:szCs w:val="26"/>
        </w:rPr>
      </w:pPr>
    </w:p>
    <w:p w14:paraId="08471BB5" w14:textId="77777777" w:rsidR="00AF7388" w:rsidRDefault="00AF7388" w:rsidP="00AF7388">
      <w:pPr>
        <w:widowControl w:val="0"/>
        <w:autoSpaceDE w:val="0"/>
        <w:autoSpaceDN w:val="0"/>
        <w:adjustRightInd w:val="0"/>
        <w:rPr>
          <w:rFonts w:ascii="Helvetica" w:hAnsi="Helvetica" w:cs="Helvetica"/>
          <w:sz w:val="26"/>
          <w:szCs w:val="26"/>
        </w:rPr>
      </w:pPr>
    </w:p>
    <w:p w14:paraId="2AFE94F8" w14:textId="77777777" w:rsidR="00AF7388" w:rsidRDefault="00AF7388" w:rsidP="00AF7388">
      <w:pPr>
        <w:widowControl w:val="0"/>
        <w:autoSpaceDE w:val="0"/>
        <w:autoSpaceDN w:val="0"/>
        <w:adjustRightInd w:val="0"/>
        <w:rPr>
          <w:rFonts w:ascii="Helvetica" w:hAnsi="Helvetica" w:cs="Helvetica"/>
          <w:sz w:val="26"/>
          <w:szCs w:val="26"/>
        </w:rPr>
      </w:pPr>
    </w:p>
    <w:p w14:paraId="03A5BA00" w14:textId="77777777" w:rsidR="00AF7388" w:rsidRDefault="00AF7388" w:rsidP="00AF7388">
      <w:pPr>
        <w:widowControl w:val="0"/>
        <w:autoSpaceDE w:val="0"/>
        <w:autoSpaceDN w:val="0"/>
        <w:adjustRightInd w:val="0"/>
        <w:rPr>
          <w:rFonts w:ascii="Helvetica" w:hAnsi="Helvetica" w:cs="Helvetica"/>
          <w:sz w:val="26"/>
          <w:szCs w:val="26"/>
        </w:rPr>
      </w:pPr>
    </w:p>
    <w:p w14:paraId="07DD458E" w14:textId="77777777" w:rsidR="00AF7388" w:rsidRDefault="00AF7388" w:rsidP="00AF7388">
      <w:pPr>
        <w:widowControl w:val="0"/>
        <w:autoSpaceDE w:val="0"/>
        <w:autoSpaceDN w:val="0"/>
        <w:adjustRightInd w:val="0"/>
        <w:rPr>
          <w:rFonts w:ascii="Helvetica" w:hAnsi="Helvetica" w:cs="Helvetica"/>
          <w:sz w:val="26"/>
          <w:szCs w:val="26"/>
        </w:rPr>
      </w:pPr>
    </w:p>
    <w:p w14:paraId="4EC20ADD" w14:textId="77777777" w:rsidR="00AF7388" w:rsidRDefault="00AF7388" w:rsidP="00AF7388">
      <w:pPr>
        <w:widowControl w:val="0"/>
        <w:autoSpaceDE w:val="0"/>
        <w:autoSpaceDN w:val="0"/>
        <w:adjustRightInd w:val="0"/>
        <w:rPr>
          <w:rFonts w:ascii="Helvetica" w:hAnsi="Helvetica" w:cs="Helvetica"/>
          <w:sz w:val="26"/>
          <w:szCs w:val="26"/>
        </w:rPr>
      </w:pPr>
    </w:p>
    <w:p w14:paraId="0527958F" w14:textId="77777777" w:rsidR="00AF7388" w:rsidRDefault="00AF7388" w:rsidP="00AF7388">
      <w:pPr>
        <w:widowControl w:val="0"/>
        <w:autoSpaceDE w:val="0"/>
        <w:autoSpaceDN w:val="0"/>
        <w:adjustRightInd w:val="0"/>
        <w:rPr>
          <w:rFonts w:ascii="Helvetica" w:hAnsi="Helvetica" w:cs="Helvetica"/>
          <w:sz w:val="26"/>
          <w:szCs w:val="26"/>
        </w:rPr>
      </w:pPr>
    </w:p>
    <w:p w14:paraId="5AA1372F" w14:textId="77777777" w:rsidR="00AF7388" w:rsidRDefault="00AF7388" w:rsidP="00AF7388">
      <w:pPr>
        <w:widowControl w:val="0"/>
        <w:autoSpaceDE w:val="0"/>
        <w:autoSpaceDN w:val="0"/>
        <w:adjustRightInd w:val="0"/>
        <w:rPr>
          <w:rFonts w:ascii="Helvetica" w:hAnsi="Helvetica" w:cs="Helvetica"/>
          <w:sz w:val="26"/>
          <w:szCs w:val="26"/>
        </w:rPr>
      </w:pPr>
    </w:p>
    <w:p w14:paraId="75CEF4AA" w14:textId="77777777" w:rsidR="00AF7388" w:rsidRDefault="00AF7388" w:rsidP="00AF7388">
      <w:pPr>
        <w:widowControl w:val="0"/>
        <w:autoSpaceDE w:val="0"/>
        <w:autoSpaceDN w:val="0"/>
        <w:adjustRightInd w:val="0"/>
        <w:rPr>
          <w:rFonts w:ascii="Helvetica" w:hAnsi="Helvetica" w:cs="Helvetica"/>
          <w:sz w:val="26"/>
          <w:szCs w:val="26"/>
        </w:rPr>
      </w:pPr>
    </w:p>
    <w:p w14:paraId="1F8D21DC" w14:textId="77777777" w:rsidR="00AF7388" w:rsidRDefault="00AF7388" w:rsidP="00AF7388">
      <w:pPr>
        <w:widowControl w:val="0"/>
        <w:autoSpaceDE w:val="0"/>
        <w:autoSpaceDN w:val="0"/>
        <w:adjustRightInd w:val="0"/>
        <w:rPr>
          <w:rFonts w:ascii="Helvetica" w:hAnsi="Helvetica" w:cs="Helvetica"/>
          <w:sz w:val="26"/>
          <w:szCs w:val="26"/>
        </w:rPr>
      </w:pPr>
    </w:p>
    <w:p w14:paraId="0458B165" w14:textId="77777777" w:rsidR="00AF7388" w:rsidRDefault="00AF7388" w:rsidP="00AF7388">
      <w:pPr>
        <w:widowControl w:val="0"/>
        <w:autoSpaceDE w:val="0"/>
        <w:autoSpaceDN w:val="0"/>
        <w:adjustRightInd w:val="0"/>
        <w:rPr>
          <w:rFonts w:ascii="Helvetica" w:hAnsi="Helvetica" w:cs="Helvetica"/>
          <w:sz w:val="26"/>
          <w:szCs w:val="26"/>
        </w:rPr>
      </w:pPr>
    </w:p>
    <w:p w14:paraId="599A1335" w14:textId="77777777" w:rsidR="00AF7388" w:rsidRDefault="00AF7388" w:rsidP="00AF7388">
      <w:pPr>
        <w:widowControl w:val="0"/>
        <w:autoSpaceDE w:val="0"/>
        <w:autoSpaceDN w:val="0"/>
        <w:adjustRightInd w:val="0"/>
        <w:rPr>
          <w:rFonts w:ascii="Helvetica" w:hAnsi="Helvetica" w:cs="Helvetica"/>
          <w:sz w:val="26"/>
          <w:szCs w:val="26"/>
        </w:rPr>
      </w:pPr>
    </w:p>
    <w:p w14:paraId="06DFB5D8" w14:textId="77777777" w:rsidR="00AF7388" w:rsidRDefault="00AF7388" w:rsidP="00AF7388">
      <w:pPr>
        <w:widowControl w:val="0"/>
        <w:autoSpaceDE w:val="0"/>
        <w:autoSpaceDN w:val="0"/>
        <w:adjustRightInd w:val="0"/>
        <w:rPr>
          <w:rFonts w:ascii="Helvetica" w:hAnsi="Helvetica" w:cs="Helvetica"/>
          <w:sz w:val="26"/>
          <w:szCs w:val="26"/>
        </w:rPr>
      </w:pPr>
    </w:p>
    <w:p w14:paraId="4F4FCDEC" w14:textId="77777777" w:rsidR="00AF7388" w:rsidRDefault="00AF7388" w:rsidP="00AF7388">
      <w:pPr>
        <w:widowControl w:val="0"/>
        <w:autoSpaceDE w:val="0"/>
        <w:autoSpaceDN w:val="0"/>
        <w:adjustRightInd w:val="0"/>
        <w:rPr>
          <w:rFonts w:ascii="Helvetica" w:hAnsi="Helvetica" w:cs="Helvetica"/>
          <w:sz w:val="26"/>
          <w:szCs w:val="26"/>
        </w:rPr>
      </w:pPr>
    </w:p>
    <w:p w14:paraId="439BC840" w14:textId="77777777" w:rsidR="00AF7388" w:rsidRDefault="00AF7388" w:rsidP="00AF7388">
      <w:pPr>
        <w:widowControl w:val="0"/>
        <w:autoSpaceDE w:val="0"/>
        <w:autoSpaceDN w:val="0"/>
        <w:adjustRightInd w:val="0"/>
        <w:rPr>
          <w:rFonts w:ascii="Helvetica" w:hAnsi="Helvetica" w:cs="Helvetica"/>
          <w:sz w:val="26"/>
          <w:szCs w:val="26"/>
        </w:rPr>
      </w:pPr>
    </w:p>
    <w:p w14:paraId="4A5E2035" w14:textId="77777777" w:rsidR="00AF7388" w:rsidRDefault="00AF7388" w:rsidP="00AF7388">
      <w:pPr>
        <w:widowControl w:val="0"/>
        <w:autoSpaceDE w:val="0"/>
        <w:autoSpaceDN w:val="0"/>
        <w:adjustRightInd w:val="0"/>
        <w:rPr>
          <w:rFonts w:ascii="Helvetica" w:hAnsi="Helvetica" w:cs="Helvetica"/>
          <w:sz w:val="26"/>
          <w:szCs w:val="26"/>
        </w:rPr>
      </w:pPr>
    </w:p>
    <w:p w14:paraId="18066CBE" w14:textId="77777777" w:rsidR="00AF7388" w:rsidRDefault="00AF7388" w:rsidP="00AF7388">
      <w:pPr>
        <w:widowControl w:val="0"/>
        <w:autoSpaceDE w:val="0"/>
        <w:autoSpaceDN w:val="0"/>
        <w:adjustRightInd w:val="0"/>
        <w:rPr>
          <w:rFonts w:ascii="Helvetica" w:hAnsi="Helvetica" w:cs="Helvetica"/>
          <w:sz w:val="26"/>
          <w:szCs w:val="26"/>
        </w:rPr>
      </w:pPr>
    </w:p>
    <w:p w14:paraId="4986868C" w14:textId="77777777" w:rsidR="00AF7388" w:rsidRDefault="00AF7388" w:rsidP="00AF7388">
      <w:pPr>
        <w:widowControl w:val="0"/>
        <w:autoSpaceDE w:val="0"/>
        <w:autoSpaceDN w:val="0"/>
        <w:adjustRightInd w:val="0"/>
        <w:rPr>
          <w:rFonts w:ascii="Helvetica" w:hAnsi="Helvetica" w:cs="Helvetica"/>
          <w:sz w:val="26"/>
          <w:szCs w:val="26"/>
        </w:rPr>
      </w:pPr>
    </w:p>
    <w:p w14:paraId="48E47450" w14:textId="77777777" w:rsidR="00AF7388" w:rsidRDefault="00AF7388" w:rsidP="00AF7388">
      <w:pPr>
        <w:widowControl w:val="0"/>
        <w:autoSpaceDE w:val="0"/>
        <w:autoSpaceDN w:val="0"/>
        <w:adjustRightInd w:val="0"/>
        <w:rPr>
          <w:rFonts w:ascii="Helvetica" w:hAnsi="Helvetica" w:cs="Helvetica"/>
          <w:sz w:val="26"/>
          <w:szCs w:val="26"/>
        </w:rPr>
      </w:pPr>
    </w:p>
    <w:p w14:paraId="7F4EF787" w14:textId="77777777" w:rsidR="00AF7388" w:rsidRDefault="00AF7388" w:rsidP="00AF7388">
      <w:pPr>
        <w:widowControl w:val="0"/>
        <w:autoSpaceDE w:val="0"/>
        <w:autoSpaceDN w:val="0"/>
        <w:adjustRightInd w:val="0"/>
        <w:rPr>
          <w:rFonts w:ascii="Helvetica" w:hAnsi="Helvetica" w:cs="Helvetica"/>
          <w:sz w:val="26"/>
          <w:szCs w:val="26"/>
        </w:rPr>
      </w:pPr>
    </w:p>
    <w:p w14:paraId="137AE76A" w14:textId="77777777" w:rsidR="00AF7388" w:rsidRDefault="00AF7388" w:rsidP="00AF7388">
      <w:pPr>
        <w:widowControl w:val="0"/>
        <w:autoSpaceDE w:val="0"/>
        <w:autoSpaceDN w:val="0"/>
        <w:adjustRightInd w:val="0"/>
        <w:rPr>
          <w:rFonts w:ascii="Helvetica" w:hAnsi="Helvetica" w:cs="Helvetica"/>
          <w:sz w:val="26"/>
          <w:szCs w:val="26"/>
        </w:rPr>
      </w:pPr>
    </w:p>
    <w:p w14:paraId="6D0C7A3D" w14:textId="77777777" w:rsidR="00AF7388" w:rsidRDefault="00AF7388" w:rsidP="00AF7388">
      <w:pPr>
        <w:widowControl w:val="0"/>
        <w:autoSpaceDE w:val="0"/>
        <w:autoSpaceDN w:val="0"/>
        <w:adjustRightInd w:val="0"/>
        <w:rPr>
          <w:rFonts w:ascii="Helvetica" w:hAnsi="Helvetica" w:cs="Helvetica"/>
          <w:sz w:val="26"/>
          <w:szCs w:val="26"/>
        </w:rPr>
      </w:pPr>
    </w:p>
    <w:p w14:paraId="12BA60DC" w14:textId="77777777" w:rsidR="00AF7388" w:rsidRDefault="00AF7388" w:rsidP="00AF7388">
      <w:pPr>
        <w:widowControl w:val="0"/>
        <w:autoSpaceDE w:val="0"/>
        <w:autoSpaceDN w:val="0"/>
        <w:adjustRightInd w:val="0"/>
        <w:rPr>
          <w:rFonts w:ascii="Helvetica" w:hAnsi="Helvetica" w:cs="Helvetica"/>
          <w:sz w:val="26"/>
          <w:szCs w:val="26"/>
        </w:rPr>
      </w:pPr>
    </w:p>
    <w:p w14:paraId="1322A494" w14:textId="77777777" w:rsidR="00AF7388" w:rsidRDefault="00AF7388" w:rsidP="00AF7388">
      <w:pPr>
        <w:widowControl w:val="0"/>
        <w:autoSpaceDE w:val="0"/>
        <w:autoSpaceDN w:val="0"/>
        <w:adjustRightInd w:val="0"/>
        <w:rPr>
          <w:rFonts w:ascii="Helvetica" w:hAnsi="Helvetica" w:cs="Helvetica"/>
          <w:sz w:val="26"/>
          <w:szCs w:val="26"/>
        </w:rPr>
      </w:pPr>
    </w:p>
    <w:p w14:paraId="33106E46" w14:textId="77777777" w:rsidR="00AF7388" w:rsidRDefault="00AF7388" w:rsidP="00AF7388">
      <w:pPr>
        <w:widowControl w:val="0"/>
        <w:autoSpaceDE w:val="0"/>
        <w:autoSpaceDN w:val="0"/>
        <w:adjustRightInd w:val="0"/>
        <w:rPr>
          <w:rFonts w:ascii="Helvetica" w:hAnsi="Helvetica" w:cs="Helvetica"/>
          <w:sz w:val="26"/>
          <w:szCs w:val="26"/>
        </w:rPr>
      </w:pPr>
    </w:p>
    <w:p w14:paraId="1863493A" w14:textId="77777777" w:rsidR="00AF7388" w:rsidRDefault="00AF7388" w:rsidP="00AF7388">
      <w:pPr>
        <w:widowControl w:val="0"/>
        <w:autoSpaceDE w:val="0"/>
        <w:autoSpaceDN w:val="0"/>
        <w:adjustRightInd w:val="0"/>
        <w:rPr>
          <w:rFonts w:ascii="Helvetica" w:hAnsi="Helvetica" w:cs="Helvetica"/>
          <w:sz w:val="26"/>
          <w:szCs w:val="26"/>
        </w:rPr>
      </w:pPr>
    </w:p>
    <w:p w14:paraId="33FCE8B9" w14:textId="77777777" w:rsidR="00AF7388" w:rsidRDefault="00AF7388" w:rsidP="00AF7388">
      <w:pPr>
        <w:widowControl w:val="0"/>
        <w:autoSpaceDE w:val="0"/>
        <w:autoSpaceDN w:val="0"/>
        <w:adjustRightInd w:val="0"/>
        <w:rPr>
          <w:rFonts w:ascii="Helvetica" w:hAnsi="Helvetica" w:cs="Helvetica"/>
          <w:sz w:val="26"/>
          <w:szCs w:val="26"/>
        </w:rPr>
      </w:pPr>
    </w:p>
    <w:p w14:paraId="0878D2F5" w14:textId="77777777" w:rsidR="00AF7388" w:rsidRDefault="00AF7388" w:rsidP="00AF7388">
      <w:pPr>
        <w:widowControl w:val="0"/>
        <w:autoSpaceDE w:val="0"/>
        <w:autoSpaceDN w:val="0"/>
        <w:adjustRightInd w:val="0"/>
        <w:rPr>
          <w:rFonts w:ascii="Helvetica" w:hAnsi="Helvetica" w:cs="Helvetica"/>
          <w:sz w:val="26"/>
          <w:szCs w:val="26"/>
        </w:rPr>
      </w:pPr>
    </w:p>
    <w:p w14:paraId="1E41BB00" w14:textId="77777777" w:rsidR="00AF7388" w:rsidRDefault="00AF7388" w:rsidP="00AF7388">
      <w:pPr>
        <w:widowControl w:val="0"/>
        <w:autoSpaceDE w:val="0"/>
        <w:autoSpaceDN w:val="0"/>
        <w:adjustRightInd w:val="0"/>
        <w:rPr>
          <w:rFonts w:ascii="Helvetica" w:hAnsi="Helvetica" w:cs="Helvetica"/>
          <w:sz w:val="26"/>
          <w:szCs w:val="26"/>
        </w:rPr>
      </w:pPr>
    </w:p>
    <w:p w14:paraId="5AAFB91A" w14:textId="77777777" w:rsidR="00AF7388" w:rsidRDefault="00AF7388" w:rsidP="00AF7388">
      <w:pPr>
        <w:widowControl w:val="0"/>
        <w:autoSpaceDE w:val="0"/>
        <w:autoSpaceDN w:val="0"/>
        <w:adjustRightInd w:val="0"/>
        <w:rPr>
          <w:rFonts w:ascii="Helvetica" w:hAnsi="Helvetica" w:cs="Helvetica"/>
          <w:sz w:val="26"/>
          <w:szCs w:val="26"/>
        </w:rPr>
      </w:pPr>
    </w:p>
    <w:p w14:paraId="225D0CF0" w14:textId="77777777" w:rsidR="00AF7388" w:rsidRDefault="00AF7388" w:rsidP="00AF7388">
      <w:pPr>
        <w:widowControl w:val="0"/>
        <w:autoSpaceDE w:val="0"/>
        <w:autoSpaceDN w:val="0"/>
        <w:adjustRightInd w:val="0"/>
        <w:rPr>
          <w:rFonts w:ascii="Helvetica" w:hAnsi="Helvetica" w:cs="Helvetica"/>
          <w:sz w:val="26"/>
          <w:szCs w:val="26"/>
        </w:rPr>
      </w:pPr>
    </w:p>
    <w:p w14:paraId="66C61BA4" w14:textId="77777777" w:rsidR="00AF7388" w:rsidRPr="00AF7388" w:rsidRDefault="00AF7388" w:rsidP="00AF7388">
      <w:pPr>
        <w:widowControl w:val="0"/>
        <w:autoSpaceDE w:val="0"/>
        <w:autoSpaceDN w:val="0"/>
        <w:adjustRightInd w:val="0"/>
        <w:rPr>
          <w:rFonts w:ascii="Helvetica" w:hAnsi="Helvetica" w:cs="Helvetica"/>
          <w:sz w:val="26"/>
          <w:szCs w:val="26"/>
        </w:rPr>
      </w:pPr>
      <w:bookmarkStart w:id="0" w:name="_GoBack"/>
      <w:bookmarkEnd w:id="0"/>
      <w:r>
        <w:rPr>
          <w:rFonts w:ascii="Helvetica" w:hAnsi="Helvetica" w:cs="Helvetica"/>
          <w:sz w:val="26"/>
          <w:szCs w:val="26"/>
        </w:rPr>
        <w:t>A</w:t>
      </w:r>
      <w:r>
        <w:rPr>
          <w:rFonts w:ascii="Helvetica" w:hAnsi="Helvetica" w:cs="Helvetica"/>
          <w:sz w:val="26"/>
          <w:szCs w:val="26"/>
        </w:rPr>
        <w:t>nswer at least one of the prompts, using at least 2 quotes from the assigned text(s). The word count minimum is 300-350 words (however there is no maximum if you need more space to answer). There is also a possibility for an extra credit point if you answer the extra credit question in reference to the optional reading posted in the assigned reading for Dec 5.  </w:t>
      </w:r>
    </w:p>
    <w:p w14:paraId="591F5538" w14:textId="77777777" w:rsidR="00AF7388" w:rsidRDefault="00AF7388" w:rsidP="00AF7388">
      <w:pPr>
        <w:widowControl w:val="0"/>
        <w:autoSpaceDE w:val="0"/>
        <w:autoSpaceDN w:val="0"/>
        <w:adjustRightInd w:val="0"/>
        <w:rPr>
          <w:rFonts w:ascii="Helvetica" w:hAnsi="Helvetica" w:cs="Helvetica"/>
        </w:rPr>
      </w:pPr>
    </w:p>
    <w:p w14:paraId="22151BBD"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Prompts:</w:t>
      </w:r>
      <w:r>
        <w:rPr>
          <w:rFonts w:ascii="Helvetica" w:hAnsi="Helvetica" w:cs="Helvetica"/>
          <w:sz w:val="26"/>
          <w:szCs w:val="26"/>
        </w:rPr>
        <w:t> </w:t>
      </w:r>
    </w:p>
    <w:p w14:paraId="1ED5E5B3" w14:textId="77777777" w:rsidR="00AF7388" w:rsidRDefault="00AF7388" w:rsidP="00AF7388">
      <w:pPr>
        <w:widowControl w:val="0"/>
        <w:autoSpaceDE w:val="0"/>
        <w:autoSpaceDN w:val="0"/>
        <w:adjustRightInd w:val="0"/>
        <w:rPr>
          <w:rFonts w:ascii="Helvetica" w:hAnsi="Helvetica" w:cs="Helvetica"/>
        </w:rPr>
      </w:pPr>
    </w:p>
    <w:p w14:paraId="0ED9B4CF"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“Alien Identities: Exploring Difference in Film and Fiction” by Heidi Kaye and IQ Hunter</w:t>
      </w:r>
      <w:r>
        <w:rPr>
          <w:rFonts w:ascii="Helvetica" w:hAnsi="Helvetica" w:cs="Helvetica"/>
          <w:sz w:val="26"/>
          <w:szCs w:val="26"/>
        </w:rPr>
        <w:t> </w:t>
      </w:r>
    </w:p>
    <w:p w14:paraId="50FA2631"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The extraterrestrial alien has been a popular image in film since the 1950s. Many scholars have written about the various ways that the images of aliens can be interpreted to reflect various human social concerns. In the introduction chapter, the authors write about various approaches throughout the book and say that there are two ways that the book looks at aliens. What are these two ways? Why are extraterrestrials an interesting way to make commentary about human social issues? Pick one or two passages from the rest of the chapter (p. 4-8) and relate it to one or two of the previously assigned texts or films watched in Unit 2. </w:t>
      </w:r>
    </w:p>
    <w:p w14:paraId="2797FA19" w14:textId="77777777" w:rsidR="00AF7388" w:rsidRDefault="00AF7388" w:rsidP="00AF7388">
      <w:pPr>
        <w:widowControl w:val="0"/>
        <w:autoSpaceDE w:val="0"/>
        <w:autoSpaceDN w:val="0"/>
        <w:adjustRightInd w:val="0"/>
        <w:rPr>
          <w:rFonts w:ascii="Helvetica" w:hAnsi="Helvetica" w:cs="Helvetica"/>
        </w:rPr>
      </w:pPr>
    </w:p>
    <w:p w14:paraId="0C6251D3"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 xml:space="preserve">How has the image of aliens in films changed over time according to the authors? What might this imply </w:t>
      </w:r>
      <w:proofErr w:type="gramStart"/>
      <w:r>
        <w:rPr>
          <w:rFonts w:ascii="Helvetica" w:hAnsi="Helvetica" w:cs="Helvetica"/>
          <w:sz w:val="26"/>
          <w:szCs w:val="26"/>
        </w:rPr>
        <w:t>about  current</w:t>
      </w:r>
      <w:proofErr w:type="gramEnd"/>
      <w:r>
        <w:rPr>
          <w:rFonts w:ascii="Helvetica" w:hAnsi="Helvetica" w:cs="Helvetica"/>
          <w:sz w:val="26"/>
          <w:szCs w:val="26"/>
        </w:rPr>
        <w:t xml:space="preserve"> cultural attitudes? And what do the authors say in the end of the chapter that films about extraterrestrial aliens are ultimately about? </w:t>
      </w:r>
    </w:p>
    <w:p w14:paraId="32E9BCBB" w14:textId="77777777" w:rsidR="00AF7388" w:rsidRDefault="00AF7388" w:rsidP="00AF7388">
      <w:pPr>
        <w:widowControl w:val="0"/>
        <w:autoSpaceDE w:val="0"/>
        <w:autoSpaceDN w:val="0"/>
        <w:adjustRightInd w:val="0"/>
        <w:rPr>
          <w:rFonts w:ascii="Helvetica" w:hAnsi="Helvetica" w:cs="Helvetica"/>
        </w:rPr>
      </w:pPr>
    </w:p>
    <w:p w14:paraId="4BFA2ACC" w14:textId="77777777" w:rsidR="00AF7388" w:rsidRDefault="00AF7388" w:rsidP="00AF7388">
      <w:pPr>
        <w:widowControl w:val="0"/>
        <w:autoSpaceDE w:val="0"/>
        <w:autoSpaceDN w:val="0"/>
        <w:adjustRightInd w:val="0"/>
        <w:rPr>
          <w:rFonts w:ascii="Helvetica" w:hAnsi="Helvetica" w:cs="Helvetica"/>
        </w:rPr>
      </w:pPr>
    </w:p>
    <w:p w14:paraId="5748BE48" w14:textId="77777777" w:rsidR="00AF7388" w:rsidRDefault="00AF7388" w:rsidP="00AF7388">
      <w:pPr>
        <w:widowControl w:val="0"/>
        <w:autoSpaceDE w:val="0"/>
        <w:autoSpaceDN w:val="0"/>
        <w:adjustRightInd w:val="0"/>
        <w:rPr>
          <w:rFonts w:ascii="Helvetica" w:hAnsi="Helvetica" w:cs="Helvetica"/>
          <w:b/>
          <w:bCs/>
          <w:sz w:val="26"/>
          <w:szCs w:val="26"/>
        </w:rPr>
      </w:pPr>
      <w:r>
        <w:rPr>
          <w:rFonts w:ascii="Helvetica" w:hAnsi="Helvetica" w:cs="Helvetica"/>
          <w:b/>
          <w:bCs/>
          <w:sz w:val="26"/>
          <w:szCs w:val="26"/>
        </w:rPr>
        <w:t>“</w:t>
      </w:r>
      <w:r>
        <w:rPr>
          <w:rFonts w:ascii="Helvetica" w:hAnsi="Helvetica" w:cs="Helvetica"/>
          <w:b/>
          <w:bCs/>
          <w:i/>
          <w:iCs/>
          <w:sz w:val="26"/>
          <w:szCs w:val="26"/>
        </w:rPr>
        <w:t>District 9</w:t>
      </w:r>
      <w:r>
        <w:rPr>
          <w:rFonts w:ascii="Helvetica" w:hAnsi="Helvetica" w:cs="Helvetica"/>
          <w:b/>
          <w:bCs/>
          <w:sz w:val="26"/>
          <w:szCs w:val="26"/>
        </w:rPr>
        <w:t>, race and neoliberalism in post-apartheid Johannesburg” by Keith Wagner</w:t>
      </w:r>
    </w:p>
    <w:p w14:paraId="1CB8B8C2"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How does neoliberalism and unemployment fit into the discussion of</w:t>
      </w:r>
      <w:r>
        <w:rPr>
          <w:rFonts w:ascii="Helvetica" w:hAnsi="Helvetica" w:cs="Helvetica"/>
          <w:i/>
          <w:iCs/>
          <w:sz w:val="26"/>
          <w:szCs w:val="26"/>
        </w:rPr>
        <w:t> District 9</w:t>
      </w:r>
      <w:r>
        <w:rPr>
          <w:rFonts w:ascii="Helvetica" w:hAnsi="Helvetica" w:cs="Helvetica"/>
          <w:sz w:val="26"/>
          <w:szCs w:val="26"/>
        </w:rPr>
        <w:t> in the article? </w:t>
      </w:r>
    </w:p>
    <w:p w14:paraId="7594B3D4"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The obvious reading of the film</w:t>
      </w:r>
      <w:r>
        <w:rPr>
          <w:rFonts w:ascii="Helvetica" w:hAnsi="Helvetica" w:cs="Helvetica"/>
          <w:i/>
          <w:iCs/>
          <w:sz w:val="26"/>
          <w:szCs w:val="26"/>
        </w:rPr>
        <w:t> District 9</w:t>
      </w:r>
      <w:r>
        <w:rPr>
          <w:rFonts w:ascii="Helvetica" w:hAnsi="Helvetica" w:cs="Helvetica"/>
          <w:sz w:val="26"/>
          <w:szCs w:val="26"/>
        </w:rPr>
        <w:t> would be to see it only as a metaphor for the racial socio-economic conditions of Apartheid in South Africa. However, the author says that the director of </w:t>
      </w:r>
      <w:r>
        <w:rPr>
          <w:rFonts w:ascii="Helvetica" w:hAnsi="Helvetica" w:cs="Helvetica"/>
          <w:i/>
          <w:iCs/>
          <w:sz w:val="26"/>
          <w:szCs w:val="26"/>
        </w:rPr>
        <w:t>District 9,</w:t>
      </w:r>
      <w:r>
        <w:rPr>
          <w:rFonts w:ascii="Helvetica" w:hAnsi="Helvetica" w:cs="Helvetica"/>
          <w:sz w:val="26"/>
          <w:szCs w:val="26"/>
        </w:rPr>
        <w:t xml:space="preserve"> Neill </w:t>
      </w:r>
      <w:proofErr w:type="spellStart"/>
      <w:r>
        <w:rPr>
          <w:rFonts w:ascii="Helvetica" w:hAnsi="Helvetica" w:cs="Helvetica"/>
          <w:sz w:val="26"/>
          <w:szCs w:val="26"/>
        </w:rPr>
        <w:t>Blomkamp</w:t>
      </w:r>
      <w:proofErr w:type="spellEnd"/>
      <w:r>
        <w:rPr>
          <w:rFonts w:ascii="Helvetica" w:hAnsi="Helvetica" w:cs="Helvetica"/>
          <w:sz w:val="26"/>
          <w:szCs w:val="26"/>
        </w:rPr>
        <w:t>, makes other things visible as well. What are some of the other things that the author says the film</w:t>
      </w:r>
      <w:r>
        <w:rPr>
          <w:rFonts w:ascii="Helvetica" w:hAnsi="Helvetica" w:cs="Helvetica"/>
          <w:i/>
          <w:iCs/>
          <w:sz w:val="26"/>
          <w:szCs w:val="26"/>
        </w:rPr>
        <w:t> District 9</w:t>
      </w:r>
      <w:r>
        <w:rPr>
          <w:rFonts w:ascii="Helvetica" w:hAnsi="Helvetica" w:cs="Helvetica"/>
          <w:sz w:val="26"/>
          <w:szCs w:val="26"/>
        </w:rPr>
        <w:t> makes visible? And who do the aliens represent? </w:t>
      </w:r>
    </w:p>
    <w:p w14:paraId="64C3C58C"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sz w:val="26"/>
          <w:szCs w:val="26"/>
        </w:rPr>
        <w:t>Pick two passages from the text and talk about how the situation of the extraterrestrial aliens in </w:t>
      </w:r>
      <w:r>
        <w:rPr>
          <w:rFonts w:ascii="Helvetica" w:hAnsi="Helvetica" w:cs="Helvetica"/>
          <w:i/>
          <w:iCs/>
          <w:sz w:val="26"/>
          <w:szCs w:val="26"/>
        </w:rPr>
        <w:t>District 9</w:t>
      </w:r>
      <w:r>
        <w:rPr>
          <w:rFonts w:ascii="Helvetica" w:hAnsi="Helvetica" w:cs="Helvetica"/>
          <w:sz w:val="26"/>
          <w:szCs w:val="26"/>
        </w:rPr>
        <w:t> (as described by the author), relates to any of the other assigned readings or films watched during this course. </w:t>
      </w:r>
    </w:p>
    <w:p w14:paraId="457E7DAD" w14:textId="77777777" w:rsidR="00AF7388" w:rsidRDefault="00AF7388" w:rsidP="00AF7388">
      <w:pPr>
        <w:widowControl w:val="0"/>
        <w:autoSpaceDE w:val="0"/>
        <w:autoSpaceDN w:val="0"/>
        <w:adjustRightInd w:val="0"/>
        <w:rPr>
          <w:rFonts w:ascii="Helvetica" w:hAnsi="Helvetica" w:cs="Helvetica"/>
        </w:rPr>
      </w:pPr>
      <w:r>
        <w:rPr>
          <w:rFonts w:ascii="Helvetica" w:hAnsi="Helvetica" w:cs="Helvetica"/>
          <w:b/>
          <w:bCs/>
          <w:sz w:val="26"/>
          <w:szCs w:val="26"/>
        </w:rPr>
        <w:t>EXTRA CREDIT Question (1 point extra):</w:t>
      </w:r>
      <w:r>
        <w:rPr>
          <w:rFonts w:ascii="Helvetica" w:hAnsi="Helvetica" w:cs="Helvetica"/>
          <w:sz w:val="26"/>
          <w:szCs w:val="26"/>
        </w:rPr>
        <w:t> “</w:t>
      </w:r>
      <w:proofErr w:type="spellStart"/>
      <w:r>
        <w:rPr>
          <w:rFonts w:ascii="Helvetica" w:hAnsi="Helvetica" w:cs="Helvetica"/>
          <w:b/>
          <w:bCs/>
          <w:sz w:val="26"/>
          <w:szCs w:val="26"/>
        </w:rPr>
        <w:t>TheState</w:t>
      </w:r>
      <w:proofErr w:type="spellEnd"/>
      <w:r>
        <w:rPr>
          <w:rFonts w:ascii="Helvetica" w:hAnsi="Helvetica" w:cs="Helvetica"/>
          <w:b/>
          <w:bCs/>
          <w:sz w:val="26"/>
          <w:szCs w:val="26"/>
        </w:rPr>
        <w:t xml:space="preserve"> of Exception” - Optional Reading</w:t>
      </w:r>
    </w:p>
    <w:p w14:paraId="20A82C51" w14:textId="77777777" w:rsidR="00AF7388" w:rsidRDefault="00AF7388" w:rsidP="00AF7388">
      <w:r>
        <w:rPr>
          <w:rFonts w:ascii="Helvetica" w:hAnsi="Helvetica" w:cs="Helvetica"/>
          <w:sz w:val="26"/>
          <w:szCs w:val="26"/>
        </w:rPr>
        <w:t xml:space="preserve">What is philosopher Giorgio </w:t>
      </w:r>
      <w:proofErr w:type="spellStart"/>
      <w:r>
        <w:rPr>
          <w:rFonts w:ascii="Helvetica" w:hAnsi="Helvetica" w:cs="Helvetica"/>
          <w:sz w:val="26"/>
          <w:szCs w:val="26"/>
        </w:rPr>
        <w:t>Agamben’s</w:t>
      </w:r>
      <w:proofErr w:type="spellEnd"/>
      <w:r>
        <w:rPr>
          <w:rFonts w:ascii="Helvetica" w:hAnsi="Helvetica" w:cs="Helvetica"/>
          <w:sz w:val="26"/>
          <w:szCs w:val="26"/>
        </w:rPr>
        <w:t xml:space="preserve"> concept of the “State of Exception”? How might an ‘encampment’ for aliens be understood as a State of Exception?</w:t>
      </w:r>
    </w:p>
    <w:sectPr w:rsidR="00AF7388" w:rsidSect="003229F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388"/>
    <w:rsid w:val="000A2BD7"/>
    <w:rsid w:val="005D0B74"/>
    <w:rsid w:val="00AF5BE5"/>
    <w:rsid w:val="00AF73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1C4189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ensesofcinema.com/2012/miff2012/street-level-visions-chinas-digital-documentary-movement/"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3939</Characters>
  <Application>Microsoft Macintosh Word</Application>
  <DocSecurity>0</DocSecurity>
  <Lines>32</Lines>
  <Paragraphs>9</Paragraphs>
  <ScaleCrop>false</ScaleCrop>
  <LinksUpToDate>false</LinksUpToDate>
  <CharactersWithSpaces>4621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2018-12-04T15:49:00Z</dcterms:created>
  <dcterms:modified xsi:type="dcterms:W3CDTF">2018-12-04T15:50:00Z</dcterms:modified>
</cp:coreProperties>
</file>