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DAEF" w14:textId="77777777" w:rsidR="00823093" w:rsidRPr="00823093" w:rsidRDefault="00A47F22" w:rsidP="00823093">
      <w:pPr>
        <w:spacing w:line="480" w:lineRule="auto"/>
        <w:jc w:val="center"/>
        <w:rPr>
          <w:rFonts w:ascii="Times New Roman" w:hAnsi="Times New Roman" w:cs="Times New Roman"/>
          <w:b/>
          <w:sz w:val="24"/>
          <w:szCs w:val="24"/>
        </w:rPr>
      </w:pPr>
      <w:r w:rsidRPr="00823093">
        <w:rPr>
          <w:rFonts w:ascii="Times New Roman" w:hAnsi="Times New Roman" w:cs="Times New Roman"/>
          <w:b/>
          <w:sz w:val="24"/>
          <w:szCs w:val="24"/>
        </w:rPr>
        <w:t>SDLC</w:t>
      </w:r>
    </w:p>
    <w:p w14:paraId="0FE7E2A9" w14:textId="77777777" w:rsidR="00823093" w:rsidRPr="00823093" w:rsidRDefault="00A47F22" w:rsidP="00823093">
      <w:pPr>
        <w:spacing w:line="480" w:lineRule="auto"/>
        <w:jc w:val="center"/>
        <w:rPr>
          <w:rFonts w:ascii="Times New Roman" w:hAnsi="Times New Roman" w:cs="Times New Roman"/>
          <w:sz w:val="24"/>
          <w:szCs w:val="24"/>
        </w:rPr>
      </w:pPr>
      <w:r w:rsidRPr="00823093">
        <w:rPr>
          <w:rFonts w:ascii="Times New Roman" w:hAnsi="Times New Roman" w:cs="Times New Roman"/>
          <w:sz w:val="24"/>
          <w:szCs w:val="24"/>
        </w:rPr>
        <w:t>Name</w:t>
      </w:r>
    </w:p>
    <w:p w14:paraId="4DEF2D15" w14:textId="77777777" w:rsidR="00823093" w:rsidRPr="00823093" w:rsidRDefault="00A47F22" w:rsidP="00823093">
      <w:pPr>
        <w:spacing w:line="480" w:lineRule="auto"/>
        <w:jc w:val="center"/>
        <w:rPr>
          <w:rFonts w:ascii="Times New Roman" w:hAnsi="Times New Roman" w:cs="Times New Roman"/>
          <w:sz w:val="24"/>
          <w:szCs w:val="24"/>
        </w:rPr>
      </w:pPr>
      <w:r w:rsidRPr="00823093">
        <w:rPr>
          <w:rFonts w:ascii="Times New Roman" w:hAnsi="Times New Roman" w:cs="Times New Roman"/>
          <w:sz w:val="24"/>
          <w:szCs w:val="24"/>
        </w:rPr>
        <w:t>Institution Affiliation</w:t>
      </w:r>
    </w:p>
    <w:p w14:paraId="6BA1679A" w14:textId="77777777" w:rsidR="00823093" w:rsidRPr="00823093" w:rsidRDefault="00A47F22" w:rsidP="00823093">
      <w:pPr>
        <w:spacing w:line="480" w:lineRule="auto"/>
        <w:jc w:val="center"/>
        <w:rPr>
          <w:rFonts w:ascii="Times New Roman" w:hAnsi="Times New Roman" w:cs="Times New Roman"/>
          <w:sz w:val="24"/>
          <w:szCs w:val="24"/>
        </w:rPr>
      </w:pPr>
      <w:r w:rsidRPr="00823093">
        <w:rPr>
          <w:rFonts w:ascii="Times New Roman" w:hAnsi="Times New Roman" w:cs="Times New Roman"/>
          <w:sz w:val="24"/>
          <w:szCs w:val="24"/>
        </w:rPr>
        <w:t>Course</w:t>
      </w:r>
    </w:p>
    <w:p w14:paraId="2A106B25" w14:textId="77777777" w:rsidR="00823093" w:rsidRPr="00823093" w:rsidRDefault="00A47F22" w:rsidP="00823093">
      <w:pPr>
        <w:spacing w:line="480" w:lineRule="auto"/>
        <w:jc w:val="center"/>
        <w:rPr>
          <w:rFonts w:ascii="Times New Roman" w:hAnsi="Times New Roman" w:cs="Times New Roman"/>
          <w:sz w:val="24"/>
          <w:szCs w:val="24"/>
        </w:rPr>
      </w:pPr>
      <w:r w:rsidRPr="00823093">
        <w:rPr>
          <w:rFonts w:ascii="Times New Roman" w:hAnsi="Times New Roman" w:cs="Times New Roman"/>
          <w:sz w:val="24"/>
          <w:szCs w:val="24"/>
        </w:rPr>
        <w:t>Professor</w:t>
      </w:r>
    </w:p>
    <w:p w14:paraId="52EB2901" w14:textId="77777777" w:rsidR="00823093" w:rsidRPr="00823093" w:rsidRDefault="00A47F22" w:rsidP="00823093">
      <w:pPr>
        <w:spacing w:line="480" w:lineRule="auto"/>
        <w:jc w:val="center"/>
        <w:rPr>
          <w:rFonts w:ascii="Times New Roman" w:hAnsi="Times New Roman" w:cs="Times New Roman"/>
          <w:sz w:val="24"/>
          <w:szCs w:val="24"/>
        </w:rPr>
      </w:pPr>
      <w:r w:rsidRPr="00823093">
        <w:rPr>
          <w:rFonts w:ascii="Times New Roman" w:hAnsi="Times New Roman" w:cs="Times New Roman"/>
          <w:sz w:val="24"/>
          <w:szCs w:val="24"/>
        </w:rPr>
        <w:t>Date</w:t>
      </w:r>
    </w:p>
    <w:p w14:paraId="176EEA10" w14:textId="77777777" w:rsidR="006B4031" w:rsidRDefault="006B4031">
      <w:pPr>
        <w:rPr>
          <w:rFonts w:ascii="Times New Roman" w:hAnsi="Times New Roman" w:cs="Times New Roman"/>
          <w:b/>
          <w:sz w:val="24"/>
          <w:szCs w:val="24"/>
        </w:rPr>
      </w:pPr>
      <w:r>
        <w:rPr>
          <w:rFonts w:ascii="Times New Roman" w:hAnsi="Times New Roman" w:cs="Times New Roman"/>
          <w:b/>
          <w:sz w:val="24"/>
          <w:szCs w:val="24"/>
        </w:rPr>
        <w:br w:type="page"/>
      </w:r>
    </w:p>
    <w:p w14:paraId="2290FEE8" w14:textId="4502CC93" w:rsidR="00823093" w:rsidRPr="00823093" w:rsidRDefault="00A47F22" w:rsidP="006B4031">
      <w:pPr>
        <w:spacing w:line="480" w:lineRule="auto"/>
        <w:jc w:val="center"/>
        <w:rPr>
          <w:rFonts w:ascii="Times New Roman" w:hAnsi="Times New Roman" w:cs="Times New Roman"/>
          <w:b/>
          <w:sz w:val="24"/>
          <w:szCs w:val="24"/>
        </w:rPr>
      </w:pPr>
      <w:r w:rsidRPr="00823093">
        <w:rPr>
          <w:rFonts w:ascii="Times New Roman" w:hAnsi="Times New Roman" w:cs="Times New Roman"/>
          <w:b/>
          <w:sz w:val="24"/>
          <w:szCs w:val="24"/>
        </w:rPr>
        <w:lastRenderedPageBreak/>
        <w:t>SDLC</w:t>
      </w:r>
    </w:p>
    <w:p w14:paraId="2F8FC134" w14:textId="77777777" w:rsidR="00B86792" w:rsidRPr="00823093" w:rsidRDefault="00A47F22" w:rsidP="00823093">
      <w:pPr>
        <w:spacing w:line="480" w:lineRule="auto"/>
        <w:ind w:firstLine="720"/>
        <w:rPr>
          <w:rFonts w:ascii="Times New Roman" w:hAnsi="Times New Roman" w:cs="Times New Roman"/>
          <w:sz w:val="24"/>
          <w:szCs w:val="24"/>
        </w:rPr>
      </w:pPr>
      <w:r w:rsidRPr="00823093">
        <w:rPr>
          <w:rFonts w:ascii="Times New Roman" w:hAnsi="Times New Roman" w:cs="Times New Roman"/>
          <w:sz w:val="24"/>
          <w:szCs w:val="24"/>
        </w:rPr>
        <w:t>I trust software applications with artificial intelligence</w:t>
      </w:r>
      <w:r w:rsidR="004E0221">
        <w:rPr>
          <w:rFonts w:ascii="Times New Roman" w:hAnsi="Times New Roman" w:cs="Times New Roman"/>
          <w:sz w:val="24"/>
          <w:szCs w:val="24"/>
        </w:rPr>
        <w:t>, and that make decisions for me</w:t>
      </w:r>
      <w:r w:rsidR="009938BF" w:rsidRPr="00823093">
        <w:rPr>
          <w:rFonts w:ascii="Times New Roman" w:hAnsi="Times New Roman" w:cs="Times New Roman"/>
          <w:sz w:val="24"/>
          <w:szCs w:val="24"/>
        </w:rPr>
        <w:t>.</w:t>
      </w:r>
      <w:r w:rsidRPr="00823093">
        <w:rPr>
          <w:rFonts w:ascii="Times New Roman" w:hAnsi="Times New Roman" w:cs="Times New Roman"/>
          <w:sz w:val="24"/>
          <w:szCs w:val="24"/>
        </w:rPr>
        <w:t>AI is coupled to offer users the essential capabilities and simplify the business process. Automation and deep learning skills are utilized to construct and develop a functionality test from the ground up using AI software.</w:t>
      </w:r>
    </w:p>
    <w:p w14:paraId="38F3C733" w14:textId="77777777" w:rsidR="00B86792" w:rsidRPr="00823093" w:rsidRDefault="00A47F22" w:rsidP="00823093">
      <w:pPr>
        <w:spacing w:line="480" w:lineRule="auto"/>
        <w:ind w:firstLine="720"/>
        <w:rPr>
          <w:rFonts w:ascii="Times New Roman" w:hAnsi="Times New Roman" w:cs="Times New Roman"/>
          <w:sz w:val="24"/>
          <w:szCs w:val="24"/>
        </w:rPr>
      </w:pPr>
      <w:r w:rsidRPr="00823093">
        <w:rPr>
          <w:rFonts w:ascii="Times New Roman" w:hAnsi="Times New Roman" w:cs="Times New Roman"/>
          <w:sz w:val="24"/>
          <w:szCs w:val="24"/>
        </w:rPr>
        <w:t>Increased autonomy can eliminate unsafe and harmful driving habits. Greater self-reliance More personal freedom is available with full automation (Takacs et al., 2018). People with impairments, such as the blind, can be self-sufficient, and highly automated cars may assist them in doing so. In a completely autonomous car, all passengers could safely engage in more productive or intere</w:t>
      </w:r>
      <w:r w:rsidR="004E0221">
        <w:rPr>
          <w:rFonts w:ascii="Times New Roman" w:hAnsi="Times New Roman" w:cs="Times New Roman"/>
          <w:sz w:val="24"/>
          <w:szCs w:val="24"/>
        </w:rPr>
        <w:t>sting activities</w:t>
      </w:r>
      <w:r w:rsidRPr="00823093">
        <w:rPr>
          <w:rFonts w:ascii="Times New Roman" w:hAnsi="Times New Roman" w:cs="Times New Roman"/>
          <w:sz w:val="24"/>
          <w:szCs w:val="24"/>
        </w:rPr>
        <w:t>.</w:t>
      </w:r>
    </w:p>
    <w:p w14:paraId="7B2DCB29" w14:textId="77777777" w:rsidR="00B86792" w:rsidRDefault="00A47F22" w:rsidP="00823093">
      <w:pPr>
        <w:spacing w:line="480" w:lineRule="auto"/>
        <w:ind w:firstLine="720"/>
        <w:rPr>
          <w:rFonts w:ascii="Times New Roman" w:hAnsi="Times New Roman" w:cs="Times New Roman"/>
          <w:sz w:val="24"/>
          <w:szCs w:val="24"/>
        </w:rPr>
      </w:pPr>
      <w:r w:rsidRPr="00823093">
        <w:rPr>
          <w:rFonts w:ascii="Times New Roman" w:hAnsi="Times New Roman" w:cs="Times New Roman"/>
          <w:sz w:val="24"/>
          <w:szCs w:val="24"/>
        </w:rPr>
        <w:t>Societies</w:t>
      </w:r>
      <w:r>
        <w:rPr>
          <w:rFonts w:ascii="Times New Roman" w:hAnsi="Times New Roman" w:cs="Times New Roman"/>
          <w:sz w:val="24"/>
          <w:szCs w:val="24"/>
        </w:rPr>
        <w:t xml:space="preserve"> may</w:t>
      </w:r>
      <w:r w:rsidR="00620BE9" w:rsidRPr="00823093">
        <w:rPr>
          <w:rFonts w:ascii="Times New Roman" w:hAnsi="Times New Roman" w:cs="Times New Roman"/>
          <w:sz w:val="24"/>
          <w:szCs w:val="24"/>
        </w:rPr>
        <w:t xml:space="preserve"> use AI to find patterns and insights in data to help them make better decisions. </w:t>
      </w:r>
      <w:r w:rsidRPr="004E0221">
        <w:rPr>
          <w:rFonts w:ascii="Times New Roman" w:hAnsi="Times New Roman" w:cs="Times New Roman"/>
          <w:sz w:val="24"/>
          <w:szCs w:val="24"/>
        </w:rPr>
        <w:t>AI is already being used in customer service, screening, fraud detection, surveillance intrusion detection, process automation, and tracking impressions on social media.</w:t>
      </w:r>
      <w:r>
        <w:rPr>
          <w:rFonts w:ascii="Times New Roman" w:hAnsi="Times New Roman" w:cs="Times New Roman"/>
          <w:sz w:val="24"/>
          <w:szCs w:val="24"/>
        </w:rPr>
        <w:t xml:space="preserve"> </w:t>
      </w:r>
      <w:r w:rsidR="00620BE9" w:rsidRPr="00823093">
        <w:rPr>
          <w:rFonts w:ascii="Times New Roman" w:hAnsi="Times New Roman" w:cs="Times New Roman"/>
          <w:sz w:val="24"/>
          <w:szCs w:val="24"/>
        </w:rPr>
        <w:t>Automation, analytics, and computational linguistics are examples of where artificial intelligence is being used in business. These four areas of AI are improving efficiencies and streamlining operations across industries. Data analytics allows companies to gain previously unattainable insights.</w:t>
      </w:r>
    </w:p>
    <w:p w14:paraId="26D7E9B8" w14:textId="77777777" w:rsidR="004E0221" w:rsidRPr="004E0221" w:rsidRDefault="00B00E38" w:rsidP="004E022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waterfall model,</w:t>
      </w:r>
      <w:r w:rsidR="00A47F22" w:rsidRPr="004E0221">
        <w:rPr>
          <w:rFonts w:ascii="Times New Roman" w:hAnsi="Times New Roman" w:cs="Times New Roman"/>
          <w:sz w:val="24"/>
          <w:szCs w:val="24"/>
        </w:rPr>
        <w:t xml:space="preserve"> whole operation of each </w:t>
      </w:r>
      <w:r>
        <w:rPr>
          <w:rFonts w:ascii="Times New Roman" w:hAnsi="Times New Roman" w:cs="Times New Roman"/>
          <w:sz w:val="24"/>
          <w:szCs w:val="24"/>
        </w:rPr>
        <w:t>phase</w:t>
      </w:r>
      <w:r w:rsidR="00A47F22" w:rsidRPr="004E0221">
        <w:rPr>
          <w:rFonts w:ascii="Times New Roman" w:hAnsi="Times New Roman" w:cs="Times New Roman"/>
          <w:sz w:val="24"/>
          <w:szCs w:val="24"/>
        </w:rPr>
        <w:t xml:space="preserve">. Every part of the life cycle is </w:t>
      </w:r>
      <w:r w:rsidRPr="004E0221">
        <w:rPr>
          <w:rFonts w:ascii="Times New Roman" w:hAnsi="Times New Roman" w:cs="Times New Roman"/>
          <w:sz w:val="24"/>
          <w:szCs w:val="24"/>
        </w:rPr>
        <w:t>strictly</w:t>
      </w:r>
      <w:r w:rsidR="00A47F22" w:rsidRPr="004E0221">
        <w:rPr>
          <w:rFonts w:ascii="Times New Roman" w:hAnsi="Times New Roman" w:cs="Times New Roman"/>
          <w:sz w:val="24"/>
          <w:szCs w:val="24"/>
        </w:rPr>
        <w:t xml:space="preserve"> documented and </w:t>
      </w:r>
      <w:r w:rsidRPr="004E0221">
        <w:rPr>
          <w:rFonts w:ascii="Times New Roman" w:hAnsi="Times New Roman" w:cs="Times New Roman"/>
          <w:sz w:val="24"/>
          <w:szCs w:val="24"/>
        </w:rPr>
        <w:t>distinct</w:t>
      </w:r>
      <w:r w:rsidR="00A47F22" w:rsidRPr="004E0221">
        <w:rPr>
          <w:rFonts w:ascii="Times New Roman" w:hAnsi="Times New Roman" w:cs="Times New Roman"/>
          <w:sz w:val="24"/>
          <w:szCs w:val="24"/>
        </w:rPr>
        <w:t>, with requirements for each step. The spiral model combines architecture and prototyping in a stage-based SDLC methodology. The core issue also with the spiral model is identifying whether it is suitable to get to another level (</w:t>
      </w:r>
      <w:proofErr w:type="spellStart"/>
      <w:r w:rsidR="00A47F22" w:rsidRPr="004E0221">
        <w:rPr>
          <w:rFonts w:ascii="Times New Roman" w:hAnsi="Times New Roman" w:cs="Times New Roman"/>
          <w:sz w:val="24"/>
          <w:szCs w:val="24"/>
        </w:rPr>
        <w:t>Badiru</w:t>
      </w:r>
      <w:proofErr w:type="spellEnd"/>
      <w:r w:rsidR="00A47F22" w:rsidRPr="004E0221">
        <w:rPr>
          <w:rFonts w:ascii="Times New Roman" w:hAnsi="Times New Roman" w:cs="Times New Roman"/>
          <w:sz w:val="24"/>
          <w:szCs w:val="24"/>
        </w:rPr>
        <w:t>, 2019</w:t>
      </w:r>
      <w:proofErr w:type="gramStart"/>
      <w:r w:rsidR="00A47F22" w:rsidRPr="004E0221">
        <w:rPr>
          <w:rFonts w:ascii="Times New Roman" w:hAnsi="Times New Roman" w:cs="Times New Roman"/>
          <w:sz w:val="24"/>
          <w:szCs w:val="24"/>
        </w:rPr>
        <w:t>)..</w:t>
      </w:r>
      <w:proofErr w:type="gramEnd"/>
      <w:r w:rsidR="00A47F22" w:rsidRPr="004E0221">
        <w:rPr>
          <w:rFonts w:ascii="Times New Roman" w:hAnsi="Times New Roman" w:cs="Times New Roman"/>
          <w:sz w:val="24"/>
          <w:szCs w:val="24"/>
        </w:rPr>
        <w:t xml:space="preserve"> The plan is given using statistical data from previous projects as well as personal </w:t>
      </w:r>
      <w:r w:rsidRPr="004E0221">
        <w:rPr>
          <w:rFonts w:ascii="Times New Roman" w:hAnsi="Times New Roman" w:cs="Times New Roman"/>
          <w:sz w:val="24"/>
          <w:szCs w:val="24"/>
        </w:rPr>
        <w:t>designer</w:t>
      </w:r>
      <w:r w:rsidR="00A47F22" w:rsidRPr="004E0221">
        <w:rPr>
          <w:rFonts w:ascii="Times New Roman" w:hAnsi="Times New Roman" w:cs="Times New Roman"/>
          <w:sz w:val="24"/>
          <w:szCs w:val="24"/>
        </w:rPr>
        <w:t xml:space="preserve"> experience.</w:t>
      </w:r>
    </w:p>
    <w:p w14:paraId="442DFB34" w14:textId="77777777" w:rsidR="004E0221" w:rsidRPr="004E0221" w:rsidRDefault="00A47F22" w:rsidP="004E0221">
      <w:pPr>
        <w:spacing w:line="480" w:lineRule="auto"/>
        <w:ind w:firstLine="720"/>
        <w:rPr>
          <w:rFonts w:ascii="Times New Roman" w:hAnsi="Times New Roman" w:cs="Times New Roman"/>
          <w:sz w:val="24"/>
          <w:szCs w:val="24"/>
        </w:rPr>
      </w:pPr>
      <w:r w:rsidRPr="004E0221">
        <w:rPr>
          <w:rFonts w:ascii="Times New Roman" w:hAnsi="Times New Roman" w:cs="Times New Roman"/>
          <w:sz w:val="24"/>
          <w:szCs w:val="24"/>
        </w:rPr>
        <w:t>Two systems development paradigms are the waterfall as well as spiral models. The waterfall, as well as spiral models, differ where the waterfall model is being used for individual tasks with stated requirements. In contrast, the spiral model is used for larger projects with more complex conditions. On the other hand, the spiral model may be utilized for large, complex activities that need continual risk assessments. The spiral method is best for large, complicated tasks (</w:t>
      </w:r>
      <w:proofErr w:type="spellStart"/>
      <w:r w:rsidRPr="004E0221">
        <w:rPr>
          <w:rFonts w:ascii="Times New Roman" w:hAnsi="Times New Roman" w:cs="Times New Roman"/>
          <w:sz w:val="24"/>
          <w:szCs w:val="24"/>
        </w:rPr>
        <w:t>Badiru</w:t>
      </w:r>
      <w:proofErr w:type="spellEnd"/>
      <w:r w:rsidRPr="004E0221">
        <w:rPr>
          <w:rFonts w:ascii="Times New Roman" w:hAnsi="Times New Roman" w:cs="Times New Roman"/>
          <w:sz w:val="24"/>
          <w:szCs w:val="24"/>
        </w:rPr>
        <w:t>, 2019). It's great for a business that has to examine risks regularly. It provides you with more influence over the development process as a whole. Risk analysis may need the employment of expert individuals and, as a result, may take an excessive amount of time to execute. It's also a bad strategy for small projects. This is one of the faults in the spiral model.</w:t>
      </w:r>
    </w:p>
    <w:p w14:paraId="330ADF0C" w14:textId="77777777" w:rsidR="004E0221" w:rsidRPr="004E0221" w:rsidRDefault="00A47F22" w:rsidP="004E0221">
      <w:pPr>
        <w:spacing w:line="480" w:lineRule="auto"/>
        <w:ind w:firstLine="720"/>
        <w:rPr>
          <w:rFonts w:ascii="Times New Roman" w:hAnsi="Times New Roman" w:cs="Times New Roman"/>
          <w:sz w:val="24"/>
          <w:szCs w:val="24"/>
        </w:rPr>
      </w:pPr>
      <w:r w:rsidRPr="004E0221">
        <w:rPr>
          <w:rFonts w:ascii="Times New Roman" w:hAnsi="Times New Roman" w:cs="Times New Roman"/>
          <w:sz w:val="24"/>
          <w:szCs w:val="24"/>
        </w:rPr>
        <w:t xml:space="preserve"> The waterfall model is a systematic methodology that follows a linear, periodic flow. The next phase starts when the previous stage is completed. There is no overlap between the steps. This technique divides the whole development into phases. One phase's output is uti</w:t>
      </w:r>
      <w:r>
        <w:rPr>
          <w:rFonts w:ascii="Times New Roman" w:hAnsi="Times New Roman" w:cs="Times New Roman"/>
          <w:sz w:val="24"/>
          <w:szCs w:val="24"/>
        </w:rPr>
        <w:t>lized as the input for another.</w:t>
      </w:r>
    </w:p>
    <w:p w14:paraId="431B8B14" w14:textId="77777777" w:rsidR="004E0221" w:rsidRPr="00823093" w:rsidRDefault="00A47F22" w:rsidP="004E0221">
      <w:pPr>
        <w:spacing w:line="480" w:lineRule="auto"/>
        <w:ind w:firstLine="720"/>
        <w:rPr>
          <w:rFonts w:ascii="Times New Roman" w:hAnsi="Times New Roman" w:cs="Times New Roman"/>
          <w:sz w:val="24"/>
          <w:szCs w:val="24"/>
        </w:rPr>
      </w:pPr>
      <w:r w:rsidRPr="004E0221">
        <w:rPr>
          <w:rFonts w:ascii="Times New Roman" w:hAnsi="Times New Roman" w:cs="Times New Roman"/>
          <w:sz w:val="24"/>
          <w:szCs w:val="24"/>
        </w:rPr>
        <w:t>The initial stage is to gather and analyze needs. During this phase, the project's requirements are collected and analyzed. Following that, they're chronicled. During the implementation phase, the system design outlines the complete system architecture, with the system being built up from small components. Even during the integration testing phase, each item is tested, and then all units are merged into the completed design and tested. Following testing, the product is released to the market. It's time to go on a mission. Finally, more tweaks and alterations to the product are done during the maintenance period.</w:t>
      </w:r>
    </w:p>
    <w:p w14:paraId="7683D1EC" w14:textId="77777777" w:rsidR="00447D17" w:rsidRDefault="00447D17">
      <w:pPr>
        <w:rPr>
          <w:rFonts w:ascii="Times New Roman" w:hAnsi="Times New Roman" w:cs="Times New Roman"/>
          <w:b/>
          <w:sz w:val="24"/>
          <w:szCs w:val="24"/>
        </w:rPr>
      </w:pPr>
      <w:r>
        <w:rPr>
          <w:rFonts w:ascii="Times New Roman" w:hAnsi="Times New Roman" w:cs="Times New Roman"/>
          <w:b/>
          <w:sz w:val="24"/>
          <w:szCs w:val="24"/>
        </w:rPr>
        <w:br w:type="page"/>
      </w:r>
    </w:p>
    <w:p w14:paraId="12B34F31" w14:textId="3E9BB537" w:rsidR="00823093" w:rsidRPr="00823093" w:rsidRDefault="00A47F22" w:rsidP="00823093">
      <w:pPr>
        <w:spacing w:line="480" w:lineRule="auto"/>
        <w:jc w:val="center"/>
        <w:rPr>
          <w:rFonts w:ascii="Times New Roman" w:hAnsi="Times New Roman" w:cs="Times New Roman"/>
          <w:b/>
          <w:sz w:val="24"/>
          <w:szCs w:val="24"/>
        </w:rPr>
      </w:pPr>
      <w:r w:rsidRPr="00823093">
        <w:rPr>
          <w:rFonts w:ascii="Times New Roman" w:hAnsi="Times New Roman" w:cs="Times New Roman"/>
          <w:b/>
          <w:sz w:val="24"/>
          <w:szCs w:val="24"/>
        </w:rPr>
        <w:t>memorandum</w:t>
      </w:r>
    </w:p>
    <w:p w14:paraId="03F1C4E0" w14:textId="77777777" w:rsidR="00823093" w:rsidRPr="00823093" w:rsidRDefault="00A47F22" w:rsidP="00823093">
      <w:pPr>
        <w:spacing w:line="480" w:lineRule="auto"/>
        <w:rPr>
          <w:rFonts w:ascii="Times New Roman" w:hAnsi="Times New Roman" w:cs="Times New Roman"/>
          <w:sz w:val="24"/>
          <w:szCs w:val="24"/>
        </w:rPr>
      </w:pPr>
      <w:r w:rsidRPr="00823093">
        <w:rPr>
          <w:rFonts w:ascii="Times New Roman" w:hAnsi="Times New Roman" w:cs="Times New Roman"/>
          <w:sz w:val="24"/>
          <w:szCs w:val="24"/>
        </w:rPr>
        <w:t>DATE: November 15, 2021</w:t>
      </w:r>
    </w:p>
    <w:p w14:paraId="6D1A7015" w14:textId="77777777" w:rsidR="00823093" w:rsidRPr="00823093" w:rsidRDefault="00A47F22" w:rsidP="00823093">
      <w:pPr>
        <w:spacing w:line="480" w:lineRule="auto"/>
        <w:rPr>
          <w:rFonts w:ascii="Times New Roman" w:hAnsi="Times New Roman" w:cs="Times New Roman"/>
          <w:sz w:val="24"/>
          <w:szCs w:val="24"/>
        </w:rPr>
      </w:pPr>
      <w:r w:rsidRPr="00823093">
        <w:rPr>
          <w:rFonts w:ascii="Times New Roman" w:hAnsi="Times New Roman" w:cs="Times New Roman"/>
          <w:sz w:val="24"/>
          <w:szCs w:val="24"/>
        </w:rPr>
        <w:t xml:space="preserve">TO: software project manager </w:t>
      </w:r>
    </w:p>
    <w:p w14:paraId="2A4AC400" w14:textId="77777777" w:rsidR="00823093" w:rsidRPr="00823093" w:rsidRDefault="00A47F22" w:rsidP="00823093">
      <w:pPr>
        <w:spacing w:line="480" w:lineRule="auto"/>
        <w:rPr>
          <w:rFonts w:ascii="Times New Roman" w:hAnsi="Times New Roman" w:cs="Times New Roman"/>
          <w:sz w:val="24"/>
          <w:szCs w:val="24"/>
        </w:rPr>
      </w:pPr>
      <w:r w:rsidRPr="00823093">
        <w:rPr>
          <w:rFonts w:ascii="Times New Roman" w:hAnsi="Times New Roman" w:cs="Times New Roman"/>
          <w:sz w:val="24"/>
          <w:szCs w:val="24"/>
        </w:rPr>
        <w:t xml:space="preserve">FROM: generalist administrator </w:t>
      </w:r>
    </w:p>
    <w:p w14:paraId="114DFCE9" w14:textId="77777777" w:rsidR="00823093" w:rsidRPr="00823093" w:rsidRDefault="00A47F22" w:rsidP="00823093">
      <w:pPr>
        <w:spacing w:line="480" w:lineRule="auto"/>
        <w:rPr>
          <w:rFonts w:ascii="Times New Roman" w:hAnsi="Times New Roman" w:cs="Times New Roman"/>
          <w:sz w:val="24"/>
          <w:szCs w:val="24"/>
        </w:rPr>
      </w:pPr>
      <w:r w:rsidRPr="00823093">
        <w:rPr>
          <w:rFonts w:ascii="Times New Roman" w:hAnsi="Times New Roman" w:cs="Times New Roman"/>
          <w:sz w:val="24"/>
          <w:szCs w:val="24"/>
        </w:rPr>
        <w:t>SUBJECT: political requirement needed in the project</w:t>
      </w:r>
    </w:p>
    <w:p w14:paraId="77EC2000" w14:textId="77777777" w:rsidR="00823093" w:rsidRPr="00823093" w:rsidRDefault="00A47F22" w:rsidP="00823093">
      <w:pPr>
        <w:spacing w:line="480" w:lineRule="auto"/>
        <w:ind w:firstLine="720"/>
        <w:rPr>
          <w:rFonts w:ascii="Times New Roman" w:hAnsi="Times New Roman" w:cs="Times New Roman"/>
          <w:sz w:val="24"/>
          <w:szCs w:val="24"/>
        </w:rPr>
      </w:pPr>
      <w:r w:rsidRPr="00823093">
        <w:rPr>
          <w:rFonts w:ascii="Times New Roman" w:hAnsi="Times New Roman" w:cs="Times New Roman"/>
          <w:sz w:val="24"/>
          <w:szCs w:val="24"/>
        </w:rPr>
        <w:t>I am</w:t>
      </w:r>
      <w:r w:rsidR="00B00E38">
        <w:rPr>
          <w:rFonts w:ascii="Times New Roman" w:hAnsi="Times New Roman" w:cs="Times New Roman"/>
          <w:sz w:val="24"/>
          <w:szCs w:val="24"/>
        </w:rPr>
        <w:t xml:space="preserve"> </w:t>
      </w:r>
      <w:proofErr w:type="spellStart"/>
      <w:r w:rsidR="00B00E38">
        <w:rPr>
          <w:rFonts w:ascii="Times New Roman" w:hAnsi="Times New Roman" w:cs="Times New Roman"/>
          <w:sz w:val="24"/>
          <w:szCs w:val="24"/>
        </w:rPr>
        <w:t>hereby</w:t>
      </w:r>
      <w:proofErr w:type="spellEnd"/>
      <w:r w:rsidRPr="00823093">
        <w:rPr>
          <w:rFonts w:ascii="Times New Roman" w:hAnsi="Times New Roman" w:cs="Times New Roman"/>
          <w:sz w:val="24"/>
          <w:szCs w:val="24"/>
        </w:rPr>
        <w:t xml:space="preserve"> writing to express my opinion on the politics required to be included in our ongoing project. There is a need for inspecting, certifying, or equipping a material, instrument, supplies, or function for delivery. Specifications may be inserted into the solicitation by attachment.</w:t>
      </w:r>
    </w:p>
    <w:p w14:paraId="3894AA65" w14:textId="77777777" w:rsidR="00823093" w:rsidRPr="00823093" w:rsidRDefault="00A47F22" w:rsidP="00823093">
      <w:pPr>
        <w:spacing w:line="480" w:lineRule="auto"/>
        <w:ind w:firstLine="720"/>
        <w:rPr>
          <w:rFonts w:ascii="Times New Roman" w:hAnsi="Times New Roman" w:cs="Times New Roman"/>
          <w:sz w:val="24"/>
          <w:szCs w:val="24"/>
        </w:rPr>
      </w:pPr>
      <w:r w:rsidRPr="00823093">
        <w:rPr>
          <w:rFonts w:ascii="Times New Roman" w:hAnsi="Times New Roman" w:cs="Times New Roman"/>
          <w:sz w:val="24"/>
          <w:szCs w:val="24"/>
        </w:rPr>
        <w:t>Decide on whether or not you want to work on the project. We are not obligated to bid on a task to get an RFP or a potential client request. We also ought to Arrange for a project meeting, Calculate the costs. If we implement these, I assure you the project will be successful.</w:t>
      </w:r>
    </w:p>
    <w:p w14:paraId="3A59AB0D" w14:textId="77777777" w:rsidR="00823093" w:rsidRPr="00823093" w:rsidRDefault="00A47F22" w:rsidP="00823093">
      <w:pPr>
        <w:spacing w:line="480" w:lineRule="auto"/>
        <w:rPr>
          <w:rFonts w:ascii="Times New Roman" w:hAnsi="Times New Roman" w:cs="Times New Roman"/>
          <w:sz w:val="24"/>
          <w:szCs w:val="24"/>
        </w:rPr>
      </w:pPr>
      <w:r w:rsidRPr="00823093">
        <w:rPr>
          <w:rFonts w:ascii="Times New Roman" w:hAnsi="Times New Roman" w:cs="Times New Roman"/>
          <w:sz w:val="24"/>
          <w:szCs w:val="24"/>
        </w:rPr>
        <w:t>Thank you</w:t>
      </w:r>
    </w:p>
    <w:p w14:paraId="77CCC5F6" w14:textId="77777777" w:rsidR="00447D17" w:rsidRDefault="00447D17">
      <w:pPr>
        <w:rPr>
          <w:rFonts w:ascii="Times New Roman" w:hAnsi="Times New Roman" w:cs="Times New Roman"/>
          <w:sz w:val="24"/>
          <w:szCs w:val="24"/>
        </w:rPr>
      </w:pPr>
      <w:r>
        <w:rPr>
          <w:rFonts w:ascii="Times New Roman" w:hAnsi="Times New Roman" w:cs="Times New Roman"/>
          <w:sz w:val="24"/>
          <w:szCs w:val="24"/>
        </w:rPr>
        <w:br w:type="page"/>
      </w:r>
    </w:p>
    <w:p w14:paraId="1D03DAB5" w14:textId="3A194DDC" w:rsidR="004E0221" w:rsidRPr="004E0221" w:rsidRDefault="00A47F22" w:rsidP="004E0221">
      <w:pPr>
        <w:spacing w:line="480" w:lineRule="auto"/>
        <w:ind w:firstLine="720"/>
        <w:rPr>
          <w:rFonts w:ascii="Times New Roman" w:hAnsi="Times New Roman" w:cs="Times New Roman"/>
          <w:sz w:val="24"/>
          <w:szCs w:val="24"/>
        </w:rPr>
      </w:pPr>
      <w:r w:rsidRPr="004E0221">
        <w:rPr>
          <w:rFonts w:ascii="Times New Roman" w:hAnsi="Times New Roman" w:cs="Times New Roman"/>
          <w:sz w:val="24"/>
          <w:szCs w:val="24"/>
        </w:rPr>
        <w:t xml:space="preserve"> System analysis is conducted to establish the aims of a platform or its components. A problem-solving approach improves the design and ensures that all parts work together to accomplish the desired results. The analysis defines the system's behavior. By developing a framework of ordered phases that help design and manage the project, the lifecycle decreases the complexity of building an enhanced data system from scratch.</w:t>
      </w:r>
    </w:p>
    <w:p w14:paraId="37EA0215" w14:textId="77777777" w:rsidR="004E0221" w:rsidRPr="004E0221" w:rsidRDefault="00A47F22" w:rsidP="004E0221">
      <w:pPr>
        <w:spacing w:line="480" w:lineRule="auto"/>
        <w:ind w:firstLine="720"/>
        <w:rPr>
          <w:rFonts w:ascii="Times New Roman" w:hAnsi="Times New Roman" w:cs="Times New Roman"/>
          <w:sz w:val="24"/>
          <w:szCs w:val="24"/>
        </w:rPr>
      </w:pPr>
      <w:proofErr w:type="gramStart"/>
      <w:r w:rsidRPr="004E0221">
        <w:rPr>
          <w:rFonts w:ascii="Times New Roman" w:hAnsi="Times New Roman" w:cs="Times New Roman"/>
          <w:sz w:val="24"/>
          <w:szCs w:val="24"/>
        </w:rPr>
        <w:t>The  (</w:t>
      </w:r>
      <w:proofErr w:type="gramEnd"/>
      <w:r w:rsidRPr="004E0221">
        <w:rPr>
          <w:rFonts w:ascii="Times New Roman" w:hAnsi="Times New Roman" w:cs="Times New Roman"/>
          <w:sz w:val="24"/>
          <w:szCs w:val="24"/>
        </w:rPr>
        <w:t>SDLC) is significant because it eliminates the long and laborious development life cycle. In general, it is easier to examine each stage of development, and it enables engineers to work from all phases simultaneously. The SDLC refers to the processes of planning, development, testing, and deployment. The Agile paradigm is a cross between incremental and iterative techniques that focuses on adjusting to changing requirements.</w:t>
      </w:r>
    </w:p>
    <w:p w14:paraId="275EBF8A" w14:textId="77777777" w:rsidR="00823093" w:rsidRPr="00823093" w:rsidRDefault="00A47F22" w:rsidP="004E0221">
      <w:pPr>
        <w:spacing w:line="480" w:lineRule="auto"/>
        <w:ind w:firstLine="720"/>
        <w:rPr>
          <w:rFonts w:ascii="Times New Roman" w:hAnsi="Times New Roman" w:cs="Times New Roman"/>
          <w:sz w:val="24"/>
          <w:szCs w:val="24"/>
        </w:rPr>
      </w:pPr>
      <w:r w:rsidRPr="004E0221">
        <w:rPr>
          <w:rFonts w:ascii="Times New Roman" w:hAnsi="Times New Roman" w:cs="Times New Roman"/>
          <w:sz w:val="24"/>
          <w:szCs w:val="24"/>
        </w:rPr>
        <w:t>Whenever a proposal or a project phase is released, it is vital to follow the SDLC. In a controlled and structured manner, teams adopt a methodical approach to creating new solutions to current difficulties (</w:t>
      </w:r>
      <w:proofErr w:type="spellStart"/>
      <w:r w:rsidRPr="004E0221">
        <w:rPr>
          <w:rFonts w:ascii="Times New Roman" w:hAnsi="Times New Roman" w:cs="Times New Roman"/>
          <w:sz w:val="24"/>
          <w:szCs w:val="24"/>
        </w:rPr>
        <w:t>Badiru</w:t>
      </w:r>
      <w:proofErr w:type="spellEnd"/>
      <w:r w:rsidRPr="004E0221">
        <w:rPr>
          <w:rFonts w:ascii="Times New Roman" w:hAnsi="Times New Roman" w:cs="Times New Roman"/>
          <w:sz w:val="24"/>
          <w:szCs w:val="24"/>
        </w:rPr>
        <w:t>, 2019). Decide how the SDLC will cover and fulfill all requirements before beginning a new project to get the best results. Then, to aid you in identifying the best effort to end the SDL, you may pick the optimal SDLC strategy or a combination of ways.</w:t>
      </w:r>
    </w:p>
    <w:p w14:paraId="78E6D7C9" w14:textId="77777777" w:rsidR="00823093" w:rsidRPr="00823093" w:rsidRDefault="00823093" w:rsidP="00823093">
      <w:pPr>
        <w:spacing w:line="480" w:lineRule="auto"/>
        <w:ind w:firstLine="720"/>
        <w:rPr>
          <w:rFonts w:ascii="Times New Roman" w:hAnsi="Times New Roman" w:cs="Times New Roman"/>
          <w:sz w:val="24"/>
          <w:szCs w:val="24"/>
        </w:rPr>
      </w:pPr>
    </w:p>
    <w:p w14:paraId="4AF1453C" w14:textId="77777777" w:rsidR="00823093" w:rsidRPr="00823093" w:rsidRDefault="00823093" w:rsidP="00823093">
      <w:pPr>
        <w:spacing w:line="480" w:lineRule="auto"/>
        <w:ind w:firstLine="720"/>
        <w:rPr>
          <w:rFonts w:ascii="Times New Roman" w:hAnsi="Times New Roman" w:cs="Times New Roman"/>
          <w:sz w:val="24"/>
          <w:szCs w:val="24"/>
        </w:rPr>
      </w:pPr>
    </w:p>
    <w:p w14:paraId="24F9FB85" w14:textId="77777777" w:rsidR="00823093" w:rsidRPr="00823093" w:rsidRDefault="00823093" w:rsidP="00823093">
      <w:pPr>
        <w:spacing w:line="480" w:lineRule="auto"/>
        <w:ind w:firstLine="720"/>
        <w:rPr>
          <w:rFonts w:ascii="Times New Roman" w:hAnsi="Times New Roman" w:cs="Times New Roman"/>
          <w:sz w:val="24"/>
          <w:szCs w:val="24"/>
        </w:rPr>
      </w:pPr>
    </w:p>
    <w:p w14:paraId="2532E64C" w14:textId="77777777" w:rsidR="00823093" w:rsidRPr="00823093" w:rsidRDefault="00823093" w:rsidP="00823093">
      <w:pPr>
        <w:spacing w:line="480" w:lineRule="auto"/>
        <w:ind w:firstLine="720"/>
        <w:rPr>
          <w:rFonts w:ascii="Times New Roman" w:hAnsi="Times New Roman" w:cs="Times New Roman"/>
          <w:sz w:val="24"/>
          <w:szCs w:val="24"/>
        </w:rPr>
      </w:pPr>
    </w:p>
    <w:p w14:paraId="2CB9C84E" w14:textId="77777777" w:rsidR="00823093" w:rsidRPr="00823093" w:rsidRDefault="00823093" w:rsidP="00823093">
      <w:pPr>
        <w:spacing w:line="480" w:lineRule="auto"/>
        <w:ind w:firstLine="720"/>
        <w:rPr>
          <w:rFonts w:ascii="Times New Roman" w:hAnsi="Times New Roman" w:cs="Times New Roman"/>
          <w:sz w:val="24"/>
          <w:szCs w:val="24"/>
        </w:rPr>
      </w:pPr>
    </w:p>
    <w:p w14:paraId="27E92032" w14:textId="77777777" w:rsidR="00823093" w:rsidRPr="00823093" w:rsidRDefault="00A47F22" w:rsidP="00823093">
      <w:pPr>
        <w:shd w:val="clear" w:color="auto" w:fill="FFFFFF"/>
        <w:spacing w:after="0" w:line="480" w:lineRule="auto"/>
        <w:jc w:val="center"/>
        <w:rPr>
          <w:rFonts w:ascii="Times New Roman" w:eastAsia="Times New Roman" w:hAnsi="Times New Roman" w:cs="Times New Roman"/>
          <w:b/>
          <w:color w:val="000000"/>
          <w:sz w:val="24"/>
          <w:szCs w:val="24"/>
        </w:rPr>
      </w:pPr>
      <w:r w:rsidRPr="00823093">
        <w:rPr>
          <w:rFonts w:ascii="Times New Roman" w:eastAsia="Times New Roman" w:hAnsi="Times New Roman" w:cs="Times New Roman"/>
          <w:b/>
          <w:color w:val="000000"/>
          <w:sz w:val="24"/>
          <w:szCs w:val="24"/>
        </w:rPr>
        <w:t>References</w:t>
      </w:r>
    </w:p>
    <w:p w14:paraId="3584D370" w14:textId="77777777" w:rsidR="00823093" w:rsidRPr="00823093" w:rsidRDefault="00A47F22" w:rsidP="0082309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823093">
        <w:rPr>
          <w:rFonts w:ascii="Times New Roman" w:eastAsia="Times New Roman" w:hAnsi="Times New Roman" w:cs="Times New Roman"/>
          <w:color w:val="000000"/>
          <w:sz w:val="24"/>
          <w:szCs w:val="24"/>
        </w:rPr>
        <w:t>Badiru</w:t>
      </w:r>
      <w:proofErr w:type="spellEnd"/>
      <w:r w:rsidRPr="00823093">
        <w:rPr>
          <w:rFonts w:ascii="Times New Roman" w:eastAsia="Times New Roman" w:hAnsi="Times New Roman" w:cs="Times New Roman"/>
          <w:color w:val="000000"/>
          <w:sz w:val="24"/>
          <w:szCs w:val="24"/>
        </w:rPr>
        <w:t>, A. B. (2019). Waterfall model, V-model, spiral model, and other SE models. </w:t>
      </w:r>
      <w:r w:rsidRPr="00823093">
        <w:rPr>
          <w:rFonts w:ascii="Times New Roman" w:eastAsia="Times New Roman" w:hAnsi="Times New Roman" w:cs="Times New Roman"/>
          <w:i/>
          <w:iCs/>
          <w:color w:val="000000"/>
          <w:sz w:val="24"/>
          <w:szCs w:val="24"/>
        </w:rPr>
        <w:t>Systems Engineering Models</w:t>
      </w:r>
      <w:r w:rsidRPr="00823093">
        <w:rPr>
          <w:rFonts w:ascii="Times New Roman" w:eastAsia="Times New Roman" w:hAnsi="Times New Roman" w:cs="Times New Roman"/>
          <w:color w:val="000000"/>
          <w:sz w:val="24"/>
          <w:szCs w:val="24"/>
        </w:rPr>
        <w:t>, 129-138. </w:t>
      </w:r>
      <w:hyperlink r:id="rId6" w:history="1">
        <w:r w:rsidRPr="00823093">
          <w:rPr>
            <w:rFonts w:ascii="Times New Roman" w:eastAsia="Times New Roman" w:hAnsi="Times New Roman" w:cs="Times New Roman"/>
            <w:color w:val="000000"/>
            <w:sz w:val="24"/>
            <w:szCs w:val="24"/>
            <w:u w:val="single"/>
          </w:rPr>
          <w:t>https://doi.org/10.1201/b22519-7</w:t>
        </w:r>
      </w:hyperlink>
    </w:p>
    <w:p w14:paraId="43B04F25" w14:textId="77777777" w:rsidR="00823093" w:rsidRPr="00823093" w:rsidRDefault="00A47F22" w:rsidP="0082309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23093">
        <w:rPr>
          <w:rFonts w:ascii="Times New Roman" w:eastAsia="Times New Roman" w:hAnsi="Times New Roman" w:cs="Times New Roman"/>
          <w:color w:val="000000"/>
          <w:sz w:val="24"/>
          <w:szCs w:val="24"/>
        </w:rPr>
        <w:t>Mehrotra, P. (2021). Applications of artificial intelligence in the realm of business intelligence. </w:t>
      </w:r>
      <w:r w:rsidRPr="00823093">
        <w:rPr>
          <w:rFonts w:ascii="Times New Roman" w:eastAsia="Times New Roman" w:hAnsi="Times New Roman" w:cs="Times New Roman"/>
          <w:i/>
          <w:iCs/>
          <w:color w:val="000000"/>
          <w:sz w:val="24"/>
          <w:szCs w:val="24"/>
        </w:rPr>
        <w:t>Research Anthology on Artificial Intelligence Applications in Security</w:t>
      </w:r>
      <w:r w:rsidRPr="00823093">
        <w:rPr>
          <w:rFonts w:ascii="Times New Roman" w:eastAsia="Times New Roman" w:hAnsi="Times New Roman" w:cs="Times New Roman"/>
          <w:color w:val="000000"/>
          <w:sz w:val="24"/>
          <w:szCs w:val="24"/>
        </w:rPr>
        <w:t>, 358-386. </w:t>
      </w:r>
      <w:hyperlink r:id="rId7" w:history="1">
        <w:r w:rsidRPr="00823093">
          <w:rPr>
            <w:rFonts w:ascii="Times New Roman" w:eastAsia="Times New Roman" w:hAnsi="Times New Roman" w:cs="Times New Roman"/>
            <w:color w:val="000000"/>
            <w:sz w:val="24"/>
            <w:szCs w:val="24"/>
            <w:u w:val="single"/>
          </w:rPr>
          <w:t>https://doi.org/10.4018/978-1-7998-7705-9.ch018</w:t>
        </w:r>
      </w:hyperlink>
    </w:p>
    <w:p w14:paraId="5DD92804" w14:textId="77777777" w:rsidR="00823093" w:rsidRPr="00823093" w:rsidRDefault="00A47F22" w:rsidP="0082309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23093">
        <w:rPr>
          <w:rFonts w:ascii="Times New Roman" w:eastAsia="Times New Roman" w:hAnsi="Times New Roman" w:cs="Times New Roman"/>
          <w:color w:val="000000"/>
          <w:sz w:val="24"/>
          <w:szCs w:val="24"/>
        </w:rPr>
        <w:t xml:space="preserve">Takacs, A., Rudas, I., </w:t>
      </w:r>
      <w:proofErr w:type="spellStart"/>
      <w:r w:rsidRPr="00823093">
        <w:rPr>
          <w:rFonts w:ascii="Times New Roman" w:eastAsia="Times New Roman" w:hAnsi="Times New Roman" w:cs="Times New Roman"/>
          <w:color w:val="000000"/>
          <w:sz w:val="24"/>
          <w:szCs w:val="24"/>
        </w:rPr>
        <w:t>Bosl</w:t>
      </w:r>
      <w:proofErr w:type="spellEnd"/>
      <w:r w:rsidRPr="00823093">
        <w:rPr>
          <w:rFonts w:ascii="Times New Roman" w:eastAsia="Times New Roman" w:hAnsi="Times New Roman" w:cs="Times New Roman"/>
          <w:color w:val="000000"/>
          <w:sz w:val="24"/>
          <w:szCs w:val="24"/>
        </w:rPr>
        <w:t xml:space="preserve">, D., &amp; </w:t>
      </w:r>
      <w:proofErr w:type="spellStart"/>
      <w:r w:rsidRPr="00823093">
        <w:rPr>
          <w:rFonts w:ascii="Times New Roman" w:eastAsia="Times New Roman" w:hAnsi="Times New Roman" w:cs="Times New Roman"/>
          <w:color w:val="000000"/>
          <w:sz w:val="24"/>
          <w:szCs w:val="24"/>
        </w:rPr>
        <w:t>Haidegger</w:t>
      </w:r>
      <w:proofErr w:type="spellEnd"/>
      <w:r w:rsidRPr="00823093">
        <w:rPr>
          <w:rFonts w:ascii="Times New Roman" w:eastAsia="Times New Roman" w:hAnsi="Times New Roman" w:cs="Times New Roman"/>
          <w:color w:val="000000"/>
          <w:sz w:val="24"/>
          <w:szCs w:val="24"/>
        </w:rPr>
        <w:t>, T. (2018). Highly automated vehicles and self-driving cars [Industry tutorial]. </w:t>
      </w:r>
      <w:r w:rsidRPr="00823093">
        <w:rPr>
          <w:rFonts w:ascii="Times New Roman" w:eastAsia="Times New Roman" w:hAnsi="Times New Roman" w:cs="Times New Roman"/>
          <w:i/>
          <w:iCs/>
          <w:color w:val="000000"/>
          <w:sz w:val="24"/>
          <w:szCs w:val="24"/>
        </w:rPr>
        <w:t>IEEE Robotics &amp; Automation Magazine</w:t>
      </w:r>
      <w:r w:rsidRPr="00823093">
        <w:rPr>
          <w:rFonts w:ascii="Times New Roman" w:eastAsia="Times New Roman" w:hAnsi="Times New Roman" w:cs="Times New Roman"/>
          <w:color w:val="000000"/>
          <w:sz w:val="24"/>
          <w:szCs w:val="24"/>
        </w:rPr>
        <w:t>, </w:t>
      </w:r>
      <w:r w:rsidRPr="00823093">
        <w:rPr>
          <w:rFonts w:ascii="Times New Roman" w:eastAsia="Times New Roman" w:hAnsi="Times New Roman" w:cs="Times New Roman"/>
          <w:i/>
          <w:iCs/>
          <w:color w:val="000000"/>
          <w:sz w:val="24"/>
          <w:szCs w:val="24"/>
        </w:rPr>
        <w:t>25</w:t>
      </w:r>
      <w:r w:rsidRPr="00823093">
        <w:rPr>
          <w:rFonts w:ascii="Times New Roman" w:eastAsia="Times New Roman" w:hAnsi="Times New Roman" w:cs="Times New Roman"/>
          <w:color w:val="000000"/>
          <w:sz w:val="24"/>
          <w:szCs w:val="24"/>
        </w:rPr>
        <w:t>(4), 106-112. </w:t>
      </w:r>
      <w:hyperlink r:id="rId8" w:history="1">
        <w:r w:rsidRPr="00823093">
          <w:rPr>
            <w:rFonts w:ascii="Times New Roman" w:eastAsia="Times New Roman" w:hAnsi="Times New Roman" w:cs="Times New Roman"/>
            <w:color w:val="000000"/>
            <w:sz w:val="24"/>
            <w:szCs w:val="24"/>
            <w:u w:val="single"/>
          </w:rPr>
          <w:t>https://doi.org/10.1109/mra.2018.2874301</w:t>
        </w:r>
      </w:hyperlink>
    </w:p>
    <w:p w14:paraId="6EE0F8AB" w14:textId="77777777" w:rsidR="00823093" w:rsidRPr="00823093" w:rsidRDefault="00823093" w:rsidP="00823093">
      <w:pPr>
        <w:spacing w:line="480" w:lineRule="auto"/>
        <w:rPr>
          <w:rFonts w:ascii="Times New Roman" w:hAnsi="Times New Roman" w:cs="Times New Roman"/>
          <w:sz w:val="24"/>
          <w:szCs w:val="24"/>
        </w:rPr>
      </w:pPr>
    </w:p>
    <w:sectPr w:rsidR="00823093" w:rsidRPr="0082309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1BE88" w14:textId="77777777" w:rsidR="0082568E" w:rsidRDefault="0082568E">
      <w:pPr>
        <w:spacing w:after="0" w:line="240" w:lineRule="auto"/>
      </w:pPr>
      <w:r>
        <w:separator/>
      </w:r>
    </w:p>
  </w:endnote>
  <w:endnote w:type="continuationSeparator" w:id="0">
    <w:p w14:paraId="3C9407F7" w14:textId="77777777" w:rsidR="0082568E" w:rsidRDefault="00825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CC8F" w14:textId="77777777" w:rsidR="00823093" w:rsidRDefault="00823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1BC36" w14:textId="77777777" w:rsidR="00823093" w:rsidRDefault="00823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C01B" w14:textId="77777777" w:rsidR="00823093" w:rsidRDefault="0082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272EA" w14:textId="77777777" w:rsidR="0082568E" w:rsidRDefault="0082568E">
      <w:pPr>
        <w:spacing w:after="0" w:line="240" w:lineRule="auto"/>
      </w:pPr>
      <w:r>
        <w:separator/>
      </w:r>
    </w:p>
  </w:footnote>
  <w:footnote w:type="continuationSeparator" w:id="0">
    <w:p w14:paraId="6BC92309" w14:textId="77777777" w:rsidR="0082568E" w:rsidRDefault="00825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2019" w14:textId="77777777" w:rsidR="00823093" w:rsidRDefault="00823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056682"/>
      <w:docPartObj>
        <w:docPartGallery w:val="Page Numbers (Top of Page)"/>
        <w:docPartUnique/>
      </w:docPartObj>
    </w:sdtPr>
    <w:sdtEndPr>
      <w:rPr>
        <w:noProof/>
      </w:rPr>
    </w:sdtEndPr>
    <w:sdtContent>
      <w:p w14:paraId="0E498880" w14:textId="77777777" w:rsidR="00823093" w:rsidRDefault="00A47F22">
        <w:pPr>
          <w:pStyle w:val="Header"/>
          <w:jc w:val="right"/>
        </w:pPr>
        <w:r>
          <w:fldChar w:fldCharType="begin"/>
        </w:r>
        <w:r>
          <w:instrText xml:space="preserve"> PAGE   \* MERGEFORMAT </w:instrText>
        </w:r>
        <w:r>
          <w:fldChar w:fldCharType="separate"/>
        </w:r>
        <w:r w:rsidR="00B00E38">
          <w:rPr>
            <w:noProof/>
          </w:rPr>
          <w:t>3</w:t>
        </w:r>
        <w:r>
          <w:rPr>
            <w:noProof/>
          </w:rPr>
          <w:fldChar w:fldCharType="end"/>
        </w:r>
      </w:p>
    </w:sdtContent>
  </w:sdt>
  <w:p w14:paraId="3606560A" w14:textId="77777777" w:rsidR="00823093" w:rsidRDefault="008230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3A88" w14:textId="77777777" w:rsidR="00823093" w:rsidRDefault="008230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792"/>
    <w:rsid w:val="00447D17"/>
    <w:rsid w:val="004E0221"/>
    <w:rsid w:val="00620BE9"/>
    <w:rsid w:val="006B4031"/>
    <w:rsid w:val="00823093"/>
    <w:rsid w:val="0082568E"/>
    <w:rsid w:val="009938BF"/>
    <w:rsid w:val="00A47F22"/>
    <w:rsid w:val="00B00E38"/>
    <w:rsid w:val="00B70EC2"/>
    <w:rsid w:val="00B86792"/>
    <w:rsid w:val="00D22D99"/>
    <w:rsid w:val="00F3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37EB"/>
  <w15:chartTrackingRefBased/>
  <w15:docId w15:val="{99CFDB1F-828C-49A0-8E7C-3EC887B2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8BF"/>
    <w:pPr>
      <w:ind w:left="720"/>
      <w:contextualSpacing/>
    </w:pPr>
  </w:style>
  <w:style w:type="paragraph" w:styleId="NormalWeb">
    <w:name w:val="Normal (Web)"/>
    <w:basedOn w:val="Normal"/>
    <w:uiPriority w:val="99"/>
    <w:semiHidden/>
    <w:unhideWhenUsed/>
    <w:rsid w:val="008230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3093"/>
    <w:rPr>
      <w:i/>
      <w:iCs/>
    </w:rPr>
  </w:style>
  <w:style w:type="character" w:styleId="Hyperlink">
    <w:name w:val="Hyperlink"/>
    <w:basedOn w:val="DefaultParagraphFont"/>
    <w:uiPriority w:val="99"/>
    <w:semiHidden/>
    <w:unhideWhenUsed/>
    <w:rsid w:val="00823093"/>
    <w:rPr>
      <w:color w:val="0000FF"/>
      <w:u w:val="single"/>
    </w:rPr>
  </w:style>
  <w:style w:type="paragraph" w:styleId="Header">
    <w:name w:val="header"/>
    <w:basedOn w:val="Normal"/>
    <w:link w:val="HeaderChar"/>
    <w:uiPriority w:val="99"/>
    <w:unhideWhenUsed/>
    <w:rsid w:val="00823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093"/>
  </w:style>
  <w:style w:type="paragraph" w:styleId="Footer">
    <w:name w:val="footer"/>
    <w:basedOn w:val="Normal"/>
    <w:link w:val="FooterChar"/>
    <w:uiPriority w:val="99"/>
    <w:unhideWhenUsed/>
    <w:rsid w:val="00823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mra.2018.2874301"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doi.org/10.4018/978-1-7998-7705-9.ch018"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201/b22519-7"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matt mutua</cp:lastModifiedBy>
  <cp:revision>5</cp:revision>
  <dcterms:created xsi:type="dcterms:W3CDTF">2021-11-15T19:52:00Z</dcterms:created>
  <dcterms:modified xsi:type="dcterms:W3CDTF">2021-11-15T19:26:00Z</dcterms:modified>
</cp:coreProperties>
</file>