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094B" w:rsidRPr="00EB66A7" w:rsidRDefault="00AB094B" w:rsidP="00EB66A7">
      <w:pPr>
        <w:pStyle w:val="NormalWeb"/>
        <w:spacing w:before="0" w:beforeAutospacing="0" w:after="0" w:afterAutospacing="0" w:line="360" w:lineRule="auto"/>
        <w:textAlignment w:val="baseline"/>
        <w:rPr>
          <w:color w:val="333333"/>
        </w:rPr>
      </w:pPr>
      <w:r w:rsidRPr="00EB66A7">
        <w:t xml:space="preserve">3. </w:t>
      </w:r>
      <w:r w:rsidRPr="00EB66A7">
        <w:rPr>
          <w:b/>
          <w:bCs/>
          <w:color w:val="333333"/>
          <w:bdr w:val="none" w:sz="0" w:space="0" w:color="auto" w:frame="1"/>
        </w:rPr>
        <w:t>Risk Avoidance.</w:t>
      </w:r>
      <w:r w:rsidRPr="00EB66A7">
        <w:rPr>
          <w:rStyle w:val="apple-converted-space"/>
          <w:color w:val="333333"/>
        </w:rPr>
        <w:t> </w:t>
      </w:r>
      <w:r w:rsidRPr="00EB66A7">
        <w:rPr>
          <w:color w:val="333333"/>
        </w:rPr>
        <w:t>What does it mean to avoid risk? How can you apply this knowledge to your personal situation?</w:t>
      </w:r>
    </w:p>
    <w:p w:rsidR="00AB094B" w:rsidRPr="00EB66A7" w:rsidRDefault="00AB094B" w:rsidP="00EB66A7">
      <w:pPr>
        <w:pStyle w:val="NormalWeb"/>
        <w:spacing w:before="0" w:beforeAutospacing="0" w:after="0" w:afterAutospacing="0" w:line="360" w:lineRule="auto"/>
        <w:textAlignment w:val="baseline"/>
        <w:rPr>
          <w:color w:val="333333"/>
        </w:rPr>
      </w:pPr>
    </w:p>
    <w:p w:rsidR="00AB094B" w:rsidRPr="00EB66A7" w:rsidRDefault="00AB094B" w:rsidP="00EB66A7">
      <w:pPr>
        <w:pStyle w:val="NormalWeb"/>
        <w:spacing w:before="0" w:beforeAutospacing="0" w:after="0" w:afterAutospacing="0" w:line="360" w:lineRule="auto"/>
        <w:textAlignment w:val="baseline"/>
        <w:rPr>
          <w:color w:val="333333"/>
        </w:rPr>
      </w:pPr>
      <w:r w:rsidRPr="00EB66A7">
        <w:rPr>
          <w:color w:val="333333"/>
        </w:rPr>
        <w:t xml:space="preserve">  Avoiding risk   is the elimination of hazard activities and exposures that can cause negatively affect an organization and its assets.</w:t>
      </w:r>
    </w:p>
    <w:p w:rsidR="00AB094B" w:rsidRPr="00EB66A7" w:rsidRDefault="00AB094B" w:rsidP="00EB66A7">
      <w:pPr>
        <w:pStyle w:val="NormalWeb"/>
        <w:spacing w:before="0" w:beforeAutospacing="0" w:after="0" w:afterAutospacing="0" w:line="360" w:lineRule="auto"/>
        <w:textAlignment w:val="baseline"/>
        <w:rPr>
          <w:color w:val="333333"/>
        </w:rPr>
      </w:pPr>
      <w:r w:rsidRPr="00EB66A7">
        <w:rPr>
          <w:color w:val="333333"/>
        </w:rPr>
        <w:t xml:space="preserve">Applied when a person gets vaccination to prevent being infected with a certain disease </w:t>
      </w:r>
      <w:proofErr w:type="spellStart"/>
      <w:proofErr w:type="gramStart"/>
      <w:r w:rsidRPr="00EB66A7">
        <w:rPr>
          <w:color w:val="333333"/>
        </w:rPr>
        <w:t>i.e</w:t>
      </w:r>
      <w:proofErr w:type="spellEnd"/>
      <w:r w:rsidRPr="00EB66A7">
        <w:rPr>
          <w:color w:val="333333"/>
        </w:rPr>
        <w:t xml:space="preserve">  Corona</w:t>
      </w:r>
      <w:proofErr w:type="gramEnd"/>
      <w:r w:rsidRPr="00EB66A7">
        <w:rPr>
          <w:color w:val="333333"/>
        </w:rPr>
        <w:t xml:space="preserve"> </w:t>
      </w:r>
      <w:proofErr w:type="spellStart"/>
      <w:r w:rsidRPr="00EB66A7">
        <w:rPr>
          <w:color w:val="333333"/>
        </w:rPr>
        <w:t>virus,polio</w:t>
      </w:r>
      <w:proofErr w:type="spellEnd"/>
      <w:r w:rsidRPr="00EB66A7">
        <w:rPr>
          <w:color w:val="333333"/>
        </w:rPr>
        <w:t xml:space="preserve"> vaccines</w:t>
      </w:r>
    </w:p>
    <w:p w:rsidR="00AB094B" w:rsidRPr="00EB66A7" w:rsidRDefault="00AB094B" w:rsidP="00EB66A7">
      <w:pPr>
        <w:pStyle w:val="NormalWeb"/>
        <w:spacing w:before="0" w:beforeAutospacing="0" w:after="0" w:afterAutospacing="0" w:line="360" w:lineRule="auto"/>
        <w:textAlignment w:val="baseline"/>
        <w:rPr>
          <w:color w:val="333333"/>
        </w:rPr>
      </w:pPr>
    </w:p>
    <w:p w:rsidR="00AB094B" w:rsidRPr="00EB66A7" w:rsidRDefault="00AB094B" w:rsidP="00EB66A7">
      <w:pPr>
        <w:pStyle w:val="NormalWeb"/>
        <w:spacing w:before="0" w:beforeAutospacing="0" w:after="0" w:afterAutospacing="0" w:line="360" w:lineRule="auto"/>
        <w:textAlignment w:val="baseline"/>
        <w:rPr>
          <w:color w:val="333333"/>
        </w:rPr>
      </w:pPr>
      <w:r w:rsidRPr="00EB66A7">
        <w:t xml:space="preserve">6. </w:t>
      </w:r>
      <w:r w:rsidRPr="00EB66A7">
        <w:rPr>
          <w:b/>
          <w:bCs/>
          <w:color w:val="333333"/>
          <w:bdr w:val="none" w:sz="0" w:space="0" w:color="auto" w:frame="1"/>
        </w:rPr>
        <w:t xml:space="preserve">Insurance Underwriters. </w:t>
      </w:r>
      <w:r w:rsidRPr="00EB66A7">
        <w:rPr>
          <w:color w:val="333333"/>
        </w:rPr>
        <w:t>What is the role of insurance underwriters? What is the role of insurance agents? Describe the two different types of insurance agents.</w:t>
      </w:r>
    </w:p>
    <w:p w:rsidR="00AA7675" w:rsidRPr="00EB66A7" w:rsidRDefault="005939A5" w:rsidP="00EB66A7">
      <w:pPr>
        <w:spacing w:line="360" w:lineRule="auto"/>
        <w:rPr>
          <w:rFonts w:ascii="Times New Roman" w:hAnsi="Times New Roman" w:cs="Times New Roman"/>
        </w:rPr>
      </w:pPr>
      <w:r w:rsidRPr="00EB66A7">
        <w:rPr>
          <w:rFonts w:ascii="Times New Roman" w:hAnsi="Times New Roman" w:cs="Times New Roman"/>
        </w:rPr>
        <w:t xml:space="preserve"> Insurance </w:t>
      </w:r>
      <w:proofErr w:type="spellStart"/>
      <w:r w:rsidRPr="00EB66A7">
        <w:rPr>
          <w:rFonts w:ascii="Times New Roman" w:hAnsi="Times New Roman" w:cs="Times New Roman"/>
        </w:rPr>
        <w:t>uderwritters</w:t>
      </w:r>
      <w:proofErr w:type="spellEnd"/>
      <w:r w:rsidRPr="00EB66A7">
        <w:rPr>
          <w:rFonts w:ascii="Times New Roman" w:hAnsi="Times New Roman" w:cs="Times New Roman"/>
        </w:rPr>
        <w:t xml:space="preserve"> -</w:t>
      </w:r>
      <w:r w:rsidR="009456DE" w:rsidRPr="00EB66A7">
        <w:rPr>
          <w:rFonts w:ascii="Times New Roman" w:hAnsi="Times New Roman" w:cs="Times New Roman"/>
        </w:rPr>
        <w:t xml:space="preserve">They </w:t>
      </w:r>
      <w:r w:rsidR="00F94D7C">
        <w:rPr>
          <w:rFonts w:ascii="Times New Roman" w:hAnsi="Times New Roman" w:cs="Times New Roman"/>
        </w:rPr>
        <w:t xml:space="preserve">hedge </w:t>
      </w:r>
      <w:r w:rsidR="009456DE" w:rsidRPr="00EB66A7">
        <w:rPr>
          <w:rFonts w:ascii="Times New Roman" w:hAnsi="Times New Roman" w:cs="Times New Roman"/>
        </w:rPr>
        <w:t>and divide risk associated with an insurance policy, review application for risk cover and</w:t>
      </w:r>
      <w:r w:rsidR="00F94D7C">
        <w:rPr>
          <w:rFonts w:ascii="Times New Roman" w:hAnsi="Times New Roman" w:cs="Times New Roman"/>
        </w:rPr>
        <w:t xml:space="preserve"> conduct thorough risk analysis</w:t>
      </w:r>
      <w:r w:rsidR="009456DE" w:rsidRPr="00EB66A7">
        <w:rPr>
          <w:rFonts w:ascii="Times New Roman" w:hAnsi="Times New Roman" w:cs="Times New Roman"/>
        </w:rPr>
        <w:t>, accept and reject the application based on their risk analysis.</w:t>
      </w:r>
    </w:p>
    <w:p w:rsidR="009456DE" w:rsidRPr="00EB66A7" w:rsidRDefault="005939A5" w:rsidP="00EB66A7">
      <w:pPr>
        <w:spacing w:line="360" w:lineRule="auto"/>
        <w:rPr>
          <w:rFonts w:ascii="Times New Roman" w:hAnsi="Times New Roman" w:cs="Times New Roman"/>
        </w:rPr>
      </w:pPr>
      <w:r w:rsidRPr="00EB66A7">
        <w:rPr>
          <w:rFonts w:ascii="Times New Roman" w:hAnsi="Times New Roman" w:cs="Times New Roman"/>
        </w:rPr>
        <w:t>Insurance agents -</w:t>
      </w:r>
      <w:r w:rsidR="009456DE" w:rsidRPr="00EB66A7">
        <w:rPr>
          <w:rFonts w:ascii="Times New Roman" w:hAnsi="Times New Roman" w:cs="Times New Roman"/>
        </w:rPr>
        <w:t>Sell ins</w:t>
      </w:r>
      <w:r w:rsidR="00F94D7C">
        <w:rPr>
          <w:rFonts w:ascii="Times New Roman" w:hAnsi="Times New Roman" w:cs="Times New Roman"/>
        </w:rPr>
        <w:t>urance products for the company</w:t>
      </w:r>
      <w:r w:rsidRPr="00EB66A7">
        <w:rPr>
          <w:rFonts w:ascii="Times New Roman" w:hAnsi="Times New Roman" w:cs="Times New Roman"/>
        </w:rPr>
        <w:t>.</w:t>
      </w:r>
    </w:p>
    <w:p w:rsidR="00EB66A7" w:rsidRPr="00EB66A7" w:rsidRDefault="00EB66A7" w:rsidP="00EB66A7">
      <w:pPr>
        <w:spacing w:line="360" w:lineRule="auto"/>
        <w:rPr>
          <w:rFonts w:ascii="Times New Roman" w:hAnsi="Times New Roman" w:cs="Times New Roman"/>
        </w:rPr>
      </w:pPr>
      <w:proofErr w:type="gramStart"/>
      <w:r>
        <w:rPr>
          <w:rFonts w:ascii="Times New Roman" w:hAnsi="Times New Roman" w:cs="Times New Roman"/>
        </w:rPr>
        <w:t>Types ;</w:t>
      </w:r>
      <w:proofErr w:type="gramEnd"/>
      <w:r>
        <w:rPr>
          <w:rFonts w:ascii="Times New Roman" w:hAnsi="Times New Roman" w:cs="Times New Roman"/>
        </w:rPr>
        <w:t xml:space="preserve"> </w:t>
      </w:r>
      <w:r w:rsidRPr="00EB66A7">
        <w:rPr>
          <w:rFonts w:ascii="Times New Roman" w:hAnsi="Times New Roman" w:cs="Times New Roman"/>
        </w:rPr>
        <w:t>Captive agents typically represent only one insurer.</w:t>
      </w:r>
    </w:p>
    <w:p w:rsidR="00EB66A7" w:rsidRPr="00EB66A7" w:rsidRDefault="00EB66A7" w:rsidP="00EB66A7">
      <w:pPr>
        <w:spacing w:line="360" w:lineRule="auto"/>
        <w:rPr>
          <w:rFonts w:ascii="Times New Roman" w:hAnsi="Times New Roman" w:cs="Times New Roman"/>
        </w:rPr>
      </w:pPr>
      <w:r w:rsidRPr="00EB66A7">
        <w:rPr>
          <w:rFonts w:ascii="Times New Roman" w:hAnsi="Times New Roman" w:cs="Times New Roman"/>
        </w:rPr>
        <w:t>Independent insurance agents typically represent more than one insurer.</w:t>
      </w:r>
    </w:p>
    <w:p w:rsidR="004633D8" w:rsidRPr="00EB66A7" w:rsidRDefault="004633D8" w:rsidP="00EB66A7">
      <w:pPr>
        <w:spacing w:line="360" w:lineRule="auto"/>
        <w:rPr>
          <w:rFonts w:ascii="Times New Roman" w:hAnsi="Times New Roman" w:cs="Times New Roman"/>
          <w:color w:val="333333"/>
        </w:rPr>
      </w:pPr>
    </w:p>
    <w:p w:rsidR="004633D8" w:rsidRPr="00EB66A7" w:rsidRDefault="004633D8" w:rsidP="00EB66A7">
      <w:pPr>
        <w:pStyle w:val="NormalWeb"/>
        <w:spacing w:before="0" w:beforeAutospacing="0" w:after="0" w:afterAutospacing="0" w:line="360" w:lineRule="auto"/>
        <w:textAlignment w:val="baseline"/>
        <w:rPr>
          <w:color w:val="333333"/>
        </w:rPr>
      </w:pPr>
      <w:r w:rsidRPr="00EB66A7">
        <w:t xml:space="preserve">10.  </w:t>
      </w:r>
      <w:r w:rsidRPr="00EB66A7">
        <w:rPr>
          <w:b/>
          <w:bCs/>
          <w:color w:val="333333"/>
          <w:bdr w:val="none" w:sz="0" w:space="0" w:color="auto" w:frame="1"/>
        </w:rPr>
        <w:t>Whole Life Premium.</w:t>
      </w:r>
      <w:r w:rsidRPr="00EB66A7">
        <w:rPr>
          <w:rStyle w:val="apple-converted-space"/>
          <w:b/>
          <w:bCs/>
          <w:color w:val="333333"/>
          <w:bdr w:val="none" w:sz="0" w:space="0" w:color="auto" w:frame="1"/>
        </w:rPr>
        <w:t> </w:t>
      </w:r>
      <w:r w:rsidRPr="00EB66A7">
        <w:rPr>
          <w:color w:val="333333"/>
        </w:rPr>
        <w:t>Why is the premium paid for whole life higher than the premium for term life? What alternative approach to purchasing life insurance might provide the same benefits as whole life?</w:t>
      </w:r>
    </w:p>
    <w:p w:rsidR="004633D8" w:rsidRPr="00EB66A7" w:rsidRDefault="004633D8" w:rsidP="00EB66A7">
      <w:pPr>
        <w:pStyle w:val="NormalWeb"/>
        <w:numPr>
          <w:ilvl w:val="0"/>
          <w:numId w:val="2"/>
        </w:numPr>
        <w:spacing w:before="0" w:beforeAutospacing="0" w:after="0" w:afterAutospacing="0" w:line="360" w:lineRule="auto"/>
        <w:textAlignment w:val="baseline"/>
        <w:rPr>
          <w:color w:val="333333"/>
        </w:rPr>
      </w:pPr>
      <w:r w:rsidRPr="00EB66A7">
        <w:rPr>
          <w:color w:val="333333"/>
        </w:rPr>
        <w:t xml:space="preserve">Premium paid for whole life is high because whole </w:t>
      </w:r>
      <w:r w:rsidR="00B375E6" w:rsidRPr="00EB66A7">
        <w:rPr>
          <w:color w:val="333333"/>
        </w:rPr>
        <w:t xml:space="preserve">life </w:t>
      </w:r>
      <w:r w:rsidRPr="00EB66A7">
        <w:rPr>
          <w:color w:val="333333"/>
        </w:rPr>
        <w:t>insurance provides both insurance protection and savings.</w:t>
      </w:r>
    </w:p>
    <w:p w:rsidR="00B375E6" w:rsidRPr="00EB66A7" w:rsidRDefault="004633D8" w:rsidP="00EB66A7">
      <w:pPr>
        <w:pStyle w:val="NormalWeb"/>
        <w:numPr>
          <w:ilvl w:val="0"/>
          <w:numId w:val="2"/>
        </w:numPr>
        <w:spacing w:before="0" w:beforeAutospacing="0" w:after="0" w:afterAutospacing="0" w:line="360" w:lineRule="auto"/>
        <w:textAlignment w:val="baseline"/>
        <w:rPr>
          <w:color w:val="333333"/>
          <w:bdr w:val="none" w:sz="0" w:space="0" w:color="auto" w:frame="1"/>
        </w:rPr>
      </w:pPr>
      <w:r w:rsidRPr="00EB66A7">
        <w:rPr>
          <w:color w:val="333333"/>
        </w:rPr>
        <w:t xml:space="preserve">An alternative approach for purchasing whole life insurance is to </w:t>
      </w:r>
      <w:r w:rsidR="00B375E6" w:rsidRPr="00EB66A7">
        <w:rPr>
          <w:color w:val="333333"/>
        </w:rPr>
        <w:t>pur</w:t>
      </w:r>
      <w:r w:rsidRPr="00EB66A7">
        <w:rPr>
          <w:color w:val="333333"/>
        </w:rPr>
        <w:t>cha</w:t>
      </w:r>
      <w:r w:rsidR="00B375E6" w:rsidRPr="00EB66A7">
        <w:rPr>
          <w:color w:val="333333"/>
        </w:rPr>
        <w:t>se a term life insurance with higher premiums for a short period of time.</w:t>
      </w:r>
      <w:r w:rsidR="00B375E6" w:rsidRPr="00EB66A7">
        <w:rPr>
          <w:color w:val="333333"/>
          <w:bdr w:val="none" w:sz="0" w:space="0" w:color="auto" w:frame="1"/>
        </w:rPr>
        <w:t xml:space="preserve"> </w:t>
      </w:r>
    </w:p>
    <w:p w:rsidR="00B375E6" w:rsidRPr="00EB66A7" w:rsidRDefault="00B375E6" w:rsidP="00EB66A7">
      <w:pPr>
        <w:pStyle w:val="NormalWeb"/>
        <w:spacing w:before="0" w:beforeAutospacing="0" w:after="0" w:afterAutospacing="0" w:line="360" w:lineRule="auto"/>
        <w:textAlignment w:val="baseline"/>
        <w:rPr>
          <w:color w:val="333333"/>
          <w:bdr w:val="none" w:sz="0" w:space="0" w:color="auto" w:frame="1"/>
        </w:rPr>
      </w:pPr>
    </w:p>
    <w:p w:rsidR="00EB66A7" w:rsidRDefault="00B375E6" w:rsidP="00EB66A7">
      <w:pPr>
        <w:pStyle w:val="NormalWeb"/>
        <w:spacing w:before="0" w:beforeAutospacing="0" w:after="0" w:afterAutospacing="0" w:line="360" w:lineRule="auto"/>
        <w:textAlignment w:val="baseline"/>
        <w:rPr>
          <w:color w:val="333333"/>
        </w:rPr>
      </w:pPr>
      <w:r w:rsidRPr="00EB66A7">
        <w:rPr>
          <w:b/>
          <w:bCs/>
          <w:color w:val="333333"/>
          <w:bdr w:val="none" w:sz="0" w:space="0" w:color="auto" w:frame="1"/>
        </w:rPr>
        <w:t xml:space="preserve"> Universal Life Insurance.</w:t>
      </w:r>
      <w:r w:rsidRPr="00EB66A7">
        <w:rPr>
          <w:rStyle w:val="apple-converted-space"/>
          <w:b/>
          <w:bCs/>
          <w:color w:val="333333"/>
          <w:bdr w:val="none" w:sz="0" w:space="0" w:color="auto" w:frame="1"/>
        </w:rPr>
        <w:t> </w:t>
      </w:r>
      <w:r w:rsidRPr="00EB66A7">
        <w:rPr>
          <w:color w:val="333333"/>
        </w:rPr>
        <w:t>What is universal life insurance? How does it differ from term life and whole life?</w:t>
      </w:r>
      <w:r w:rsidR="00EB66A7" w:rsidRPr="00EB66A7">
        <w:rPr>
          <w:color w:val="333333"/>
        </w:rPr>
        <w:t xml:space="preserve"> </w:t>
      </w:r>
    </w:p>
    <w:p w:rsidR="00B375E6" w:rsidRDefault="00EB66A7" w:rsidP="00EB66A7">
      <w:pPr>
        <w:pStyle w:val="NormalWeb"/>
        <w:spacing w:before="0" w:beforeAutospacing="0" w:after="0" w:afterAutospacing="0" w:line="360" w:lineRule="auto"/>
        <w:textAlignment w:val="baseline"/>
        <w:rPr>
          <w:color w:val="333333"/>
        </w:rPr>
      </w:pPr>
      <w:r>
        <w:rPr>
          <w:color w:val="333333"/>
        </w:rPr>
        <w:t>Universal life insurance is c</w:t>
      </w:r>
      <w:r w:rsidRPr="00EB66A7">
        <w:rPr>
          <w:color w:val="333333"/>
        </w:rPr>
        <w:t>lassified as</w:t>
      </w:r>
      <w:r w:rsidR="00F94D7C">
        <w:rPr>
          <w:color w:val="333333"/>
        </w:rPr>
        <w:t xml:space="preserve"> a permanent </w:t>
      </w:r>
      <w:r w:rsidR="009D095F">
        <w:rPr>
          <w:color w:val="333333"/>
        </w:rPr>
        <w:t xml:space="preserve">coverage that offers flexibility. </w:t>
      </w:r>
    </w:p>
    <w:p w:rsidR="00EB66A7" w:rsidRPr="00EB66A7" w:rsidRDefault="00EB66A7" w:rsidP="00EB66A7">
      <w:pPr>
        <w:pStyle w:val="NormalWeb"/>
        <w:spacing w:before="0" w:beforeAutospacing="0" w:after="0" w:afterAutospacing="0" w:line="360" w:lineRule="auto"/>
        <w:textAlignment w:val="baseline"/>
        <w:rPr>
          <w:color w:val="333333"/>
        </w:rPr>
      </w:pPr>
    </w:p>
    <w:p w:rsidR="004633D8" w:rsidRPr="00EB66A7" w:rsidRDefault="004633D8" w:rsidP="00EB66A7">
      <w:pPr>
        <w:pStyle w:val="NormalWeb"/>
        <w:spacing w:before="0" w:beforeAutospacing="0" w:after="0" w:afterAutospacing="0" w:line="360" w:lineRule="auto"/>
        <w:textAlignment w:val="baseline"/>
        <w:rPr>
          <w:color w:val="333333"/>
        </w:rPr>
      </w:pPr>
    </w:p>
    <w:p w:rsidR="00B375E6" w:rsidRPr="00EB66A7" w:rsidRDefault="00B375E6" w:rsidP="00EB66A7">
      <w:pPr>
        <w:pStyle w:val="NormalWeb"/>
        <w:spacing w:before="0" w:beforeAutospacing="0" w:after="0" w:afterAutospacing="0" w:line="360" w:lineRule="auto"/>
        <w:textAlignment w:val="baseline"/>
        <w:rPr>
          <w:color w:val="333333"/>
        </w:rPr>
      </w:pPr>
    </w:p>
    <w:p w:rsidR="00165FF5" w:rsidRPr="00EB66A7" w:rsidRDefault="00165FF5" w:rsidP="00EB66A7">
      <w:pPr>
        <w:pStyle w:val="NormalWeb"/>
        <w:spacing w:before="0" w:beforeAutospacing="0" w:after="0" w:afterAutospacing="0" w:line="360" w:lineRule="auto"/>
        <w:textAlignment w:val="baseline"/>
        <w:rPr>
          <w:b/>
          <w:bCs/>
          <w:color w:val="333333"/>
          <w:bdr w:val="none" w:sz="0" w:space="0" w:color="auto" w:frame="1"/>
        </w:rPr>
      </w:pPr>
    </w:p>
    <w:p w:rsidR="00F94D7C" w:rsidRDefault="00165FF5" w:rsidP="00EB66A7">
      <w:pPr>
        <w:pStyle w:val="NormalWeb"/>
        <w:spacing w:before="0" w:beforeAutospacing="0" w:after="0" w:afterAutospacing="0" w:line="360" w:lineRule="auto"/>
        <w:textAlignment w:val="baseline"/>
        <w:rPr>
          <w:color w:val="333333"/>
        </w:rPr>
      </w:pPr>
      <w:r w:rsidRPr="00EB66A7">
        <w:rPr>
          <w:color w:val="333333"/>
          <w:bdr w:val="none" w:sz="0" w:space="0" w:color="auto" w:frame="1"/>
        </w:rPr>
        <w:t>12.</w:t>
      </w:r>
      <w:r w:rsidRPr="00EB66A7">
        <w:rPr>
          <w:b/>
          <w:bCs/>
          <w:color w:val="333333"/>
          <w:bdr w:val="none" w:sz="0" w:space="0" w:color="auto" w:frame="1"/>
        </w:rPr>
        <w:t xml:space="preserve"> Variable Life Insurance.</w:t>
      </w:r>
      <w:r w:rsidRPr="00EB66A7">
        <w:rPr>
          <w:rStyle w:val="apple-converted-space"/>
          <w:b/>
          <w:bCs/>
          <w:color w:val="333333"/>
          <w:bdr w:val="none" w:sz="0" w:space="0" w:color="auto" w:frame="1"/>
        </w:rPr>
        <w:t> </w:t>
      </w:r>
      <w:r w:rsidRPr="00EB66A7">
        <w:rPr>
          <w:color w:val="333333"/>
        </w:rPr>
        <w:t>What is variable life insurance? What are the advantages and disadvantages of variable life policies? How can individuals avoid the high fees of variable life insurance?</w:t>
      </w:r>
    </w:p>
    <w:p w:rsidR="00F94D7C" w:rsidRPr="00F94D7C" w:rsidRDefault="00F94D7C" w:rsidP="00F94D7C">
      <w:pPr>
        <w:pStyle w:val="NormalWeb"/>
        <w:spacing w:before="0" w:beforeAutospacing="0" w:after="0" w:afterAutospacing="0" w:line="360" w:lineRule="auto"/>
        <w:textAlignment w:val="baseline"/>
        <w:rPr>
          <w:color w:val="333333"/>
        </w:rPr>
      </w:pPr>
      <w:r w:rsidRPr="00F94D7C">
        <w:rPr>
          <w:rFonts w:ascii="Helvetica" w:eastAsiaTheme="minorHAnsi" w:hAnsi="Helvetica" w:cstheme="minorBidi"/>
          <w:color w:val="666666"/>
          <w:sz w:val="21"/>
          <w:szCs w:val="21"/>
          <w:shd w:val="clear" w:color="auto" w:fill="FFFFFF"/>
        </w:rPr>
        <w:t xml:space="preserve"> </w:t>
      </w:r>
      <w:r w:rsidRPr="00F94D7C">
        <w:rPr>
          <w:color w:val="333333"/>
        </w:rPr>
        <w:t>Variable universal life insurance is a type of life in</w:t>
      </w:r>
      <w:r>
        <w:rPr>
          <w:color w:val="333333"/>
        </w:rPr>
        <w:t>surance that builds a cash value</w:t>
      </w:r>
    </w:p>
    <w:p w:rsidR="00D015A1" w:rsidRDefault="00D015A1" w:rsidP="00F94D7C">
      <w:pPr>
        <w:pStyle w:val="NormalWeb"/>
        <w:spacing w:before="0" w:beforeAutospacing="0" w:after="0" w:afterAutospacing="0" w:line="360" w:lineRule="auto"/>
        <w:textAlignment w:val="baseline"/>
        <w:rPr>
          <w:b/>
          <w:bCs/>
          <w:color w:val="333333"/>
        </w:rPr>
      </w:pPr>
      <w:r>
        <w:rPr>
          <w:b/>
          <w:bCs/>
          <w:color w:val="333333"/>
        </w:rPr>
        <w:t>advantages</w:t>
      </w:r>
    </w:p>
    <w:p w:rsidR="00F94D7C" w:rsidRPr="00F94D7C" w:rsidRDefault="00F94D7C" w:rsidP="00F94D7C">
      <w:pPr>
        <w:pStyle w:val="NormalWeb"/>
        <w:spacing w:before="0" w:beforeAutospacing="0" w:after="0" w:afterAutospacing="0" w:line="360" w:lineRule="auto"/>
        <w:textAlignment w:val="baseline"/>
        <w:rPr>
          <w:b/>
          <w:bCs/>
          <w:color w:val="333333"/>
        </w:rPr>
      </w:pPr>
      <w:r w:rsidRPr="00F94D7C">
        <w:rPr>
          <w:b/>
          <w:bCs/>
          <w:color w:val="333333"/>
        </w:rPr>
        <w:t>Flexibility</w:t>
      </w:r>
    </w:p>
    <w:p w:rsidR="00F94D7C" w:rsidRPr="00F94D7C" w:rsidRDefault="00F94D7C" w:rsidP="00F94D7C">
      <w:pPr>
        <w:pStyle w:val="NormalWeb"/>
        <w:spacing w:after="0" w:afterAutospacing="0" w:line="360" w:lineRule="auto"/>
        <w:textAlignment w:val="baseline"/>
        <w:rPr>
          <w:color w:val="333333"/>
        </w:rPr>
      </w:pPr>
      <w:r w:rsidRPr="00F94D7C">
        <w:rPr>
          <w:color w:val="333333"/>
        </w:rPr>
        <w:t>There’s flexibility in the monthly premium. Like we mentioned, it’s possible that you would pay for a fixed amount of time and then have a life insurance policy for the rest of your life without ever spending another di</w:t>
      </w:r>
      <w:r w:rsidR="00D015A1">
        <w:rPr>
          <w:color w:val="333333"/>
        </w:rPr>
        <w:t xml:space="preserve">me. </w:t>
      </w:r>
    </w:p>
    <w:p w:rsidR="00F94D7C" w:rsidRPr="00F94D7C" w:rsidRDefault="00F94D7C" w:rsidP="00F94D7C">
      <w:pPr>
        <w:pStyle w:val="NormalWeb"/>
        <w:spacing w:before="0" w:beforeAutospacing="0" w:after="0" w:afterAutospacing="0" w:line="360" w:lineRule="auto"/>
        <w:textAlignment w:val="baseline"/>
        <w:rPr>
          <w:b/>
          <w:bCs/>
          <w:color w:val="333333"/>
        </w:rPr>
      </w:pPr>
      <w:r w:rsidRPr="00F94D7C">
        <w:rPr>
          <w:b/>
          <w:bCs/>
          <w:color w:val="333333"/>
        </w:rPr>
        <w:t>Tax Breaks</w:t>
      </w:r>
    </w:p>
    <w:p w:rsidR="00F94D7C" w:rsidRPr="00F94D7C" w:rsidRDefault="00F94D7C" w:rsidP="00F94D7C">
      <w:pPr>
        <w:pStyle w:val="NormalWeb"/>
        <w:spacing w:after="0" w:afterAutospacing="0" w:line="360" w:lineRule="auto"/>
        <w:textAlignment w:val="baseline"/>
        <w:rPr>
          <w:color w:val="333333"/>
        </w:rPr>
      </w:pPr>
      <w:r w:rsidRPr="00F94D7C">
        <w:rPr>
          <w:color w:val="333333"/>
        </w:rPr>
        <w:t>You get tax-free growth. A major selling point of variable life insurance policies are that the cash value accumulates in the ac</w:t>
      </w:r>
      <w:r w:rsidR="00D015A1">
        <w:rPr>
          <w:color w:val="333333"/>
        </w:rPr>
        <w:t xml:space="preserve">count tax free. </w:t>
      </w:r>
    </w:p>
    <w:p w:rsidR="00F94D7C" w:rsidRPr="00F94D7C" w:rsidRDefault="00F94D7C" w:rsidP="00F94D7C">
      <w:pPr>
        <w:pStyle w:val="NormalWeb"/>
        <w:spacing w:before="0" w:beforeAutospacing="0" w:after="0" w:afterAutospacing="0" w:line="360" w:lineRule="auto"/>
        <w:textAlignment w:val="baseline"/>
        <w:rPr>
          <w:b/>
          <w:bCs/>
          <w:color w:val="333333"/>
        </w:rPr>
      </w:pPr>
      <w:r w:rsidRPr="00F94D7C">
        <w:rPr>
          <w:b/>
          <w:bCs/>
          <w:color w:val="333333"/>
        </w:rPr>
        <w:t>You Can Borrow From It</w:t>
      </w:r>
    </w:p>
    <w:p w:rsidR="00F94D7C" w:rsidRPr="00F94D7C" w:rsidRDefault="00F94D7C" w:rsidP="00F94D7C">
      <w:pPr>
        <w:pStyle w:val="NormalWeb"/>
        <w:spacing w:after="0" w:afterAutospacing="0" w:line="360" w:lineRule="auto"/>
        <w:textAlignment w:val="baseline"/>
        <w:rPr>
          <w:color w:val="333333"/>
        </w:rPr>
      </w:pPr>
      <w:r w:rsidRPr="00F94D7C">
        <w:rPr>
          <w:color w:val="333333"/>
        </w:rPr>
        <w:t>You can take out a tax-free loan from your policy. If you need to, you could withdraw the cash value portion of your policy as a lo</w:t>
      </w:r>
      <w:r w:rsidR="00D015A1">
        <w:rPr>
          <w:color w:val="333333"/>
        </w:rPr>
        <w:t>an to use at your discretion.</w:t>
      </w:r>
    </w:p>
    <w:p w:rsidR="00F94D7C" w:rsidRPr="00D015A1" w:rsidRDefault="00D015A1" w:rsidP="00D015A1">
      <w:pPr>
        <w:pStyle w:val="NormalWeb"/>
        <w:spacing w:before="0" w:beforeAutospacing="0" w:after="0" w:afterAutospacing="0" w:line="360" w:lineRule="auto"/>
        <w:textAlignment w:val="baseline"/>
        <w:rPr>
          <w:b/>
          <w:bCs/>
          <w:color w:val="333333"/>
        </w:rPr>
      </w:pPr>
      <w:r>
        <w:rPr>
          <w:b/>
          <w:bCs/>
          <w:color w:val="333333"/>
        </w:rPr>
        <w:t>disadvantages</w:t>
      </w:r>
      <w:r w:rsidR="00F94D7C" w:rsidRPr="00F94D7C">
        <w:rPr>
          <w:b/>
          <w:bCs/>
          <w:color w:val="333333"/>
        </w:rPr>
        <w:t xml:space="preserve"> of Variable Life Insurance</w:t>
      </w:r>
    </w:p>
    <w:p w:rsidR="00F94D7C" w:rsidRPr="00F94D7C" w:rsidRDefault="00F94D7C" w:rsidP="00F94D7C">
      <w:pPr>
        <w:pStyle w:val="NormalWeb"/>
        <w:spacing w:before="0" w:beforeAutospacing="0" w:after="0" w:afterAutospacing="0" w:line="360" w:lineRule="auto"/>
        <w:textAlignment w:val="baseline"/>
        <w:rPr>
          <w:b/>
          <w:bCs/>
          <w:color w:val="333333"/>
        </w:rPr>
      </w:pPr>
      <w:r w:rsidRPr="00F94D7C">
        <w:rPr>
          <w:b/>
          <w:bCs/>
          <w:color w:val="333333"/>
        </w:rPr>
        <w:t>Overall Cost</w:t>
      </w:r>
    </w:p>
    <w:p w:rsidR="00F94D7C" w:rsidRPr="00F94D7C" w:rsidRDefault="00F94D7C" w:rsidP="00F94D7C">
      <w:pPr>
        <w:pStyle w:val="NormalWeb"/>
        <w:spacing w:after="0" w:afterAutospacing="0" w:line="360" w:lineRule="auto"/>
        <w:textAlignment w:val="baseline"/>
        <w:rPr>
          <w:color w:val="333333"/>
        </w:rPr>
      </w:pPr>
      <w:r w:rsidRPr="00F94D7C">
        <w:rPr>
          <w:color w:val="333333"/>
        </w:rPr>
        <w:t>The costs of having this type of policy can be high. If you’re thinking of getting a variable life insurance policy, you need to carefully consider all the fees and costs associated with it. Right from the get go, there’s a sales and administrative fee that’s taken out of your policy’s benefit to pay for the agent’s commi</w:t>
      </w:r>
      <w:r w:rsidR="00D015A1">
        <w:rPr>
          <w:color w:val="333333"/>
        </w:rPr>
        <w:t xml:space="preserve">ssion. </w:t>
      </w:r>
    </w:p>
    <w:p w:rsidR="00F94D7C" w:rsidRPr="00F94D7C" w:rsidRDefault="00F94D7C" w:rsidP="00F94D7C">
      <w:pPr>
        <w:pStyle w:val="NormalWeb"/>
        <w:spacing w:before="0" w:beforeAutospacing="0" w:after="0" w:afterAutospacing="0" w:line="360" w:lineRule="auto"/>
        <w:textAlignment w:val="baseline"/>
        <w:rPr>
          <w:b/>
          <w:bCs/>
          <w:color w:val="333333"/>
        </w:rPr>
      </w:pPr>
      <w:r w:rsidRPr="00F94D7C">
        <w:rPr>
          <w:b/>
          <w:bCs/>
          <w:color w:val="333333"/>
        </w:rPr>
        <w:t>Fees</w:t>
      </w:r>
    </w:p>
    <w:p w:rsidR="00F94D7C" w:rsidRPr="00F94D7C" w:rsidRDefault="00F94D7C" w:rsidP="00F94D7C">
      <w:pPr>
        <w:pStyle w:val="NormalWeb"/>
        <w:spacing w:after="0" w:afterAutospacing="0" w:line="360" w:lineRule="auto"/>
        <w:textAlignment w:val="baseline"/>
        <w:rPr>
          <w:color w:val="333333"/>
        </w:rPr>
      </w:pPr>
      <w:r w:rsidRPr="00F94D7C">
        <w:rPr>
          <w:color w:val="333333"/>
        </w:rPr>
        <w:t>Then there are investment management fees. They work much like the expense ratios of </w:t>
      </w:r>
      <w:hyperlink r:id="rId5" w:tgtFrame="_blank" w:history="1">
        <w:r w:rsidRPr="00F94D7C">
          <w:rPr>
            <w:rStyle w:val="Hyperlink"/>
          </w:rPr>
          <w:t>mutual funds and ETFs</w:t>
        </w:r>
      </w:hyperlink>
      <w:r w:rsidRPr="00F94D7C">
        <w:rPr>
          <w:color w:val="333333"/>
        </w:rPr>
        <w:t xml:space="preserve">. Your mileage will vary, but some of the options will cost more than equivalents available to investors </w:t>
      </w:r>
      <w:r w:rsidR="00D015A1">
        <w:rPr>
          <w:color w:val="333333"/>
        </w:rPr>
        <w:t>in a standard brokerage account</w:t>
      </w:r>
    </w:p>
    <w:p w:rsidR="00F94D7C" w:rsidRPr="00F94D7C" w:rsidRDefault="00F94D7C" w:rsidP="00F94D7C">
      <w:pPr>
        <w:pStyle w:val="NormalWeb"/>
        <w:spacing w:before="0" w:beforeAutospacing="0" w:after="0" w:afterAutospacing="0" w:line="360" w:lineRule="auto"/>
        <w:textAlignment w:val="baseline"/>
        <w:rPr>
          <w:b/>
          <w:bCs/>
          <w:color w:val="333333"/>
        </w:rPr>
      </w:pPr>
      <w:r w:rsidRPr="00F94D7C">
        <w:rPr>
          <w:b/>
          <w:bCs/>
          <w:color w:val="333333"/>
        </w:rPr>
        <w:t>The Bottom Line</w:t>
      </w:r>
    </w:p>
    <w:p w:rsidR="004633D8" w:rsidRPr="00EB66A7" w:rsidRDefault="00F94D7C" w:rsidP="00D015A1">
      <w:pPr>
        <w:pStyle w:val="NormalWeb"/>
        <w:spacing w:after="0" w:afterAutospacing="0" w:line="360" w:lineRule="auto"/>
        <w:textAlignment w:val="baseline"/>
        <w:rPr>
          <w:color w:val="333333"/>
        </w:rPr>
      </w:pPr>
      <w:r w:rsidRPr="00F94D7C">
        <w:rPr>
          <w:color w:val="333333"/>
        </w:rPr>
        <w:lastRenderedPageBreak/>
        <w:t>Many people don’t like variable life insurance policies. They arguably have good reasons. For most people, it’s generally just better to get a standard life insurance policy and keep their tax-free investmen</w:t>
      </w:r>
      <w:r w:rsidR="00D015A1">
        <w:rPr>
          <w:color w:val="333333"/>
        </w:rPr>
        <w:t xml:space="preserve">ts separate. </w:t>
      </w:r>
    </w:p>
    <w:p w:rsidR="004633D8" w:rsidRPr="00EB66A7" w:rsidRDefault="004633D8" w:rsidP="00EB66A7">
      <w:pPr>
        <w:spacing w:line="360" w:lineRule="auto"/>
        <w:rPr>
          <w:rFonts w:ascii="Times New Roman" w:hAnsi="Times New Roman" w:cs="Times New Roman"/>
          <w:color w:val="333333"/>
        </w:rPr>
      </w:pPr>
    </w:p>
    <w:p w:rsidR="00165FF5" w:rsidRPr="00EB66A7" w:rsidRDefault="00165FF5" w:rsidP="00EB66A7">
      <w:pPr>
        <w:pStyle w:val="NormalWeb"/>
        <w:spacing w:before="0" w:beforeAutospacing="0" w:after="0" w:afterAutospacing="0" w:line="360" w:lineRule="auto"/>
        <w:textAlignment w:val="baseline"/>
        <w:rPr>
          <w:b/>
          <w:bCs/>
          <w:color w:val="333333"/>
        </w:rPr>
      </w:pPr>
      <w:r w:rsidRPr="00EB66A7">
        <w:rPr>
          <w:b/>
          <w:bCs/>
          <w:color w:val="333333"/>
        </w:rPr>
        <w:t xml:space="preserve">Chapter 14. </w:t>
      </w:r>
    </w:p>
    <w:p w:rsidR="00165FF5" w:rsidRPr="00EB66A7" w:rsidRDefault="00165FF5" w:rsidP="00EB66A7">
      <w:pPr>
        <w:pStyle w:val="NormalWeb"/>
        <w:spacing w:before="0" w:beforeAutospacing="0" w:after="0" w:afterAutospacing="0" w:line="360" w:lineRule="auto"/>
        <w:textAlignment w:val="baseline"/>
        <w:rPr>
          <w:color w:val="333333"/>
        </w:rPr>
      </w:pPr>
    </w:p>
    <w:p w:rsidR="00165FF5" w:rsidRPr="00EB66A7" w:rsidRDefault="00165FF5" w:rsidP="00EB66A7">
      <w:pPr>
        <w:pStyle w:val="NormalWeb"/>
        <w:spacing w:before="0" w:beforeAutospacing="0" w:after="0" w:afterAutospacing="0" w:line="360" w:lineRule="auto"/>
        <w:textAlignment w:val="baseline"/>
        <w:rPr>
          <w:color w:val="333333"/>
        </w:rPr>
      </w:pPr>
      <w:r w:rsidRPr="00EB66A7">
        <w:rPr>
          <w:color w:val="333333"/>
        </w:rPr>
        <w:t xml:space="preserve">2. </w:t>
      </w:r>
      <w:r w:rsidRPr="00EB66A7">
        <w:rPr>
          <w:b/>
          <w:bCs/>
          <w:color w:val="333333"/>
          <w:bdr w:val="none" w:sz="0" w:space="0" w:color="auto" w:frame="1"/>
        </w:rPr>
        <w:t>Paying Off Debt.</w:t>
      </w:r>
      <w:r w:rsidRPr="00EB66A7">
        <w:rPr>
          <w:rStyle w:val="apple-converted-space"/>
          <w:b/>
          <w:bCs/>
          <w:color w:val="333333"/>
          <w:bdr w:val="none" w:sz="0" w:space="0" w:color="auto" w:frame="1"/>
        </w:rPr>
        <w:t> </w:t>
      </w:r>
      <w:r w:rsidRPr="00EB66A7">
        <w:rPr>
          <w:color w:val="333333"/>
        </w:rPr>
        <w:t>How are personal debt and investing related?</w:t>
      </w:r>
    </w:p>
    <w:p w:rsidR="00165FF5" w:rsidRPr="00EB66A7" w:rsidRDefault="00F24A1C" w:rsidP="00F24A1C">
      <w:pPr>
        <w:pStyle w:val="NormalWeb"/>
        <w:numPr>
          <w:ilvl w:val="0"/>
          <w:numId w:val="11"/>
        </w:numPr>
        <w:spacing w:before="0" w:beforeAutospacing="0" w:after="0" w:afterAutospacing="0" w:line="360" w:lineRule="auto"/>
        <w:textAlignment w:val="baseline"/>
        <w:rPr>
          <w:color w:val="333333"/>
        </w:rPr>
      </w:pPr>
      <w:r w:rsidRPr="00F24A1C">
        <w:rPr>
          <w:color w:val="333333"/>
        </w:rPr>
        <w:t>Investing and paying down debt are both good uses for any spare cash you might have. Investing makes sense if you can earn more on your investments than your debts are costing you in terms of interest. Paying off high-interest debt is likely to provide a better return on your money than almost any investment.</w:t>
      </w:r>
    </w:p>
    <w:p w:rsidR="00165FF5" w:rsidRPr="00EB66A7" w:rsidRDefault="00165FF5" w:rsidP="00EB66A7">
      <w:pPr>
        <w:pStyle w:val="NormalWeb"/>
        <w:spacing w:before="0" w:beforeAutospacing="0" w:after="0" w:afterAutospacing="0" w:line="360" w:lineRule="auto"/>
        <w:textAlignment w:val="baseline"/>
        <w:rPr>
          <w:color w:val="333333"/>
        </w:rPr>
      </w:pPr>
    </w:p>
    <w:p w:rsidR="00F96B6E" w:rsidRDefault="00165FF5" w:rsidP="00EB66A7">
      <w:pPr>
        <w:pStyle w:val="NormalWeb"/>
        <w:spacing w:before="0" w:beforeAutospacing="0" w:after="0" w:afterAutospacing="0" w:line="360" w:lineRule="auto"/>
        <w:textAlignment w:val="baseline"/>
        <w:rPr>
          <w:rFonts w:ascii="Arial" w:eastAsiaTheme="minorHAnsi" w:hAnsi="Arial" w:cs="Arial"/>
          <w:color w:val="111111"/>
          <w:sz w:val="27"/>
          <w:szCs w:val="27"/>
          <w:shd w:val="clear" w:color="auto" w:fill="FFFFFF"/>
        </w:rPr>
      </w:pPr>
      <w:r w:rsidRPr="00EB66A7">
        <w:t xml:space="preserve"> 4. </w:t>
      </w:r>
      <w:r w:rsidRPr="00EB66A7">
        <w:rPr>
          <w:b/>
          <w:bCs/>
          <w:color w:val="333333"/>
          <w:bdr w:val="none" w:sz="0" w:space="0" w:color="auto" w:frame="1"/>
        </w:rPr>
        <w:t>Secondary Markets.</w:t>
      </w:r>
      <w:r w:rsidRPr="00EB66A7">
        <w:rPr>
          <w:rStyle w:val="apple-converted-space"/>
          <w:b/>
          <w:bCs/>
          <w:color w:val="333333"/>
          <w:bdr w:val="none" w:sz="0" w:space="0" w:color="auto" w:frame="1"/>
        </w:rPr>
        <w:t> </w:t>
      </w:r>
      <w:r w:rsidRPr="00EB66A7">
        <w:rPr>
          <w:color w:val="333333"/>
        </w:rPr>
        <w:t>Distinguish between the primary and secondary stock markets. Why does the price of a stock change each day in the secondary market?</w:t>
      </w:r>
      <w:r w:rsidR="00F96B6E" w:rsidRPr="00F96B6E">
        <w:rPr>
          <w:rFonts w:ascii="Arial" w:eastAsiaTheme="minorHAnsi" w:hAnsi="Arial" w:cs="Arial"/>
          <w:color w:val="111111"/>
          <w:sz w:val="27"/>
          <w:szCs w:val="27"/>
          <w:shd w:val="clear" w:color="auto" w:fill="FFFFFF"/>
        </w:rPr>
        <w:t xml:space="preserve"> </w:t>
      </w:r>
    </w:p>
    <w:p w:rsidR="00165FF5" w:rsidRDefault="00F96B6E" w:rsidP="00F24A1C">
      <w:pPr>
        <w:pStyle w:val="NormalWeb"/>
        <w:numPr>
          <w:ilvl w:val="0"/>
          <w:numId w:val="11"/>
        </w:numPr>
        <w:spacing w:before="0" w:beforeAutospacing="0" w:after="0" w:afterAutospacing="0" w:line="360" w:lineRule="auto"/>
        <w:textAlignment w:val="baseline"/>
        <w:rPr>
          <w:color w:val="333333"/>
        </w:rPr>
      </w:pPr>
      <w:r w:rsidRPr="00F96B6E">
        <w:rPr>
          <w:color w:val="333333"/>
        </w:rPr>
        <w:t>The prices in the primary market are fixed whereas the prices vary in the secondary market depending upon the</w:t>
      </w:r>
      <w:r w:rsidRPr="00F96B6E">
        <w:rPr>
          <w:b/>
          <w:bCs/>
          <w:color w:val="333333"/>
        </w:rPr>
        <w:t> </w:t>
      </w:r>
      <w:r w:rsidRPr="00F24A1C">
        <w:rPr>
          <w:bCs/>
          <w:color w:val="333333"/>
        </w:rPr>
        <w:t>demand and supply of the traded securities</w:t>
      </w:r>
      <w:r w:rsidRPr="00F24A1C">
        <w:rPr>
          <w:color w:val="333333"/>
        </w:rPr>
        <w:t>.</w:t>
      </w:r>
      <w:r w:rsidRPr="00F96B6E">
        <w:rPr>
          <w:color w:val="333333"/>
        </w:rPr>
        <w:t xml:space="preserve"> In the primary market, the investor can purchase shares directly from the company. In the Secondary Market, investors buy and sell the stocks and bonds among themselves.</w:t>
      </w:r>
    </w:p>
    <w:p w:rsidR="00C4107D" w:rsidRDefault="00C4107D" w:rsidP="00F24A1C">
      <w:pPr>
        <w:pStyle w:val="NormalWeb"/>
        <w:numPr>
          <w:ilvl w:val="0"/>
          <w:numId w:val="11"/>
        </w:numPr>
        <w:spacing w:before="0" w:beforeAutospacing="0" w:after="0" w:afterAutospacing="0" w:line="360" w:lineRule="auto"/>
        <w:textAlignment w:val="baseline"/>
        <w:rPr>
          <w:color w:val="333333"/>
        </w:rPr>
      </w:pPr>
      <w:r w:rsidRPr="00C4107D">
        <w:rPr>
          <w:color w:val="333333"/>
        </w:rPr>
        <w:t xml:space="preserve">Stock prices change </w:t>
      </w:r>
      <w:proofErr w:type="spellStart"/>
      <w:r w:rsidRPr="00C4107D">
        <w:rPr>
          <w:color w:val="333333"/>
        </w:rPr>
        <w:t>everyday</w:t>
      </w:r>
      <w:proofErr w:type="spellEnd"/>
      <w:r w:rsidRPr="00C4107D">
        <w:rPr>
          <w:color w:val="333333"/>
        </w:rPr>
        <w:t xml:space="preserve"> by market forces. By this we mean that share prices change because of</w:t>
      </w:r>
      <w:r w:rsidRPr="00C4107D">
        <w:rPr>
          <w:b/>
          <w:bCs/>
          <w:color w:val="333333"/>
        </w:rPr>
        <w:t> </w:t>
      </w:r>
      <w:r w:rsidRPr="00C4107D">
        <w:rPr>
          <w:bCs/>
          <w:color w:val="333333"/>
        </w:rPr>
        <w:t>supply and demand</w:t>
      </w:r>
      <w:r w:rsidRPr="00C4107D">
        <w:rPr>
          <w:color w:val="333333"/>
        </w:rPr>
        <w:t>. If more people want to buy a stock (demand) than sell it (supply), then the price moves up. Conversely, if more people wanted to sell a stock than buy it, there would be greater supply than demand, and the price would fal</w:t>
      </w:r>
      <w:r>
        <w:rPr>
          <w:color w:val="333333"/>
        </w:rPr>
        <w:t>l.</w:t>
      </w:r>
    </w:p>
    <w:p w:rsidR="00165FF5" w:rsidRPr="00EB66A7" w:rsidRDefault="00165FF5" w:rsidP="00EB66A7">
      <w:pPr>
        <w:spacing w:line="360" w:lineRule="auto"/>
        <w:rPr>
          <w:rFonts w:ascii="Times New Roman" w:hAnsi="Times New Roman" w:cs="Times New Roman"/>
        </w:rPr>
      </w:pPr>
    </w:p>
    <w:p w:rsidR="00165FF5" w:rsidRDefault="00165FF5" w:rsidP="00EB66A7">
      <w:pPr>
        <w:pStyle w:val="NormalWeb"/>
        <w:spacing w:before="0" w:beforeAutospacing="0" w:after="0" w:afterAutospacing="0" w:line="360" w:lineRule="auto"/>
        <w:textAlignment w:val="baseline"/>
        <w:rPr>
          <w:color w:val="333333"/>
        </w:rPr>
      </w:pPr>
      <w:r w:rsidRPr="00EB66A7">
        <w:t xml:space="preserve">6. </w:t>
      </w:r>
      <w:r w:rsidRPr="00EB66A7">
        <w:rPr>
          <w:b/>
          <w:bCs/>
          <w:color w:val="333333"/>
          <w:bdr w:val="none" w:sz="0" w:space="0" w:color="auto" w:frame="1"/>
        </w:rPr>
        <w:t>Return on Stocks.</w:t>
      </w:r>
      <w:r w:rsidRPr="00EB66A7">
        <w:rPr>
          <w:rStyle w:val="apple-converted-space"/>
          <w:b/>
          <w:bCs/>
          <w:color w:val="333333"/>
          <w:bdr w:val="none" w:sz="0" w:space="0" w:color="auto" w:frame="1"/>
        </w:rPr>
        <w:t> </w:t>
      </w:r>
      <w:r w:rsidRPr="00EB66A7">
        <w:rPr>
          <w:color w:val="333333"/>
        </w:rPr>
        <w:t>How do shareholders earn returns from investing in stocks? How is the market value of a firm determined? What determines the market price of a stock?</w:t>
      </w:r>
    </w:p>
    <w:p w:rsidR="00C4107D" w:rsidRPr="00C4107D" w:rsidRDefault="00C4107D" w:rsidP="00C4107D">
      <w:pPr>
        <w:pStyle w:val="NormalWeb"/>
        <w:numPr>
          <w:ilvl w:val="0"/>
          <w:numId w:val="13"/>
        </w:numPr>
        <w:spacing w:before="0" w:beforeAutospacing="0" w:after="0" w:afterAutospacing="0" w:line="360" w:lineRule="auto"/>
        <w:textAlignment w:val="baseline"/>
        <w:rPr>
          <w:color w:val="333333"/>
        </w:rPr>
      </w:pPr>
      <w:r w:rsidRPr="00C4107D">
        <w:rPr>
          <w:color w:val="333333"/>
        </w:rPr>
        <w:t>Market Value of a Firm The market value of a company, also known as market capitalization, is its value as reflected in the stock exchange. It is calculated by </w:t>
      </w:r>
      <w:r w:rsidRPr="00C4107D">
        <w:rPr>
          <w:bCs/>
          <w:color w:val="333333"/>
        </w:rPr>
        <w:t>multiplying a company’s outstanding share by its current market price</w:t>
      </w:r>
      <w:r>
        <w:rPr>
          <w:bCs/>
          <w:color w:val="333333"/>
        </w:rPr>
        <w:t>.</w:t>
      </w:r>
    </w:p>
    <w:p w:rsidR="00C4107D" w:rsidRPr="00C4107D" w:rsidRDefault="00C4107D" w:rsidP="00C4107D">
      <w:pPr>
        <w:pStyle w:val="NormalWeb"/>
        <w:numPr>
          <w:ilvl w:val="0"/>
          <w:numId w:val="13"/>
        </w:numPr>
        <w:spacing w:before="0" w:beforeAutospacing="0" w:after="0" w:afterAutospacing="0" w:line="360" w:lineRule="auto"/>
        <w:textAlignment w:val="baseline"/>
        <w:rPr>
          <w:color w:val="333333"/>
        </w:rPr>
      </w:pPr>
      <w:r w:rsidRPr="00C4107D">
        <w:rPr>
          <w:bCs/>
          <w:color w:val="333333"/>
        </w:rPr>
        <w:t>Market forces</w:t>
      </w:r>
      <w:r w:rsidRPr="00C4107D">
        <w:rPr>
          <w:color w:val="333333"/>
        </w:rPr>
        <w:t> determine the stock prices. The price of shares and bonds are governed by the dynamics of supply and demand in the market.</w:t>
      </w:r>
    </w:p>
    <w:p w:rsidR="00165FF5" w:rsidRPr="00EB66A7" w:rsidRDefault="00165FF5" w:rsidP="00EB66A7">
      <w:pPr>
        <w:spacing w:line="360" w:lineRule="auto"/>
        <w:rPr>
          <w:rFonts w:ascii="Times New Roman" w:hAnsi="Times New Roman" w:cs="Times New Roman"/>
        </w:rPr>
      </w:pPr>
    </w:p>
    <w:p w:rsidR="00165FF5" w:rsidRPr="00EB66A7" w:rsidRDefault="00165FF5" w:rsidP="00EB66A7">
      <w:pPr>
        <w:spacing w:line="360" w:lineRule="auto"/>
        <w:rPr>
          <w:rFonts w:ascii="Times New Roman" w:hAnsi="Times New Roman" w:cs="Times New Roman"/>
          <w:b/>
          <w:bCs/>
        </w:rPr>
      </w:pPr>
      <w:r w:rsidRPr="00EB66A7">
        <w:rPr>
          <w:rFonts w:ascii="Times New Roman" w:hAnsi="Times New Roman" w:cs="Times New Roman"/>
          <w:b/>
          <w:bCs/>
        </w:rPr>
        <w:lastRenderedPageBreak/>
        <w:t xml:space="preserve">Chapter 15 </w:t>
      </w:r>
    </w:p>
    <w:p w:rsidR="00165FF5" w:rsidRPr="00EB66A7" w:rsidRDefault="00165FF5" w:rsidP="00EB66A7">
      <w:pPr>
        <w:spacing w:line="360" w:lineRule="auto"/>
        <w:rPr>
          <w:rFonts w:ascii="Times New Roman" w:hAnsi="Times New Roman" w:cs="Times New Roman"/>
        </w:rPr>
      </w:pPr>
    </w:p>
    <w:p w:rsidR="00165FF5" w:rsidRPr="00EB66A7" w:rsidRDefault="00165FF5" w:rsidP="00EB66A7">
      <w:pPr>
        <w:pStyle w:val="NormalWeb"/>
        <w:spacing w:before="0" w:beforeAutospacing="0" w:after="0" w:afterAutospacing="0" w:line="360" w:lineRule="auto"/>
        <w:textAlignment w:val="baseline"/>
        <w:rPr>
          <w:color w:val="333333"/>
        </w:rPr>
      </w:pPr>
      <w:r w:rsidRPr="00EB66A7">
        <w:rPr>
          <w:color w:val="333333"/>
          <w:bdr w:val="none" w:sz="0" w:space="0" w:color="auto" w:frame="1"/>
        </w:rPr>
        <w:t>1</w:t>
      </w:r>
      <w:r w:rsidRPr="00EB66A7">
        <w:rPr>
          <w:b/>
          <w:bCs/>
          <w:color w:val="333333"/>
          <w:bdr w:val="none" w:sz="0" w:space="0" w:color="auto" w:frame="1"/>
        </w:rPr>
        <w:t>.  Stock Exchanges.</w:t>
      </w:r>
      <w:r w:rsidRPr="00EB66A7">
        <w:rPr>
          <w:rStyle w:val="apple-converted-space"/>
          <w:b/>
          <w:bCs/>
          <w:color w:val="333333"/>
          <w:bdr w:val="none" w:sz="0" w:space="0" w:color="auto" w:frame="1"/>
        </w:rPr>
        <w:t> </w:t>
      </w:r>
      <w:r w:rsidRPr="00EB66A7">
        <w:rPr>
          <w:color w:val="333333"/>
        </w:rPr>
        <w:t>What are stock exchanges? How do they facilitate the trading of stocks?</w:t>
      </w:r>
    </w:p>
    <w:p w:rsidR="00F96B6E" w:rsidRDefault="00F96B6E" w:rsidP="00C4107D">
      <w:pPr>
        <w:pStyle w:val="NormalWeb"/>
        <w:numPr>
          <w:ilvl w:val="0"/>
          <w:numId w:val="14"/>
        </w:numPr>
        <w:spacing w:line="360" w:lineRule="auto"/>
        <w:textAlignment w:val="baseline"/>
        <w:rPr>
          <w:bCs/>
          <w:color w:val="333333"/>
          <w:bdr w:val="none" w:sz="0" w:space="0" w:color="auto" w:frame="1"/>
        </w:rPr>
      </w:pPr>
      <w:r>
        <w:rPr>
          <w:bCs/>
          <w:color w:val="333333"/>
          <w:bdr w:val="none" w:sz="0" w:space="0" w:color="auto" w:frame="1"/>
        </w:rPr>
        <w:t>Stock exchange-</w:t>
      </w:r>
      <w:r w:rsidRPr="00F96B6E">
        <w:rPr>
          <w:bCs/>
          <w:color w:val="333333"/>
          <w:bdr w:val="none" w:sz="0" w:space="0" w:color="auto" w:frame="1"/>
        </w:rPr>
        <w:t>a market in which</w:t>
      </w:r>
      <w:r>
        <w:rPr>
          <w:bCs/>
          <w:color w:val="333333"/>
          <w:bdr w:val="none" w:sz="0" w:space="0" w:color="auto" w:frame="1"/>
        </w:rPr>
        <w:t xml:space="preserve"> securities are bought and sold.</w:t>
      </w:r>
    </w:p>
    <w:p w:rsidR="00165FF5" w:rsidRPr="00F96B6E" w:rsidRDefault="00F96B6E" w:rsidP="00C4107D">
      <w:pPr>
        <w:pStyle w:val="NormalWeb"/>
        <w:numPr>
          <w:ilvl w:val="0"/>
          <w:numId w:val="14"/>
        </w:numPr>
        <w:spacing w:line="360" w:lineRule="auto"/>
        <w:textAlignment w:val="baseline"/>
        <w:rPr>
          <w:bCs/>
          <w:color w:val="333333"/>
          <w:bdr w:val="none" w:sz="0" w:space="0" w:color="auto" w:frame="1"/>
        </w:rPr>
      </w:pPr>
      <w:r w:rsidRPr="00F96B6E">
        <w:rPr>
          <w:bCs/>
          <w:color w:val="333333"/>
          <w:bdr w:val="none" w:sz="0" w:space="0" w:color="auto" w:frame="1"/>
        </w:rPr>
        <w:t>Stock exchanges facilitate: the trading of stock in the secondary market by providing a physical location for trading</w:t>
      </w:r>
    </w:p>
    <w:p w:rsidR="00C4107D" w:rsidRDefault="00165FF5" w:rsidP="00EB66A7">
      <w:pPr>
        <w:pStyle w:val="NormalWeb"/>
        <w:spacing w:before="0" w:beforeAutospacing="0" w:after="0" w:afterAutospacing="0" w:line="360" w:lineRule="auto"/>
        <w:textAlignment w:val="baseline"/>
        <w:rPr>
          <w:color w:val="333333"/>
        </w:rPr>
      </w:pPr>
      <w:r w:rsidRPr="00EB66A7">
        <w:rPr>
          <w:color w:val="333333"/>
          <w:bdr w:val="none" w:sz="0" w:space="0" w:color="auto" w:frame="1"/>
        </w:rPr>
        <w:t>2.</w:t>
      </w:r>
      <w:r w:rsidRPr="00EB66A7">
        <w:rPr>
          <w:b/>
          <w:bCs/>
          <w:color w:val="333333"/>
          <w:bdr w:val="none" w:sz="0" w:space="0" w:color="auto" w:frame="1"/>
        </w:rPr>
        <w:t xml:space="preserve">     NYSE.</w:t>
      </w:r>
      <w:r w:rsidRPr="00EB66A7">
        <w:rPr>
          <w:rStyle w:val="apple-converted-space"/>
          <w:b/>
          <w:bCs/>
          <w:color w:val="333333"/>
          <w:bdr w:val="none" w:sz="0" w:space="0" w:color="auto" w:frame="1"/>
        </w:rPr>
        <w:t> </w:t>
      </w:r>
      <w:r w:rsidRPr="00EB66A7">
        <w:rPr>
          <w:color w:val="333333"/>
        </w:rPr>
        <w:t>Describe a typical stock transaction at the New York Stock Exchange (NYSE). What are floor traders? What are specialists?</w:t>
      </w:r>
    </w:p>
    <w:p w:rsidR="00F96B6E" w:rsidRDefault="00F96B6E" w:rsidP="00C4107D">
      <w:pPr>
        <w:pStyle w:val="NormalWeb"/>
        <w:numPr>
          <w:ilvl w:val="0"/>
          <w:numId w:val="16"/>
        </w:numPr>
        <w:spacing w:before="0" w:beforeAutospacing="0" w:after="0" w:afterAutospacing="0" w:line="360" w:lineRule="auto"/>
        <w:textAlignment w:val="baseline"/>
        <w:rPr>
          <w:color w:val="333333"/>
        </w:rPr>
      </w:pPr>
    </w:p>
    <w:p w:rsidR="00165FF5" w:rsidRDefault="00F96B6E" w:rsidP="00C4107D">
      <w:pPr>
        <w:pStyle w:val="NormalWeb"/>
        <w:numPr>
          <w:ilvl w:val="0"/>
          <w:numId w:val="15"/>
        </w:numPr>
        <w:spacing w:before="0" w:beforeAutospacing="0" w:after="0" w:afterAutospacing="0" w:line="360" w:lineRule="auto"/>
        <w:textAlignment w:val="baseline"/>
        <w:rPr>
          <w:bCs/>
          <w:color w:val="333333"/>
        </w:rPr>
      </w:pPr>
      <w:r>
        <w:rPr>
          <w:color w:val="333333"/>
        </w:rPr>
        <w:t xml:space="preserve">A </w:t>
      </w:r>
      <w:r w:rsidRPr="00F96B6E">
        <w:rPr>
          <w:color w:val="333333"/>
        </w:rPr>
        <w:t>specialist is a</w:t>
      </w:r>
      <w:r w:rsidRPr="00F96B6E">
        <w:rPr>
          <w:bCs/>
          <w:color w:val="333333"/>
        </w:rPr>
        <w:t> floor broker’s broker and dealer</w:t>
      </w:r>
      <w:r>
        <w:rPr>
          <w:bCs/>
          <w:color w:val="333333"/>
        </w:rPr>
        <w:t>.</w:t>
      </w:r>
    </w:p>
    <w:p w:rsidR="00F96B6E" w:rsidRPr="00F96B6E" w:rsidRDefault="00F96B6E" w:rsidP="00C4107D">
      <w:pPr>
        <w:pStyle w:val="NormalWeb"/>
        <w:numPr>
          <w:ilvl w:val="0"/>
          <w:numId w:val="15"/>
        </w:numPr>
        <w:spacing w:before="0" w:beforeAutospacing="0" w:after="0" w:afterAutospacing="0" w:line="360" w:lineRule="auto"/>
        <w:textAlignment w:val="baseline"/>
        <w:rPr>
          <w:color w:val="333333"/>
        </w:rPr>
      </w:pPr>
      <w:r w:rsidRPr="00F96B6E">
        <w:rPr>
          <w:color w:val="333333"/>
        </w:rPr>
        <w:t>A floor trader is a member of a stock or commodities exchange who trades on the floor of that exchange for his or her own account. </w:t>
      </w:r>
    </w:p>
    <w:p w:rsidR="00F96B6E" w:rsidRPr="00EB66A7" w:rsidRDefault="00F96B6E" w:rsidP="00EB66A7">
      <w:pPr>
        <w:pStyle w:val="NormalWeb"/>
        <w:spacing w:before="0" w:beforeAutospacing="0" w:after="0" w:afterAutospacing="0" w:line="360" w:lineRule="auto"/>
        <w:textAlignment w:val="baseline"/>
        <w:rPr>
          <w:color w:val="333333"/>
        </w:rPr>
      </w:pPr>
    </w:p>
    <w:p w:rsidR="00165FF5" w:rsidRPr="00EB66A7" w:rsidRDefault="00165FF5" w:rsidP="00EB66A7">
      <w:pPr>
        <w:pStyle w:val="NormalWeb"/>
        <w:spacing w:before="0" w:beforeAutospacing="0" w:after="0" w:afterAutospacing="0" w:line="360" w:lineRule="auto"/>
        <w:ind w:left="360"/>
        <w:textAlignment w:val="baseline"/>
        <w:rPr>
          <w:b/>
          <w:bCs/>
          <w:color w:val="333333"/>
          <w:bdr w:val="none" w:sz="0" w:space="0" w:color="auto" w:frame="1"/>
        </w:rPr>
      </w:pPr>
    </w:p>
    <w:p w:rsidR="00A11ACB" w:rsidRDefault="00165FF5" w:rsidP="00EB66A7">
      <w:pPr>
        <w:pStyle w:val="NormalWeb"/>
        <w:spacing w:before="0" w:beforeAutospacing="0" w:after="0" w:afterAutospacing="0" w:line="360" w:lineRule="auto"/>
        <w:textAlignment w:val="baseline"/>
        <w:rPr>
          <w:rFonts w:ascii="Arial" w:eastAsiaTheme="minorHAnsi" w:hAnsi="Arial" w:cs="Arial"/>
          <w:color w:val="202122"/>
          <w:sz w:val="21"/>
          <w:szCs w:val="21"/>
          <w:shd w:val="clear" w:color="auto" w:fill="FFFFFF"/>
        </w:rPr>
      </w:pPr>
      <w:r w:rsidRPr="00EB66A7">
        <w:rPr>
          <w:color w:val="333333"/>
          <w:bdr w:val="none" w:sz="0" w:space="0" w:color="auto" w:frame="1"/>
        </w:rPr>
        <w:t>3</w:t>
      </w:r>
      <w:r w:rsidRPr="00EB66A7">
        <w:rPr>
          <w:b/>
          <w:bCs/>
          <w:color w:val="333333"/>
          <w:bdr w:val="none" w:sz="0" w:space="0" w:color="auto" w:frame="1"/>
        </w:rPr>
        <w:t>.  Nasdaq.</w:t>
      </w:r>
      <w:r w:rsidRPr="00EB66A7">
        <w:rPr>
          <w:rStyle w:val="apple-converted-space"/>
          <w:b/>
          <w:bCs/>
          <w:color w:val="333333"/>
          <w:bdr w:val="none" w:sz="0" w:space="0" w:color="auto" w:frame="1"/>
        </w:rPr>
        <w:t> </w:t>
      </w:r>
      <w:r w:rsidRPr="00EB66A7">
        <w:rPr>
          <w:color w:val="333333"/>
        </w:rPr>
        <w:t>What is the Nasdaq? Describe how trades are carried out on the Nasdaq.</w:t>
      </w:r>
      <w:r w:rsidR="00F96B6E" w:rsidRPr="00F96B6E">
        <w:rPr>
          <w:rFonts w:ascii="Arial" w:eastAsiaTheme="minorHAnsi" w:hAnsi="Arial" w:cs="Arial"/>
          <w:color w:val="202122"/>
          <w:sz w:val="21"/>
          <w:szCs w:val="21"/>
          <w:shd w:val="clear" w:color="auto" w:fill="FFFFFF"/>
        </w:rPr>
        <w:t xml:space="preserve"> </w:t>
      </w:r>
    </w:p>
    <w:p w:rsidR="00A11ACB" w:rsidRPr="00A11ACB" w:rsidRDefault="00A11ACB" w:rsidP="00C4107D">
      <w:pPr>
        <w:pStyle w:val="NormalWeb"/>
        <w:numPr>
          <w:ilvl w:val="0"/>
          <w:numId w:val="17"/>
        </w:numPr>
        <w:spacing w:line="360" w:lineRule="auto"/>
        <w:textAlignment w:val="baseline"/>
        <w:rPr>
          <w:color w:val="333333"/>
          <w:sz w:val="28"/>
        </w:rPr>
      </w:pPr>
      <w:proofErr w:type="spellStart"/>
      <w:r>
        <w:rPr>
          <w:rFonts w:ascii="Arial" w:eastAsiaTheme="minorHAnsi" w:hAnsi="Arial" w:cs="Arial"/>
          <w:color w:val="202122"/>
          <w:sz w:val="21"/>
          <w:szCs w:val="21"/>
          <w:shd w:val="clear" w:color="auto" w:fill="FFFFFF"/>
        </w:rPr>
        <w:t>Nasaq</w:t>
      </w:r>
      <w:proofErr w:type="spellEnd"/>
      <w:r>
        <w:rPr>
          <w:rFonts w:ascii="Arial" w:eastAsiaTheme="minorHAnsi" w:hAnsi="Arial" w:cs="Arial"/>
          <w:color w:val="202122"/>
          <w:sz w:val="21"/>
          <w:szCs w:val="21"/>
          <w:shd w:val="clear" w:color="auto" w:fill="FFFFFF"/>
        </w:rPr>
        <w:t xml:space="preserve"> </w:t>
      </w:r>
      <w:r w:rsidR="00F96B6E" w:rsidRPr="00F96B6E">
        <w:rPr>
          <w:color w:val="333333"/>
        </w:rPr>
        <w:t xml:space="preserve">is an </w:t>
      </w:r>
      <w:r w:rsidR="00F96B6E" w:rsidRPr="00F96B6E">
        <w:rPr>
          <w:color w:val="333333"/>
          <w:sz w:val="28"/>
        </w:rPr>
        <w:t>is an American stock exchange based in New York City. It is ranked second on the list of stock exchanges by market capitalization of shares traded, behind</w:t>
      </w:r>
      <w:r w:rsidR="00F96B6E">
        <w:rPr>
          <w:color w:val="333333"/>
          <w:sz w:val="28"/>
        </w:rPr>
        <w:t xml:space="preserve"> the New York Stock Exchange.</w:t>
      </w:r>
      <w:r>
        <w:rPr>
          <w:color w:val="333333"/>
          <w:sz w:val="28"/>
        </w:rPr>
        <w:t xml:space="preserve"> </w:t>
      </w:r>
      <w:r w:rsidRPr="00A11ACB">
        <w:rPr>
          <w:color w:val="333333"/>
          <w:sz w:val="28"/>
        </w:rPr>
        <w:t>The Nasdaq Stock Market sessions, with time</w:t>
      </w:r>
      <w:r>
        <w:rPr>
          <w:color w:val="333333"/>
          <w:sz w:val="28"/>
        </w:rPr>
        <w:t>s in the Eastern Time Zone are:</w:t>
      </w:r>
    </w:p>
    <w:p w:rsidR="00A11ACB" w:rsidRPr="00A11ACB" w:rsidRDefault="00A11ACB" w:rsidP="00C4107D">
      <w:pPr>
        <w:pStyle w:val="NormalWeb"/>
        <w:numPr>
          <w:ilvl w:val="0"/>
          <w:numId w:val="17"/>
        </w:numPr>
        <w:spacing w:line="360" w:lineRule="auto"/>
        <w:textAlignment w:val="baseline"/>
        <w:rPr>
          <w:color w:val="333333"/>
          <w:sz w:val="28"/>
        </w:rPr>
      </w:pPr>
      <w:r>
        <w:rPr>
          <w:color w:val="333333"/>
          <w:sz w:val="28"/>
        </w:rPr>
        <w:t>How trading is done :</w:t>
      </w:r>
      <w:r w:rsidRPr="00A11ACB">
        <w:rPr>
          <w:color w:val="333333"/>
          <w:sz w:val="28"/>
        </w:rPr>
        <w:t>7:00 a.m. to 9:30 a.m.: extended-ho</w:t>
      </w:r>
      <w:r>
        <w:rPr>
          <w:color w:val="333333"/>
          <w:sz w:val="28"/>
        </w:rPr>
        <w:t>urs trading session (premarket)</w:t>
      </w:r>
    </w:p>
    <w:p w:rsidR="00A11ACB" w:rsidRPr="00A11ACB" w:rsidRDefault="00A11ACB" w:rsidP="00A11ACB">
      <w:pPr>
        <w:pStyle w:val="NormalWeb"/>
        <w:spacing w:line="360" w:lineRule="auto"/>
        <w:textAlignment w:val="baseline"/>
        <w:rPr>
          <w:color w:val="333333"/>
          <w:sz w:val="28"/>
        </w:rPr>
      </w:pPr>
      <w:r w:rsidRPr="00A11ACB">
        <w:rPr>
          <w:color w:val="333333"/>
          <w:sz w:val="28"/>
        </w:rPr>
        <w:t xml:space="preserve">9:30 a.m. to 4:00 p.m.: normal trading </w:t>
      </w:r>
      <w:r>
        <w:rPr>
          <w:color w:val="333333"/>
          <w:sz w:val="28"/>
        </w:rPr>
        <w:t>session</w:t>
      </w:r>
    </w:p>
    <w:p w:rsidR="00A11ACB" w:rsidRPr="00A11ACB" w:rsidRDefault="00A11ACB" w:rsidP="00A11ACB">
      <w:pPr>
        <w:pStyle w:val="NormalWeb"/>
        <w:spacing w:line="360" w:lineRule="auto"/>
        <w:textAlignment w:val="baseline"/>
        <w:rPr>
          <w:color w:val="333333"/>
          <w:sz w:val="28"/>
        </w:rPr>
      </w:pPr>
      <w:r w:rsidRPr="00A11ACB">
        <w:rPr>
          <w:color w:val="333333"/>
          <w:sz w:val="28"/>
        </w:rPr>
        <w:t>4:00 p.m. to 8:00 p.m.: extended-hours t</w:t>
      </w:r>
      <w:r>
        <w:rPr>
          <w:color w:val="333333"/>
          <w:sz w:val="28"/>
        </w:rPr>
        <w:t>rading session (post market)</w:t>
      </w:r>
    </w:p>
    <w:p w:rsidR="00165FF5" w:rsidRDefault="00A11ACB" w:rsidP="00A11ACB">
      <w:pPr>
        <w:pStyle w:val="NormalWeb"/>
        <w:spacing w:before="0" w:beforeAutospacing="0" w:after="0" w:afterAutospacing="0" w:line="360" w:lineRule="auto"/>
        <w:textAlignment w:val="baseline"/>
        <w:rPr>
          <w:color w:val="333333"/>
          <w:sz w:val="28"/>
        </w:rPr>
      </w:pPr>
      <w:r w:rsidRPr="00A11ACB">
        <w:rPr>
          <w:color w:val="333333"/>
          <w:sz w:val="28"/>
        </w:rPr>
        <w:t>The Nasdaq Stock Market averages about 253 trading days per year</w:t>
      </w:r>
    </w:p>
    <w:p w:rsidR="00165FF5" w:rsidRPr="00EB66A7" w:rsidRDefault="00165FF5" w:rsidP="00EB66A7">
      <w:pPr>
        <w:spacing w:line="360" w:lineRule="auto"/>
        <w:rPr>
          <w:rFonts w:ascii="Times New Roman" w:hAnsi="Times New Roman" w:cs="Times New Roman"/>
        </w:rPr>
      </w:pPr>
    </w:p>
    <w:p w:rsidR="00165FF5" w:rsidRPr="00EB66A7" w:rsidRDefault="00165FF5" w:rsidP="00EB66A7">
      <w:pPr>
        <w:spacing w:line="360" w:lineRule="auto"/>
        <w:rPr>
          <w:rFonts w:ascii="Times New Roman" w:hAnsi="Times New Roman" w:cs="Times New Roman"/>
          <w:b/>
          <w:bCs/>
        </w:rPr>
      </w:pPr>
      <w:r w:rsidRPr="00EB66A7">
        <w:rPr>
          <w:rFonts w:ascii="Times New Roman" w:hAnsi="Times New Roman" w:cs="Times New Roman"/>
          <w:b/>
          <w:bCs/>
        </w:rPr>
        <w:lastRenderedPageBreak/>
        <w:t>Chapter 16</w:t>
      </w:r>
    </w:p>
    <w:p w:rsidR="00165FF5" w:rsidRPr="00EB66A7" w:rsidRDefault="00165FF5" w:rsidP="00EB66A7">
      <w:pPr>
        <w:spacing w:line="360" w:lineRule="auto"/>
        <w:rPr>
          <w:rFonts w:ascii="Times New Roman" w:hAnsi="Times New Roman" w:cs="Times New Roman"/>
          <w:b/>
          <w:bCs/>
        </w:rPr>
      </w:pPr>
    </w:p>
    <w:p w:rsidR="00165FF5" w:rsidRPr="00EB66A7" w:rsidRDefault="00165FF5" w:rsidP="00EB66A7">
      <w:pPr>
        <w:pStyle w:val="NormalWeb"/>
        <w:spacing w:before="0" w:beforeAutospacing="0" w:after="0" w:afterAutospacing="0" w:line="360" w:lineRule="auto"/>
        <w:textAlignment w:val="baseline"/>
        <w:rPr>
          <w:color w:val="333333"/>
        </w:rPr>
      </w:pPr>
      <w:r w:rsidRPr="00EB66A7">
        <w:rPr>
          <w:b/>
          <w:bCs/>
          <w:color w:val="333333"/>
          <w:bdr w:val="none" w:sz="0" w:space="0" w:color="auto" w:frame="1"/>
        </w:rPr>
        <w:t>5. Secondary Market.</w:t>
      </w:r>
      <w:r w:rsidRPr="00EB66A7">
        <w:rPr>
          <w:rStyle w:val="apple-converted-space"/>
          <w:color w:val="333333"/>
        </w:rPr>
        <w:t> </w:t>
      </w:r>
      <w:r w:rsidRPr="00EB66A7">
        <w:rPr>
          <w:color w:val="333333"/>
        </w:rPr>
        <w:t>Discuss how bonds are sold on the secondary market.</w:t>
      </w:r>
    </w:p>
    <w:p w:rsidR="00165FF5" w:rsidRPr="00A11ACB" w:rsidRDefault="00A11ACB" w:rsidP="00C4107D">
      <w:pPr>
        <w:pStyle w:val="NormalWeb"/>
        <w:numPr>
          <w:ilvl w:val="0"/>
          <w:numId w:val="18"/>
        </w:numPr>
        <w:spacing w:before="0" w:beforeAutospacing="0" w:after="0" w:afterAutospacing="0" w:line="360" w:lineRule="auto"/>
        <w:textAlignment w:val="baseline"/>
        <w:rPr>
          <w:bCs/>
          <w:color w:val="333333"/>
          <w:bdr w:val="none" w:sz="0" w:space="0" w:color="auto" w:frame="1"/>
        </w:rPr>
      </w:pPr>
      <w:r w:rsidRPr="00A11ACB">
        <w:rPr>
          <w:bCs/>
          <w:color w:val="333333"/>
          <w:bdr w:val="none" w:sz="0" w:space="0" w:color="auto" w:frame="1"/>
        </w:rPr>
        <w:t>There are a few different methods for trading bonds on the secondary market. One of the most common methods is to open an account with a bond broker. Bond brokers deal exclusively in bonds and have the ability to connect those with bonds to those who want them. A bond broker employs traders that can value a bond and give potential buyers quotes quickly. Bond brokers typically have a lot of connections and can help you locate or sell a bond quickly.</w:t>
      </w:r>
    </w:p>
    <w:p w:rsidR="00A11ACB" w:rsidRDefault="00165FF5" w:rsidP="00A11ACB">
      <w:pPr>
        <w:pStyle w:val="NormalWeb"/>
        <w:spacing w:line="360" w:lineRule="auto"/>
        <w:textAlignment w:val="baseline"/>
        <w:rPr>
          <w:color w:val="333333"/>
        </w:rPr>
      </w:pPr>
      <w:r w:rsidRPr="00EB66A7">
        <w:rPr>
          <w:b/>
          <w:bCs/>
          <w:color w:val="333333"/>
          <w:bdr w:val="none" w:sz="0" w:space="0" w:color="auto" w:frame="1"/>
        </w:rPr>
        <w:t>6. Treasury Bonds.</w:t>
      </w:r>
      <w:r w:rsidRPr="00EB66A7">
        <w:rPr>
          <w:rStyle w:val="apple-converted-space"/>
          <w:color w:val="333333"/>
        </w:rPr>
        <w:t> </w:t>
      </w:r>
      <w:r w:rsidRPr="00EB66A7">
        <w:rPr>
          <w:color w:val="333333"/>
        </w:rPr>
        <w:t>What are Treasury bonds? Describe their key characteristics.</w:t>
      </w:r>
      <w:r w:rsidR="00A11ACB" w:rsidRPr="00A11ACB">
        <w:t xml:space="preserve"> </w:t>
      </w:r>
    </w:p>
    <w:p w:rsidR="00A11ACB" w:rsidRPr="00A11ACB" w:rsidRDefault="00A11ACB" w:rsidP="00C4107D">
      <w:pPr>
        <w:pStyle w:val="NormalWeb"/>
        <w:numPr>
          <w:ilvl w:val="0"/>
          <w:numId w:val="18"/>
        </w:numPr>
        <w:spacing w:line="360" w:lineRule="auto"/>
        <w:textAlignment w:val="baseline"/>
        <w:rPr>
          <w:color w:val="333333"/>
        </w:rPr>
      </w:pPr>
      <w:r>
        <w:rPr>
          <w:color w:val="333333"/>
        </w:rPr>
        <w:t>Treasury bonds-</w:t>
      </w:r>
      <w:r w:rsidRPr="00A11ACB">
        <w:rPr>
          <w:color w:val="333333"/>
        </w:rPr>
        <w:t xml:space="preserve"> (T-bonds) are </w:t>
      </w:r>
      <w:r w:rsidRPr="00A11ACB">
        <w:rPr>
          <w:bCs/>
          <w:color w:val="333333"/>
        </w:rPr>
        <w:t>government debt securities issued by the U.S.</w:t>
      </w:r>
    </w:p>
    <w:p w:rsidR="00C4107D" w:rsidRDefault="00C4107D" w:rsidP="00C4107D">
      <w:pPr>
        <w:pStyle w:val="NormalWeb"/>
        <w:numPr>
          <w:ilvl w:val="0"/>
          <w:numId w:val="18"/>
        </w:numPr>
        <w:spacing w:line="360" w:lineRule="auto"/>
        <w:textAlignment w:val="baseline"/>
        <w:rPr>
          <w:color w:val="333333"/>
        </w:rPr>
      </w:pPr>
      <w:r>
        <w:rPr>
          <w:color w:val="333333"/>
        </w:rPr>
        <w:t xml:space="preserve">Characteristics </w:t>
      </w:r>
    </w:p>
    <w:p w:rsidR="00A11ACB" w:rsidRPr="00A11ACB" w:rsidRDefault="00A11ACB" w:rsidP="00C4107D">
      <w:pPr>
        <w:pStyle w:val="NormalWeb"/>
        <w:spacing w:line="360" w:lineRule="auto"/>
        <w:ind w:left="720"/>
        <w:textAlignment w:val="baseline"/>
        <w:rPr>
          <w:color w:val="333333"/>
        </w:rPr>
      </w:pPr>
      <w:r>
        <w:rPr>
          <w:color w:val="333333"/>
        </w:rPr>
        <w:t>1</w:t>
      </w:r>
      <w:r w:rsidRPr="00A11ACB">
        <w:rPr>
          <w:color w:val="333333"/>
        </w:rPr>
        <w:t xml:space="preserve"> Face value:</w:t>
      </w:r>
    </w:p>
    <w:p w:rsidR="00A11ACB" w:rsidRPr="00A11ACB" w:rsidRDefault="00A11ACB" w:rsidP="00A11ACB">
      <w:pPr>
        <w:pStyle w:val="NormalWeb"/>
        <w:spacing w:line="360" w:lineRule="auto"/>
        <w:textAlignment w:val="baseline"/>
        <w:rPr>
          <w:color w:val="333333"/>
        </w:rPr>
      </w:pPr>
      <w:r w:rsidRPr="00A11ACB">
        <w:rPr>
          <w:color w:val="333333"/>
        </w:rPr>
        <w:t>The principal portion of the loan, usually either $1,000 or $5,000. It's the amount you get back from the issuer on the day the bond matures. A bond's price, which is in constant flux, can be mo</w:t>
      </w:r>
      <w:r>
        <w:rPr>
          <w:color w:val="333333"/>
        </w:rPr>
        <w:t>re or less than the face value.</w:t>
      </w:r>
    </w:p>
    <w:p w:rsidR="00A11ACB" w:rsidRPr="00A11ACB" w:rsidRDefault="00A11ACB" w:rsidP="00A11ACB">
      <w:pPr>
        <w:pStyle w:val="NormalWeb"/>
        <w:spacing w:line="360" w:lineRule="auto"/>
        <w:textAlignment w:val="baseline"/>
        <w:rPr>
          <w:color w:val="333333"/>
        </w:rPr>
      </w:pPr>
      <w:r w:rsidRPr="00A11ACB">
        <w:rPr>
          <w:color w:val="333333"/>
        </w:rPr>
        <w:t>2. Maturity:</w:t>
      </w:r>
    </w:p>
    <w:p w:rsidR="00A11ACB" w:rsidRPr="00A11ACB" w:rsidRDefault="00A11ACB" w:rsidP="00A11ACB">
      <w:pPr>
        <w:pStyle w:val="NormalWeb"/>
        <w:spacing w:line="360" w:lineRule="auto"/>
        <w:textAlignment w:val="baseline"/>
        <w:rPr>
          <w:color w:val="333333"/>
        </w:rPr>
      </w:pPr>
      <w:r w:rsidRPr="00A11ACB">
        <w:rPr>
          <w:color w:val="333333"/>
        </w:rPr>
        <w:t xml:space="preserve">The day the bond comes due. A 30-year bond, for example, comes due 30 years from the day it is issued. Most bonds mature within 30 years, but maturities can be as short as a year or even shorter. Short-term </w:t>
      </w:r>
      <w:r>
        <w:rPr>
          <w:color w:val="333333"/>
        </w:rPr>
        <w:t>bonds are usually called notes.</w:t>
      </w:r>
    </w:p>
    <w:p w:rsidR="00A11ACB" w:rsidRDefault="00A11ACB" w:rsidP="00A11ACB">
      <w:pPr>
        <w:pStyle w:val="NormalWeb"/>
        <w:spacing w:before="0" w:beforeAutospacing="0" w:after="0" w:afterAutospacing="0" w:line="360" w:lineRule="auto"/>
        <w:textAlignment w:val="baseline"/>
        <w:rPr>
          <w:color w:val="333333"/>
        </w:rPr>
      </w:pPr>
      <w:r w:rsidRPr="00A11ACB">
        <w:rPr>
          <w:color w:val="333333"/>
        </w:rPr>
        <w:t>3. Coup</w:t>
      </w:r>
      <w:r>
        <w:rPr>
          <w:color w:val="333333"/>
        </w:rPr>
        <w:t>on</w:t>
      </w:r>
    </w:p>
    <w:p w:rsidR="00165FF5" w:rsidRDefault="00A11ACB" w:rsidP="00EB66A7">
      <w:pPr>
        <w:pStyle w:val="NormalWeb"/>
        <w:spacing w:before="0" w:beforeAutospacing="0" w:after="0" w:afterAutospacing="0" w:line="360" w:lineRule="auto"/>
        <w:textAlignment w:val="baseline"/>
        <w:rPr>
          <w:color w:val="333333"/>
        </w:rPr>
      </w:pPr>
      <w:r w:rsidRPr="00A11ACB">
        <w:rPr>
          <w:rFonts w:ascii="sans serif" w:hAnsi="sans serif"/>
          <w:sz w:val="27"/>
          <w:szCs w:val="27"/>
        </w:rPr>
        <w:t xml:space="preserve"> </w:t>
      </w:r>
      <w:r>
        <w:rPr>
          <w:rFonts w:ascii="sans serif" w:hAnsi="sans serif"/>
          <w:sz w:val="27"/>
          <w:szCs w:val="27"/>
        </w:rPr>
        <w:t>b</w:t>
      </w:r>
      <w:r w:rsidRPr="00A11ACB">
        <w:rPr>
          <w:color w:val="333333"/>
        </w:rPr>
        <w:t>ecause bonds used to come with attached coupons that investors had to clip and redeem for their interest payments (now it's all done electronically), the size of the interest payment is still called the coupon. A bond with an 8% coupon pays 8% of the face value of the bond a year, in two installments. Assuming a face value of $1,000, that's two $40 payments.</w:t>
      </w:r>
    </w:p>
    <w:p w:rsidR="00A11ACB" w:rsidRPr="00A11ACB" w:rsidRDefault="00A11ACB" w:rsidP="00EB66A7">
      <w:pPr>
        <w:pStyle w:val="NormalWeb"/>
        <w:spacing w:before="0" w:beforeAutospacing="0" w:after="0" w:afterAutospacing="0" w:line="360" w:lineRule="auto"/>
        <w:textAlignment w:val="baseline"/>
        <w:rPr>
          <w:color w:val="333333"/>
        </w:rPr>
      </w:pPr>
    </w:p>
    <w:p w:rsidR="00165FF5" w:rsidRPr="00A11ACB" w:rsidRDefault="00165FF5" w:rsidP="00EB66A7">
      <w:pPr>
        <w:pStyle w:val="NormalWeb"/>
        <w:spacing w:before="0" w:beforeAutospacing="0" w:after="0" w:afterAutospacing="0" w:line="360" w:lineRule="auto"/>
        <w:textAlignment w:val="baseline"/>
        <w:rPr>
          <w:color w:val="333333"/>
        </w:rPr>
      </w:pPr>
      <w:r w:rsidRPr="00EB66A7">
        <w:rPr>
          <w:b/>
          <w:bCs/>
          <w:color w:val="333333"/>
          <w:bdr w:val="none" w:sz="0" w:space="0" w:color="auto" w:frame="1"/>
        </w:rPr>
        <w:lastRenderedPageBreak/>
        <w:t>7. Municipal Bonds.</w:t>
      </w:r>
      <w:r w:rsidRPr="00EB66A7">
        <w:rPr>
          <w:rStyle w:val="apple-converted-space"/>
          <w:color w:val="333333"/>
        </w:rPr>
        <w:t> </w:t>
      </w:r>
      <w:r w:rsidRPr="00EB66A7">
        <w:rPr>
          <w:color w:val="333333"/>
        </w:rPr>
        <w:t xml:space="preserve">What are municipal bonds? Why are they issued? Are all municipal bonds </w:t>
      </w:r>
      <w:r w:rsidRPr="00A11ACB">
        <w:rPr>
          <w:color w:val="333333"/>
        </w:rPr>
        <w:t>free from default risk? What characteristic makes municipal bonds especially attractive to high-income investors?</w:t>
      </w:r>
    </w:p>
    <w:p w:rsidR="00165FF5" w:rsidRPr="00C4107D" w:rsidRDefault="00A11ACB" w:rsidP="00C4107D">
      <w:pPr>
        <w:pStyle w:val="ListParagraph"/>
        <w:numPr>
          <w:ilvl w:val="0"/>
          <w:numId w:val="19"/>
        </w:numPr>
        <w:spacing w:line="360" w:lineRule="auto"/>
        <w:rPr>
          <w:rFonts w:ascii="Times New Roman" w:hAnsi="Times New Roman" w:cs="Times New Roman"/>
          <w:bCs/>
        </w:rPr>
      </w:pPr>
      <w:r w:rsidRPr="00C4107D">
        <w:rPr>
          <w:rFonts w:ascii="Times New Roman" w:hAnsi="Times New Roman" w:cs="Times New Roman"/>
          <w:bCs/>
        </w:rPr>
        <w:t>Municipal bonds- These bonds (also called "</w:t>
      </w:r>
      <w:proofErr w:type="spellStart"/>
      <w:r w:rsidRPr="00C4107D">
        <w:rPr>
          <w:rFonts w:ascii="Times New Roman" w:hAnsi="Times New Roman" w:cs="Times New Roman"/>
          <w:bCs/>
        </w:rPr>
        <w:t>munis</w:t>
      </w:r>
      <w:proofErr w:type="spellEnd"/>
      <w:r w:rsidRPr="00C4107D">
        <w:rPr>
          <w:rFonts w:ascii="Times New Roman" w:hAnsi="Times New Roman" w:cs="Times New Roman"/>
          <w:bCs/>
        </w:rPr>
        <w:t>" or "muni bonds") are issued by states and other municipalities. </w:t>
      </w:r>
    </w:p>
    <w:p w:rsidR="00F10378" w:rsidRPr="00C4107D" w:rsidRDefault="00F10378" w:rsidP="00C4107D">
      <w:pPr>
        <w:pStyle w:val="ListParagraph"/>
        <w:numPr>
          <w:ilvl w:val="0"/>
          <w:numId w:val="19"/>
        </w:numPr>
        <w:spacing w:line="360" w:lineRule="auto"/>
        <w:rPr>
          <w:rFonts w:ascii="Arial" w:hAnsi="Arial" w:cs="Arial"/>
          <w:color w:val="111111"/>
          <w:sz w:val="27"/>
          <w:szCs w:val="27"/>
          <w:shd w:val="clear" w:color="auto" w:fill="FFFFFF"/>
        </w:rPr>
      </w:pPr>
      <w:r w:rsidRPr="00C4107D">
        <w:rPr>
          <w:rFonts w:ascii="Times New Roman" w:hAnsi="Times New Roman" w:cs="Times New Roman"/>
          <w:bCs/>
        </w:rPr>
        <w:t>They are issued to fund day-to-day obligations and to finance capital projects such as building schools, highways or sewer systems.</w:t>
      </w:r>
      <w:r w:rsidRPr="00C4107D">
        <w:rPr>
          <w:rFonts w:ascii="Arial" w:hAnsi="Arial" w:cs="Arial"/>
          <w:color w:val="111111"/>
          <w:sz w:val="27"/>
          <w:szCs w:val="27"/>
          <w:shd w:val="clear" w:color="auto" w:fill="FFFFFF"/>
        </w:rPr>
        <w:t xml:space="preserve"> </w:t>
      </w:r>
    </w:p>
    <w:p w:rsidR="00F10378" w:rsidRPr="00C4107D" w:rsidRDefault="00F10378" w:rsidP="00C4107D">
      <w:pPr>
        <w:pStyle w:val="ListParagraph"/>
        <w:numPr>
          <w:ilvl w:val="0"/>
          <w:numId w:val="19"/>
        </w:numPr>
        <w:spacing w:line="360" w:lineRule="auto"/>
        <w:rPr>
          <w:rFonts w:ascii="Times New Roman" w:hAnsi="Times New Roman" w:cs="Times New Roman"/>
          <w:bCs/>
        </w:rPr>
      </w:pPr>
      <w:r w:rsidRPr="00C4107D">
        <w:rPr>
          <w:rStyle w:val="Strong"/>
          <w:rFonts w:ascii="Arial" w:hAnsi="Arial" w:cs="Arial"/>
          <w:b w:val="0"/>
          <w:color w:val="111111"/>
          <w:sz w:val="27"/>
          <w:szCs w:val="27"/>
          <w:shd w:val="clear" w:color="auto" w:fill="FFFFFF"/>
        </w:rPr>
        <w:t>Not all bonds are subject to default risks.</w:t>
      </w:r>
    </w:p>
    <w:p w:rsidR="00F10378" w:rsidRPr="00C4107D" w:rsidRDefault="00F10378" w:rsidP="00C4107D">
      <w:pPr>
        <w:pStyle w:val="ListParagraph"/>
        <w:numPr>
          <w:ilvl w:val="0"/>
          <w:numId w:val="19"/>
        </w:numPr>
        <w:spacing w:line="360" w:lineRule="auto"/>
        <w:rPr>
          <w:rFonts w:ascii="Times New Roman" w:hAnsi="Times New Roman" w:cs="Times New Roman"/>
          <w:bCs/>
        </w:rPr>
      </w:pPr>
      <w:proofErr w:type="spellStart"/>
      <w:r w:rsidRPr="00C4107D">
        <w:rPr>
          <w:rFonts w:ascii="Times New Roman" w:hAnsi="Times New Roman" w:cs="Times New Roman"/>
          <w:bCs/>
        </w:rPr>
        <w:t>Munis</w:t>
      </w:r>
      <w:proofErr w:type="spellEnd"/>
      <w:r w:rsidRPr="00C4107D">
        <w:rPr>
          <w:rFonts w:ascii="Times New Roman" w:hAnsi="Times New Roman" w:cs="Times New Roman"/>
          <w:bCs/>
        </w:rPr>
        <w:t xml:space="preserve"> can be especially attractive to high-income investors because their interest payments are exempt from federal income taxes, as well as from state income taxes if investors live in the state where the bonds were issued.</w:t>
      </w:r>
    </w:p>
    <w:p w:rsidR="00F10378" w:rsidRPr="00A11ACB" w:rsidRDefault="00F10378" w:rsidP="00EB66A7">
      <w:pPr>
        <w:spacing w:line="360" w:lineRule="auto"/>
        <w:rPr>
          <w:rFonts w:ascii="Times New Roman" w:hAnsi="Times New Roman" w:cs="Times New Roman"/>
          <w:bCs/>
        </w:rPr>
      </w:pPr>
    </w:p>
    <w:p w:rsidR="00165FF5" w:rsidRPr="00EB66A7" w:rsidRDefault="00165FF5" w:rsidP="00EB66A7">
      <w:pPr>
        <w:spacing w:line="360" w:lineRule="auto"/>
        <w:rPr>
          <w:rFonts w:ascii="Times New Roman" w:hAnsi="Times New Roman" w:cs="Times New Roman"/>
          <w:b/>
          <w:bCs/>
        </w:rPr>
      </w:pPr>
    </w:p>
    <w:p w:rsidR="00165FF5" w:rsidRPr="00EB66A7" w:rsidRDefault="00165FF5" w:rsidP="00EB66A7">
      <w:pPr>
        <w:spacing w:line="360" w:lineRule="auto"/>
        <w:rPr>
          <w:rFonts w:ascii="Times New Roman" w:hAnsi="Times New Roman" w:cs="Times New Roman"/>
          <w:b/>
          <w:bCs/>
        </w:rPr>
      </w:pPr>
      <w:r w:rsidRPr="00EB66A7">
        <w:rPr>
          <w:rFonts w:ascii="Times New Roman" w:hAnsi="Times New Roman" w:cs="Times New Roman"/>
          <w:b/>
          <w:bCs/>
        </w:rPr>
        <w:t xml:space="preserve">Chapter 17 </w:t>
      </w:r>
    </w:p>
    <w:p w:rsidR="00165FF5" w:rsidRPr="00EB66A7" w:rsidRDefault="00165FF5" w:rsidP="00EB66A7">
      <w:pPr>
        <w:pStyle w:val="NormalWeb"/>
        <w:spacing w:before="0" w:beforeAutospacing="0" w:after="0" w:afterAutospacing="0" w:line="360" w:lineRule="auto"/>
        <w:textAlignment w:val="baseline"/>
        <w:rPr>
          <w:b/>
          <w:bCs/>
          <w:color w:val="333333"/>
          <w:bdr w:val="none" w:sz="0" w:space="0" w:color="auto" w:frame="1"/>
        </w:rPr>
      </w:pPr>
    </w:p>
    <w:p w:rsidR="00165FF5" w:rsidRPr="00EB66A7" w:rsidRDefault="00165FF5" w:rsidP="00EB66A7">
      <w:pPr>
        <w:pStyle w:val="NormalWeb"/>
        <w:spacing w:before="0" w:beforeAutospacing="0" w:after="0" w:afterAutospacing="0" w:line="360" w:lineRule="auto"/>
        <w:textAlignment w:val="baseline"/>
        <w:rPr>
          <w:color w:val="333333"/>
        </w:rPr>
      </w:pPr>
      <w:r w:rsidRPr="00EB66A7">
        <w:rPr>
          <w:color w:val="333333"/>
          <w:bdr w:val="none" w:sz="0" w:space="0" w:color="auto" w:frame="1"/>
        </w:rPr>
        <w:t>5.</w:t>
      </w:r>
      <w:r w:rsidRPr="00EB66A7">
        <w:rPr>
          <w:b/>
          <w:bCs/>
          <w:color w:val="333333"/>
          <w:bdr w:val="none" w:sz="0" w:space="0" w:color="auto" w:frame="1"/>
        </w:rPr>
        <w:t xml:space="preserve">  Closed-End Funds.</w:t>
      </w:r>
      <w:r w:rsidRPr="00EB66A7">
        <w:rPr>
          <w:rStyle w:val="apple-converted-space"/>
          <w:color w:val="333333"/>
        </w:rPr>
        <w:t> </w:t>
      </w:r>
      <w:r w:rsidRPr="00EB66A7">
        <w:rPr>
          <w:color w:val="333333"/>
        </w:rPr>
        <w:t>What is a closed-end fund? Describe how closed-end funds function.</w:t>
      </w:r>
    </w:p>
    <w:p w:rsidR="00165FF5" w:rsidRDefault="00F10378" w:rsidP="00F10378">
      <w:pPr>
        <w:pStyle w:val="NormalWeb"/>
        <w:numPr>
          <w:ilvl w:val="0"/>
          <w:numId w:val="5"/>
        </w:numPr>
        <w:spacing w:before="0" w:beforeAutospacing="0" w:after="0" w:afterAutospacing="0" w:line="360" w:lineRule="auto"/>
        <w:textAlignment w:val="baseline"/>
        <w:rPr>
          <w:bCs/>
          <w:color w:val="333333"/>
          <w:bdr w:val="none" w:sz="0" w:space="0" w:color="auto" w:frame="1"/>
        </w:rPr>
      </w:pPr>
      <w:r w:rsidRPr="00F10378">
        <w:rPr>
          <w:bCs/>
          <w:color w:val="333333"/>
          <w:bdr w:val="none" w:sz="0" w:space="0" w:color="auto" w:frame="1"/>
        </w:rPr>
        <w:t>A closed-end fund is a type of mutual fund that issues a fixed number of shares through a single initial public offering (IPO) to raise capital for its initial investments</w:t>
      </w:r>
      <w:r>
        <w:rPr>
          <w:bCs/>
          <w:color w:val="333333"/>
          <w:bdr w:val="none" w:sz="0" w:space="0" w:color="auto" w:frame="1"/>
        </w:rPr>
        <w:t xml:space="preserve">. </w:t>
      </w:r>
    </w:p>
    <w:p w:rsidR="00F10378" w:rsidRPr="00F10378" w:rsidRDefault="00F10378" w:rsidP="00F10378">
      <w:pPr>
        <w:pStyle w:val="NormalWeb"/>
        <w:numPr>
          <w:ilvl w:val="0"/>
          <w:numId w:val="5"/>
        </w:numPr>
        <w:spacing w:before="0" w:beforeAutospacing="0" w:after="0" w:afterAutospacing="0" w:line="360" w:lineRule="auto"/>
        <w:textAlignment w:val="baseline"/>
        <w:rPr>
          <w:bCs/>
          <w:color w:val="333333"/>
          <w:bdr w:val="none" w:sz="0" w:space="0" w:color="auto" w:frame="1"/>
        </w:rPr>
      </w:pPr>
      <w:r w:rsidRPr="00F10378">
        <w:rPr>
          <w:bCs/>
          <w:color w:val="333333"/>
          <w:bdr w:val="none" w:sz="0" w:space="0" w:color="auto" w:frame="1"/>
        </w:rPr>
        <w:t>Closed-end funds launch through an initial public offering (IPO) and sell on the open market. The closed-end fund shares trade on an exchange and are more liquid. They price trades at a discount or premium to the NAV based on supply and demand throughout the trading</w:t>
      </w:r>
    </w:p>
    <w:p w:rsidR="00165FF5" w:rsidRPr="00EB66A7" w:rsidRDefault="00165FF5" w:rsidP="00EB66A7">
      <w:pPr>
        <w:pStyle w:val="NormalWeb"/>
        <w:spacing w:before="0" w:beforeAutospacing="0" w:after="0" w:afterAutospacing="0" w:line="360" w:lineRule="auto"/>
        <w:textAlignment w:val="baseline"/>
        <w:rPr>
          <w:color w:val="333333"/>
        </w:rPr>
      </w:pPr>
      <w:r w:rsidRPr="00EB66A7">
        <w:rPr>
          <w:color w:val="333333"/>
          <w:bdr w:val="none" w:sz="0" w:space="0" w:color="auto" w:frame="1"/>
        </w:rPr>
        <w:t>6.</w:t>
      </w:r>
      <w:r w:rsidRPr="00EB66A7">
        <w:rPr>
          <w:b/>
          <w:bCs/>
          <w:color w:val="333333"/>
          <w:bdr w:val="none" w:sz="0" w:space="0" w:color="auto" w:frame="1"/>
        </w:rPr>
        <w:t xml:space="preserve">    Discount or </w:t>
      </w:r>
      <w:proofErr w:type="spellStart"/>
      <w:r w:rsidRPr="00EB66A7">
        <w:rPr>
          <w:b/>
          <w:bCs/>
          <w:color w:val="333333"/>
          <w:bdr w:val="none" w:sz="0" w:space="0" w:color="auto" w:frame="1"/>
        </w:rPr>
        <w:t>Premium.</w:t>
      </w:r>
      <w:r w:rsidRPr="00EB66A7">
        <w:rPr>
          <w:color w:val="333333"/>
        </w:rPr>
        <w:t>What</w:t>
      </w:r>
      <w:proofErr w:type="spellEnd"/>
      <w:r w:rsidRPr="00EB66A7">
        <w:rPr>
          <w:color w:val="333333"/>
        </w:rPr>
        <w:t xml:space="preserve"> does it mean for a closed-end fund to trade at a discount? What does it mean for a closed-end fund to trade at a premium?</w:t>
      </w:r>
    </w:p>
    <w:p w:rsidR="00165FF5" w:rsidRDefault="00F10378" w:rsidP="00F10378">
      <w:pPr>
        <w:pStyle w:val="NormalWeb"/>
        <w:numPr>
          <w:ilvl w:val="0"/>
          <w:numId w:val="6"/>
        </w:numPr>
        <w:spacing w:before="0" w:beforeAutospacing="0" w:after="0" w:afterAutospacing="0" w:line="360" w:lineRule="auto"/>
        <w:textAlignment w:val="baseline"/>
        <w:rPr>
          <w:color w:val="333333"/>
        </w:rPr>
      </w:pPr>
      <w:r w:rsidRPr="00F10378">
        <w:rPr>
          <w:color w:val="333333"/>
        </w:rPr>
        <w:t>Closed-End Fund Discounts and Premiums When a closed-end fund’s price is higher than its net asset value it is selling at a premium.</w:t>
      </w:r>
      <w:r w:rsidRPr="00F10378">
        <w:rPr>
          <w:bCs/>
          <w:color w:val="333333"/>
        </w:rPr>
        <w:t> When the price of a closed-end fund is lower than its net asset value</w:t>
      </w:r>
      <w:r w:rsidRPr="00F10378">
        <w:rPr>
          <w:color w:val="333333"/>
        </w:rPr>
        <w:t>, it is selling at a discount.</w:t>
      </w:r>
    </w:p>
    <w:p w:rsidR="00165FF5" w:rsidRPr="00F10378" w:rsidRDefault="00F10378" w:rsidP="00EB66A7">
      <w:pPr>
        <w:pStyle w:val="NormalWeb"/>
        <w:numPr>
          <w:ilvl w:val="0"/>
          <w:numId w:val="6"/>
        </w:numPr>
        <w:spacing w:before="0" w:beforeAutospacing="0" w:after="0" w:afterAutospacing="0" w:line="360" w:lineRule="auto"/>
        <w:textAlignment w:val="baseline"/>
        <w:rPr>
          <w:color w:val="333333"/>
        </w:rPr>
      </w:pPr>
      <w:r w:rsidRPr="00F10378">
        <w:rPr>
          <w:color w:val="333333"/>
        </w:rPr>
        <w:t>The NAV of the fund is calculated regularly, based on the value of the assets in the fund. However, the price that it trades for on the exchange is market-driven. This </w:t>
      </w:r>
      <w:r w:rsidRPr="00F10378">
        <w:rPr>
          <w:bCs/>
          <w:color w:val="333333"/>
        </w:rPr>
        <w:t>means</w:t>
      </w:r>
      <w:r w:rsidRPr="00F10378">
        <w:rPr>
          <w:color w:val="333333"/>
        </w:rPr>
        <w:t> that a </w:t>
      </w:r>
      <w:r w:rsidRPr="00F10378">
        <w:rPr>
          <w:bCs/>
          <w:color w:val="333333"/>
        </w:rPr>
        <w:t>closed</w:t>
      </w:r>
      <w:r w:rsidRPr="00F10378">
        <w:rPr>
          <w:color w:val="333333"/>
        </w:rPr>
        <w:t>-</w:t>
      </w:r>
      <w:r w:rsidRPr="00F10378">
        <w:rPr>
          <w:bCs/>
          <w:color w:val="333333"/>
        </w:rPr>
        <w:t>end</w:t>
      </w:r>
      <w:r w:rsidRPr="00F10378">
        <w:rPr>
          <w:color w:val="333333"/>
        </w:rPr>
        <w:t> </w:t>
      </w:r>
      <w:r w:rsidRPr="00F10378">
        <w:rPr>
          <w:bCs/>
          <w:color w:val="333333"/>
        </w:rPr>
        <w:t>fund</w:t>
      </w:r>
      <w:r w:rsidRPr="00F10378">
        <w:rPr>
          <w:color w:val="333333"/>
        </w:rPr>
        <w:t> can </w:t>
      </w:r>
      <w:r w:rsidRPr="00F10378">
        <w:rPr>
          <w:bCs/>
          <w:color w:val="333333"/>
        </w:rPr>
        <w:t>trade</w:t>
      </w:r>
      <w:r w:rsidRPr="00F10378">
        <w:rPr>
          <w:color w:val="333333"/>
        </w:rPr>
        <w:t> </w:t>
      </w:r>
      <w:r w:rsidRPr="00F10378">
        <w:rPr>
          <w:bCs/>
          <w:color w:val="333333"/>
        </w:rPr>
        <w:t>at</w:t>
      </w:r>
      <w:r w:rsidRPr="00F10378">
        <w:rPr>
          <w:color w:val="333333"/>
        </w:rPr>
        <w:t> </w:t>
      </w:r>
      <w:r w:rsidRPr="00F10378">
        <w:rPr>
          <w:bCs/>
          <w:color w:val="333333"/>
        </w:rPr>
        <w:t>a</w:t>
      </w:r>
      <w:r w:rsidRPr="00F10378">
        <w:rPr>
          <w:color w:val="333333"/>
        </w:rPr>
        <w:t> </w:t>
      </w:r>
      <w:r w:rsidRPr="00F10378">
        <w:rPr>
          <w:bCs/>
          <w:color w:val="333333"/>
        </w:rPr>
        <w:t>premium</w:t>
      </w:r>
      <w:r w:rsidRPr="00F10378">
        <w:rPr>
          <w:color w:val="333333"/>
        </w:rPr>
        <w:t> or a discount to its NAV.</w:t>
      </w:r>
    </w:p>
    <w:p w:rsidR="00165FF5" w:rsidRPr="00EB66A7" w:rsidRDefault="00165FF5" w:rsidP="00EB66A7">
      <w:pPr>
        <w:pStyle w:val="NormalWeb"/>
        <w:spacing w:before="0" w:beforeAutospacing="0" w:after="0" w:afterAutospacing="0" w:line="360" w:lineRule="auto"/>
        <w:textAlignment w:val="baseline"/>
        <w:rPr>
          <w:color w:val="333333"/>
        </w:rPr>
      </w:pPr>
      <w:r w:rsidRPr="00EB66A7">
        <w:rPr>
          <w:color w:val="333333"/>
        </w:rPr>
        <w:lastRenderedPageBreak/>
        <w:t xml:space="preserve">7.   </w:t>
      </w:r>
      <w:r w:rsidRPr="00EB66A7">
        <w:rPr>
          <w:b/>
          <w:bCs/>
          <w:color w:val="333333"/>
          <w:bdr w:val="none" w:sz="0" w:space="0" w:color="auto" w:frame="1"/>
        </w:rPr>
        <w:t>Load versus No-Load Funds.</w:t>
      </w:r>
      <w:r w:rsidRPr="00EB66A7">
        <w:rPr>
          <w:rStyle w:val="apple-converted-space"/>
          <w:color w:val="333333"/>
        </w:rPr>
        <w:t> </w:t>
      </w:r>
      <w:r w:rsidRPr="00EB66A7">
        <w:rPr>
          <w:color w:val="333333"/>
        </w:rPr>
        <w:t>What is the difference between no-load and load mutual funds? How do loads affect a fund’s return? Why do some investors purchase load funds? How does an investor purchase a no-load fund?</w:t>
      </w:r>
    </w:p>
    <w:p w:rsidR="00165FF5" w:rsidRDefault="00F10378" w:rsidP="00F10378">
      <w:pPr>
        <w:pStyle w:val="ListParagraph"/>
        <w:numPr>
          <w:ilvl w:val="0"/>
          <w:numId w:val="7"/>
        </w:numPr>
        <w:spacing w:line="360" w:lineRule="auto"/>
        <w:rPr>
          <w:rFonts w:ascii="Times New Roman" w:hAnsi="Times New Roman" w:cs="Times New Roman"/>
          <w:b/>
          <w:bCs/>
        </w:rPr>
      </w:pPr>
      <w:r w:rsidRPr="00F10378">
        <w:rPr>
          <w:rFonts w:ascii="Times New Roman" w:hAnsi="Times New Roman" w:cs="Times New Roman"/>
          <w:bCs/>
        </w:rPr>
        <w:t>No-load mutual funds have no or low fees while load funds have a sales charge or commission attached. You can purchase no-load funds directly from the company or through a brokerage firm but load funds are sold through an adviser</w:t>
      </w:r>
      <w:r w:rsidRPr="00F10378">
        <w:rPr>
          <w:rFonts w:ascii="Times New Roman" w:hAnsi="Times New Roman" w:cs="Times New Roman"/>
          <w:b/>
          <w:bCs/>
        </w:rPr>
        <w:t>.</w:t>
      </w:r>
    </w:p>
    <w:p w:rsidR="00F10378" w:rsidRDefault="00F10378" w:rsidP="00F10378">
      <w:pPr>
        <w:pStyle w:val="ListParagraph"/>
        <w:numPr>
          <w:ilvl w:val="0"/>
          <w:numId w:val="7"/>
        </w:numPr>
        <w:spacing w:line="360" w:lineRule="auto"/>
        <w:rPr>
          <w:rFonts w:ascii="Times New Roman" w:hAnsi="Times New Roman" w:cs="Times New Roman"/>
          <w:bCs/>
        </w:rPr>
      </w:pPr>
      <w:r w:rsidRPr="00F10378">
        <w:rPr>
          <w:rFonts w:ascii="Times New Roman" w:hAnsi="Times New Roman" w:cs="Times New Roman"/>
          <w:b/>
          <w:bCs/>
        </w:rPr>
        <w:t> </w:t>
      </w:r>
      <w:r w:rsidRPr="00F10378">
        <w:rPr>
          <w:rFonts w:ascii="Times New Roman" w:hAnsi="Times New Roman" w:cs="Times New Roman"/>
          <w:bCs/>
        </w:rPr>
        <w:t>Some loads will be paid from the assets of the mutual fund and will reduce the returns that will be distributed to the investor</w:t>
      </w:r>
      <w:r>
        <w:rPr>
          <w:rFonts w:ascii="Times New Roman" w:hAnsi="Times New Roman" w:cs="Times New Roman"/>
          <w:bCs/>
        </w:rPr>
        <w:t>.</w:t>
      </w:r>
    </w:p>
    <w:p w:rsidR="008B47A4" w:rsidRPr="008B47A4" w:rsidRDefault="008B47A4" w:rsidP="008B47A4">
      <w:pPr>
        <w:pStyle w:val="ListParagraph"/>
        <w:numPr>
          <w:ilvl w:val="0"/>
          <w:numId w:val="7"/>
        </w:numPr>
        <w:spacing w:line="360" w:lineRule="auto"/>
        <w:rPr>
          <w:rFonts w:ascii="Times New Roman" w:hAnsi="Times New Roman" w:cs="Times New Roman"/>
          <w:bCs/>
        </w:rPr>
      </w:pPr>
      <w:r w:rsidRPr="008B47A4">
        <w:rPr>
          <w:rFonts w:ascii="Times New Roman" w:hAnsi="Times New Roman" w:cs="Times New Roman"/>
          <w:bCs/>
        </w:rPr>
        <w:t>The reason why most investors go for load funds, as opposed to no-load funds, is to compensate the financial intermediary who did the research, recommended, and sold the fund to them.</w:t>
      </w:r>
    </w:p>
    <w:p w:rsidR="00165FF5" w:rsidRPr="00EB66A7" w:rsidRDefault="00165FF5" w:rsidP="00EB66A7">
      <w:pPr>
        <w:spacing w:line="360" w:lineRule="auto"/>
        <w:rPr>
          <w:rFonts w:ascii="Times New Roman" w:hAnsi="Times New Roman" w:cs="Times New Roman"/>
          <w:b/>
          <w:bCs/>
        </w:rPr>
      </w:pPr>
    </w:p>
    <w:p w:rsidR="00165FF5" w:rsidRPr="00EB66A7" w:rsidRDefault="00165FF5" w:rsidP="00EB66A7">
      <w:pPr>
        <w:spacing w:line="360" w:lineRule="auto"/>
        <w:rPr>
          <w:rFonts w:ascii="Times New Roman" w:hAnsi="Times New Roman" w:cs="Times New Roman"/>
          <w:b/>
          <w:bCs/>
        </w:rPr>
      </w:pPr>
      <w:r w:rsidRPr="00EB66A7">
        <w:rPr>
          <w:rFonts w:ascii="Times New Roman" w:hAnsi="Times New Roman" w:cs="Times New Roman"/>
          <w:b/>
          <w:bCs/>
        </w:rPr>
        <w:t xml:space="preserve">Chapter 18 </w:t>
      </w:r>
    </w:p>
    <w:p w:rsidR="00165FF5" w:rsidRPr="00EB66A7" w:rsidRDefault="00165FF5" w:rsidP="00EB66A7">
      <w:pPr>
        <w:spacing w:line="360" w:lineRule="auto"/>
        <w:rPr>
          <w:rFonts w:ascii="Times New Roman" w:hAnsi="Times New Roman" w:cs="Times New Roman"/>
          <w:b/>
          <w:bCs/>
        </w:rPr>
      </w:pPr>
    </w:p>
    <w:p w:rsidR="00165FF5" w:rsidRPr="00EB66A7" w:rsidRDefault="00165FF5" w:rsidP="00EB66A7">
      <w:pPr>
        <w:pStyle w:val="NormalWeb"/>
        <w:spacing w:before="0" w:beforeAutospacing="0" w:after="0" w:afterAutospacing="0" w:line="360" w:lineRule="auto"/>
        <w:textAlignment w:val="baseline"/>
        <w:rPr>
          <w:color w:val="333333"/>
        </w:rPr>
      </w:pPr>
      <w:r w:rsidRPr="00EB66A7">
        <w:rPr>
          <w:b/>
          <w:bCs/>
          <w:color w:val="333333"/>
          <w:bdr w:val="none" w:sz="0" w:space="0" w:color="auto" w:frame="1"/>
        </w:rPr>
        <w:t>5.    Correlation.</w:t>
      </w:r>
      <w:r w:rsidRPr="00EB66A7">
        <w:rPr>
          <w:rStyle w:val="apple-converted-space"/>
          <w:color w:val="333333"/>
        </w:rPr>
        <w:t> </w:t>
      </w:r>
      <w:r w:rsidRPr="00EB66A7">
        <w:rPr>
          <w:color w:val="333333"/>
        </w:rPr>
        <w:t>What is correlation? How can you use this concept to reduce risk?</w:t>
      </w:r>
    </w:p>
    <w:p w:rsidR="00165FF5" w:rsidRDefault="008B47A4" w:rsidP="00EB66A7">
      <w:pPr>
        <w:pStyle w:val="NormalWeb"/>
        <w:spacing w:before="0" w:beforeAutospacing="0" w:after="0" w:afterAutospacing="0" w:line="360" w:lineRule="auto"/>
        <w:textAlignment w:val="baseline"/>
        <w:rPr>
          <w:bCs/>
          <w:color w:val="333333"/>
          <w:bdr w:val="none" w:sz="0" w:space="0" w:color="auto" w:frame="1"/>
        </w:rPr>
      </w:pPr>
      <w:r w:rsidRPr="008B47A4">
        <w:rPr>
          <w:bCs/>
          <w:color w:val="333333"/>
          <w:bdr w:val="none" w:sz="0" w:space="0" w:color="auto" w:frame="1"/>
        </w:rPr>
        <w:t>Correlation refers to a process for establishing the relationships between two variables</w:t>
      </w:r>
      <w:r>
        <w:rPr>
          <w:bCs/>
          <w:color w:val="333333"/>
          <w:bdr w:val="none" w:sz="0" w:space="0" w:color="auto" w:frame="1"/>
        </w:rPr>
        <w:t>.</w:t>
      </w:r>
    </w:p>
    <w:p w:rsidR="0096517B" w:rsidRPr="008B47A4" w:rsidRDefault="0096517B" w:rsidP="00EB66A7">
      <w:pPr>
        <w:pStyle w:val="NormalWeb"/>
        <w:spacing w:before="0" w:beforeAutospacing="0" w:after="0" w:afterAutospacing="0" w:line="360" w:lineRule="auto"/>
        <w:textAlignment w:val="baseline"/>
        <w:rPr>
          <w:bCs/>
          <w:color w:val="333333"/>
          <w:bdr w:val="none" w:sz="0" w:space="0" w:color="auto" w:frame="1"/>
        </w:rPr>
      </w:pPr>
      <w:r w:rsidRPr="0096517B">
        <w:rPr>
          <w:bCs/>
          <w:color w:val="333333"/>
          <w:bdr w:val="none" w:sz="0" w:space="0" w:color="auto" w:frame="1"/>
        </w:rPr>
        <w:t>Use</w:t>
      </w:r>
      <w:r>
        <w:rPr>
          <w:bCs/>
          <w:color w:val="333333"/>
          <w:bdr w:val="none" w:sz="0" w:space="0" w:color="auto" w:frame="1"/>
        </w:rPr>
        <w:t xml:space="preserve"> of </w:t>
      </w:r>
      <w:r w:rsidRPr="0096517B">
        <w:rPr>
          <w:bCs/>
          <w:color w:val="333333"/>
          <w:bdr w:val="none" w:sz="0" w:space="0" w:color="auto" w:frame="1"/>
        </w:rPr>
        <w:t>statistical techniques for finding what are called "uncorrelated assets." Uncorrelated assets can help you diversify your portfolio and manage risks—good news for investors who are wary of the uncertainty in rolling dice.</w:t>
      </w:r>
    </w:p>
    <w:p w:rsidR="00165FF5" w:rsidRPr="00EB66A7" w:rsidRDefault="00165FF5" w:rsidP="00EB66A7">
      <w:pPr>
        <w:pStyle w:val="NormalWeb"/>
        <w:spacing w:before="0" w:beforeAutospacing="0" w:after="0" w:afterAutospacing="0" w:line="360" w:lineRule="auto"/>
        <w:textAlignment w:val="baseline"/>
        <w:rPr>
          <w:b/>
          <w:bCs/>
          <w:color w:val="333333"/>
          <w:bdr w:val="none" w:sz="0" w:space="0" w:color="auto" w:frame="1"/>
        </w:rPr>
      </w:pPr>
    </w:p>
    <w:p w:rsidR="00165FF5" w:rsidRDefault="00165FF5" w:rsidP="00EB66A7">
      <w:pPr>
        <w:pStyle w:val="NormalWeb"/>
        <w:spacing w:before="0" w:beforeAutospacing="0" w:after="0" w:afterAutospacing="0" w:line="360" w:lineRule="auto"/>
        <w:textAlignment w:val="baseline"/>
        <w:rPr>
          <w:color w:val="333333"/>
        </w:rPr>
      </w:pPr>
      <w:r w:rsidRPr="00EB66A7">
        <w:rPr>
          <w:b/>
          <w:bCs/>
          <w:color w:val="333333"/>
          <w:bdr w:val="none" w:sz="0" w:space="0" w:color="auto" w:frame="1"/>
        </w:rPr>
        <w:t xml:space="preserve">6.    Diversification Strategies. </w:t>
      </w:r>
      <w:r w:rsidRPr="00EB66A7">
        <w:rPr>
          <w:color w:val="333333"/>
        </w:rPr>
        <w:t>Describe two strategies for diversifying a stock portfolio.</w:t>
      </w:r>
    </w:p>
    <w:p w:rsidR="0096517B" w:rsidRPr="0096517B" w:rsidRDefault="0096517B" w:rsidP="0096517B">
      <w:pPr>
        <w:pStyle w:val="NormalWeb"/>
        <w:spacing w:line="360" w:lineRule="auto"/>
        <w:textAlignment w:val="baseline"/>
        <w:rPr>
          <w:color w:val="333333"/>
        </w:rPr>
      </w:pPr>
      <w:r>
        <w:rPr>
          <w:color w:val="333333"/>
        </w:rPr>
        <w:t>To</w:t>
      </w:r>
      <w:r w:rsidRPr="0096517B">
        <w:rPr>
          <w:color w:val="333333"/>
        </w:rPr>
        <w:t xml:space="preserve"> achieve a diversified portfolio, look for asset classes that have low or negative correlations so that if one moves down the other tends to counteract it.</w:t>
      </w:r>
    </w:p>
    <w:p w:rsidR="0096517B" w:rsidRPr="00EB66A7" w:rsidRDefault="0096517B" w:rsidP="0096517B">
      <w:pPr>
        <w:pStyle w:val="NormalWeb"/>
        <w:spacing w:before="0" w:beforeAutospacing="0" w:after="0" w:afterAutospacing="0" w:line="360" w:lineRule="auto"/>
        <w:textAlignment w:val="baseline"/>
        <w:rPr>
          <w:color w:val="333333"/>
        </w:rPr>
      </w:pPr>
      <w:r w:rsidRPr="0096517B">
        <w:rPr>
          <w:color w:val="333333"/>
        </w:rPr>
        <w:t>ETFs and mutual funds are easy ways to select asset classes that will diversify your portfolio but one must be aware of hidden costs and trading commissions.</w:t>
      </w:r>
    </w:p>
    <w:p w:rsidR="00165FF5" w:rsidRPr="00EB66A7" w:rsidRDefault="00165FF5" w:rsidP="00EB66A7">
      <w:pPr>
        <w:pStyle w:val="NormalWeb"/>
        <w:spacing w:before="0" w:beforeAutospacing="0" w:after="0" w:afterAutospacing="0" w:line="360" w:lineRule="auto"/>
        <w:textAlignment w:val="baseline"/>
        <w:rPr>
          <w:b/>
          <w:bCs/>
          <w:color w:val="333333"/>
          <w:bdr w:val="none" w:sz="0" w:space="0" w:color="auto" w:frame="1"/>
        </w:rPr>
      </w:pPr>
    </w:p>
    <w:p w:rsidR="00165FF5" w:rsidRPr="00F24A1C" w:rsidRDefault="00165FF5" w:rsidP="00F24A1C">
      <w:pPr>
        <w:pStyle w:val="NormalWeb"/>
        <w:spacing w:before="0" w:beforeAutospacing="0" w:after="0" w:afterAutospacing="0" w:line="360" w:lineRule="auto"/>
        <w:textAlignment w:val="baseline"/>
        <w:rPr>
          <w:color w:val="333333"/>
        </w:rPr>
      </w:pPr>
      <w:r w:rsidRPr="00EB66A7">
        <w:rPr>
          <w:b/>
          <w:bCs/>
          <w:color w:val="333333"/>
          <w:bdr w:val="none" w:sz="0" w:space="0" w:color="auto" w:frame="1"/>
        </w:rPr>
        <w:t>7.   Portfolio Risk.</w:t>
      </w:r>
      <w:r w:rsidRPr="00EB66A7">
        <w:rPr>
          <w:rStyle w:val="apple-converted-space"/>
          <w:color w:val="333333"/>
        </w:rPr>
        <w:t> </w:t>
      </w:r>
      <w:r w:rsidRPr="00EB66A7">
        <w:rPr>
          <w:color w:val="333333"/>
        </w:rPr>
        <w:t>How can allocating some of your assets to bonds reduce the level of risk in your portfolio?</w:t>
      </w:r>
      <w:r w:rsidR="00F24A1C" w:rsidRPr="00F24A1C">
        <w:rPr>
          <w:rFonts w:asciiTheme="minorHAnsi" w:eastAsiaTheme="minorHAnsi" w:hAnsiTheme="minorHAnsi" w:cstheme="minorBidi"/>
        </w:rPr>
        <w:t xml:space="preserve"> </w:t>
      </w:r>
      <w:r w:rsidR="00F24A1C" w:rsidRPr="00F24A1C">
        <w:rPr>
          <w:color w:val="333333"/>
        </w:rPr>
        <w:br/>
        <w:t>Bonds reduce the risk of your portfolio</w:t>
      </w:r>
      <w:r w:rsidR="00262D62">
        <w:rPr>
          <w:bCs/>
          <w:color w:val="333333"/>
        </w:rPr>
        <w:t> b</w:t>
      </w:r>
      <w:r w:rsidR="00F24A1C" w:rsidRPr="00F24A1C">
        <w:rPr>
          <w:bCs/>
          <w:color w:val="333333"/>
        </w:rPr>
        <w:t>y allocating a certain percentage of your portfolio to bonds, you reduce the volatility of your portfolio</w:t>
      </w:r>
      <w:r w:rsidR="00F24A1C" w:rsidRPr="00F24A1C">
        <w:rPr>
          <w:color w:val="333333"/>
        </w:rPr>
        <w:t xml:space="preserve">. While you reduce the expected return of your </w:t>
      </w:r>
      <w:r w:rsidR="00F24A1C" w:rsidRPr="00F24A1C">
        <w:rPr>
          <w:color w:val="333333"/>
        </w:rPr>
        <w:lastRenderedPageBreak/>
        <w:t>portfolio by adding bonds, you also sleep better at night, especially when the fear in the market is at its peak.</w:t>
      </w:r>
    </w:p>
    <w:p w:rsidR="00165FF5" w:rsidRPr="00EB66A7" w:rsidRDefault="00165FF5" w:rsidP="00EB66A7">
      <w:pPr>
        <w:spacing w:line="360" w:lineRule="auto"/>
        <w:rPr>
          <w:rFonts w:ascii="Times New Roman" w:hAnsi="Times New Roman" w:cs="Times New Roman"/>
          <w:b/>
          <w:bCs/>
        </w:rPr>
      </w:pPr>
      <w:r w:rsidRPr="00EB66A7">
        <w:rPr>
          <w:rFonts w:ascii="Times New Roman" w:hAnsi="Times New Roman" w:cs="Times New Roman"/>
          <w:b/>
          <w:bCs/>
        </w:rPr>
        <w:t xml:space="preserve">Chapter 19 </w:t>
      </w:r>
    </w:p>
    <w:p w:rsidR="00165FF5" w:rsidRPr="00EB66A7" w:rsidRDefault="00165FF5" w:rsidP="00EB66A7">
      <w:pPr>
        <w:pStyle w:val="NormalWeb"/>
        <w:spacing w:before="0" w:beforeAutospacing="0" w:after="0" w:afterAutospacing="0" w:line="360" w:lineRule="auto"/>
        <w:textAlignment w:val="baseline"/>
        <w:rPr>
          <w:b/>
          <w:bCs/>
          <w:color w:val="333333"/>
          <w:bdr w:val="none" w:sz="0" w:space="0" w:color="auto" w:frame="1"/>
        </w:rPr>
      </w:pPr>
    </w:p>
    <w:p w:rsidR="00165FF5" w:rsidRPr="00EB66A7" w:rsidRDefault="00165FF5" w:rsidP="00EB66A7">
      <w:pPr>
        <w:pStyle w:val="NormalWeb"/>
        <w:spacing w:before="0" w:beforeAutospacing="0" w:after="0" w:afterAutospacing="0" w:line="360" w:lineRule="auto"/>
        <w:textAlignment w:val="baseline"/>
        <w:rPr>
          <w:color w:val="333333"/>
        </w:rPr>
      </w:pPr>
      <w:r w:rsidRPr="00EB66A7">
        <w:rPr>
          <w:b/>
          <w:bCs/>
          <w:color w:val="333333"/>
          <w:bdr w:val="none" w:sz="0" w:space="0" w:color="auto" w:frame="1"/>
        </w:rPr>
        <w:t>1.Social Security.</w:t>
      </w:r>
      <w:r w:rsidRPr="00EB66A7">
        <w:rPr>
          <w:rStyle w:val="apple-converted-space"/>
          <w:b/>
          <w:bCs/>
          <w:color w:val="333333"/>
          <w:bdr w:val="none" w:sz="0" w:space="0" w:color="auto" w:frame="1"/>
        </w:rPr>
        <w:t> </w:t>
      </w:r>
      <w:r w:rsidRPr="00EB66A7">
        <w:rPr>
          <w:color w:val="333333"/>
        </w:rPr>
        <w:t>How does Social Security fit into retirement planning? How does an individual qualify for Social Security benefits? When do you receive benefits?</w:t>
      </w:r>
    </w:p>
    <w:p w:rsidR="00165FF5" w:rsidRPr="00EB66A7" w:rsidRDefault="00165FF5" w:rsidP="00EB66A7">
      <w:pPr>
        <w:spacing w:line="360" w:lineRule="auto"/>
        <w:rPr>
          <w:rFonts w:ascii="Times New Roman" w:hAnsi="Times New Roman" w:cs="Times New Roman"/>
          <w:b/>
          <w:bCs/>
        </w:rPr>
      </w:pPr>
    </w:p>
    <w:p w:rsidR="00645DB3" w:rsidRDefault="00165FF5" w:rsidP="00EB66A7">
      <w:pPr>
        <w:pStyle w:val="NormalWeb"/>
        <w:spacing w:before="0" w:beforeAutospacing="0" w:after="0" w:afterAutospacing="0" w:line="360" w:lineRule="auto"/>
        <w:textAlignment w:val="baseline"/>
        <w:rPr>
          <w:rFonts w:ascii="Arial" w:eastAsiaTheme="minorHAnsi" w:hAnsi="Arial" w:cs="Arial"/>
          <w:color w:val="111111"/>
          <w:sz w:val="27"/>
          <w:szCs w:val="27"/>
          <w:shd w:val="clear" w:color="auto" w:fill="FFFFFF"/>
        </w:rPr>
      </w:pPr>
      <w:r w:rsidRPr="00EB66A7">
        <w:rPr>
          <w:b/>
          <w:bCs/>
        </w:rPr>
        <w:t xml:space="preserve">3. </w:t>
      </w:r>
      <w:r w:rsidRPr="00EB66A7">
        <w:rPr>
          <w:b/>
          <w:bCs/>
          <w:color w:val="333333"/>
          <w:bdr w:val="none" w:sz="0" w:space="0" w:color="auto" w:frame="1"/>
        </w:rPr>
        <w:t>Retirement Benefits.</w:t>
      </w:r>
      <w:r w:rsidRPr="00EB66A7">
        <w:rPr>
          <w:rStyle w:val="apple-converted-space"/>
          <w:b/>
          <w:bCs/>
          <w:color w:val="333333"/>
          <w:bdr w:val="none" w:sz="0" w:space="0" w:color="auto" w:frame="1"/>
        </w:rPr>
        <w:t> </w:t>
      </w:r>
      <w:r w:rsidRPr="00EB66A7">
        <w:rPr>
          <w:color w:val="333333"/>
        </w:rPr>
        <w:t>How are the retirement benefits under Social Security calculated? Describe some factors that affect the amount of your benefits.</w:t>
      </w:r>
      <w:r w:rsidR="00645DB3" w:rsidRPr="00645DB3">
        <w:rPr>
          <w:rFonts w:ascii="Arial" w:eastAsiaTheme="minorHAnsi" w:hAnsi="Arial" w:cs="Arial"/>
          <w:color w:val="111111"/>
          <w:sz w:val="27"/>
          <w:szCs w:val="27"/>
          <w:shd w:val="clear" w:color="auto" w:fill="FFFFFF"/>
        </w:rPr>
        <w:t xml:space="preserve"> </w:t>
      </w:r>
    </w:p>
    <w:p w:rsidR="00165FF5" w:rsidRPr="00645DB3" w:rsidRDefault="00645DB3" w:rsidP="00645DB3">
      <w:pPr>
        <w:pStyle w:val="NormalWeb"/>
        <w:numPr>
          <w:ilvl w:val="0"/>
          <w:numId w:val="20"/>
        </w:numPr>
        <w:spacing w:before="0" w:beforeAutospacing="0" w:after="0" w:afterAutospacing="0" w:line="360" w:lineRule="auto"/>
        <w:textAlignment w:val="baseline"/>
        <w:rPr>
          <w:color w:val="333333"/>
        </w:rPr>
      </w:pPr>
      <w:r w:rsidRPr="00645DB3">
        <w:rPr>
          <w:color w:val="333333"/>
        </w:rPr>
        <w:t>Your Social Security benefit is decided based on your</w:t>
      </w:r>
      <w:r w:rsidRPr="00645DB3">
        <w:rPr>
          <w:bCs/>
          <w:color w:val="333333"/>
        </w:rPr>
        <w:t> lifetime earnings and the age when you retire and begin taking payments</w:t>
      </w:r>
      <w:r w:rsidRPr="00645DB3">
        <w:rPr>
          <w:color w:val="333333"/>
        </w:rPr>
        <w:t>. Your lifetime earnings are converted to a monthly average based on the 35 years in which you earned the most, adjusted for inflation</w:t>
      </w:r>
    </w:p>
    <w:p w:rsidR="00645DB3" w:rsidRPr="00EB66A7" w:rsidRDefault="00645DB3" w:rsidP="00EB66A7">
      <w:pPr>
        <w:pStyle w:val="NormalWeb"/>
        <w:spacing w:before="0" w:beforeAutospacing="0" w:after="0" w:afterAutospacing="0" w:line="360" w:lineRule="auto"/>
        <w:textAlignment w:val="baseline"/>
        <w:rPr>
          <w:color w:val="333333"/>
        </w:rPr>
      </w:pPr>
    </w:p>
    <w:p w:rsidR="00165FF5" w:rsidRPr="00EB66A7" w:rsidRDefault="00165FF5" w:rsidP="00EB66A7">
      <w:pPr>
        <w:pStyle w:val="NormalWeb"/>
        <w:spacing w:before="0" w:beforeAutospacing="0" w:after="0" w:afterAutospacing="0" w:line="360" w:lineRule="auto"/>
        <w:textAlignment w:val="baseline"/>
        <w:rPr>
          <w:b/>
          <w:bCs/>
        </w:rPr>
      </w:pPr>
    </w:p>
    <w:p w:rsidR="0096517B" w:rsidRDefault="00165FF5" w:rsidP="0096517B">
      <w:pPr>
        <w:pStyle w:val="NormalWeb"/>
        <w:spacing w:before="0" w:beforeAutospacing="0" w:after="0" w:afterAutospacing="0" w:line="360" w:lineRule="auto"/>
        <w:textAlignment w:val="baseline"/>
        <w:rPr>
          <w:color w:val="333333"/>
        </w:rPr>
      </w:pPr>
      <w:r w:rsidRPr="00EB66A7">
        <w:rPr>
          <w:b/>
          <w:bCs/>
        </w:rPr>
        <w:t xml:space="preserve">8. </w:t>
      </w:r>
      <w:r w:rsidRPr="00EB66A7">
        <w:rPr>
          <w:b/>
          <w:bCs/>
          <w:color w:val="333333"/>
          <w:bdr w:val="none" w:sz="0" w:space="0" w:color="auto" w:frame="1"/>
        </w:rPr>
        <w:t>Retirement Planning Decisions.</w:t>
      </w:r>
      <w:r w:rsidRPr="00EB66A7">
        <w:rPr>
          <w:rStyle w:val="apple-converted-space"/>
          <w:b/>
          <w:bCs/>
          <w:color w:val="333333"/>
          <w:bdr w:val="none" w:sz="0" w:space="0" w:color="auto" w:frame="1"/>
        </w:rPr>
        <w:t> </w:t>
      </w:r>
      <w:r w:rsidRPr="00EB66A7">
        <w:rPr>
          <w:color w:val="333333"/>
        </w:rPr>
        <w:t>Briefly discuss the key retirement planning decisions an individual must make.</w:t>
      </w:r>
    </w:p>
    <w:p w:rsidR="0096517B" w:rsidRPr="0096517B" w:rsidRDefault="0096517B" w:rsidP="0096517B">
      <w:pPr>
        <w:pStyle w:val="NormalWeb"/>
        <w:spacing w:before="0" w:beforeAutospacing="0" w:after="0" w:afterAutospacing="0" w:line="360" w:lineRule="auto"/>
        <w:textAlignment w:val="baseline"/>
        <w:rPr>
          <w:color w:val="333333"/>
        </w:rPr>
      </w:pPr>
      <w:r>
        <w:t xml:space="preserve"> Make your savings last by:</w:t>
      </w:r>
    </w:p>
    <w:p w:rsidR="0096517B" w:rsidRDefault="0096517B" w:rsidP="0096517B">
      <w:pPr>
        <w:rPr>
          <w:rFonts w:ascii="Times New Roman" w:hAnsi="Times New Roman" w:cs="Times New Roman"/>
        </w:rPr>
      </w:pPr>
      <w:r>
        <w:rPr>
          <w:rFonts w:ascii="Times New Roman" w:hAnsi="Times New Roman" w:cs="Times New Roman"/>
        </w:rPr>
        <w:t xml:space="preserve"> First, make sure you have a large enough retirement account so it can produce         sufficient income without your investments running dry.</w:t>
      </w:r>
    </w:p>
    <w:p w:rsidR="0096517B" w:rsidRDefault="0096517B" w:rsidP="0096517B">
      <w:pPr>
        <w:rPr>
          <w:rFonts w:ascii="Times New Roman" w:hAnsi="Times New Roman" w:cs="Times New Roman"/>
        </w:rPr>
      </w:pPr>
      <w:r>
        <w:rPr>
          <w:rFonts w:ascii="Times New Roman" w:hAnsi="Times New Roman" w:cs="Times New Roman"/>
        </w:rPr>
        <w:t>Second, decide on a safe withdrawal rate and stick to it so you don't end up taking out too much money.</w:t>
      </w:r>
    </w:p>
    <w:p w:rsidR="0096517B" w:rsidRDefault="0096517B" w:rsidP="0096517B">
      <w:pPr>
        <w:spacing w:after="160" w:line="256" w:lineRule="auto"/>
        <w:rPr>
          <w:rFonts w:ascii="Times New Roman" w:hAnsi="Times New Roman" w:cs="Times New Roman"/>
        </w:rPr>
      </w:pPr>
      <w:r>
        <w:rPr>
          <w:rFonts w:ascii="Times New Roman" w:hAnsi="Times New Roman" w:cs="Times New Roman"/>
        </w:rPr>
        <w:t>Covering healthcare costs. Prioritizing this financial issue is a smart move, as healthcare will likely be one of your largest required expenses as you age.</w:t>
      </w:r>
    </w:p>
    <w:p w:rsidR="0096517B" w:rsidRDefault="0096517B" w:rsidP="0096517B">
      <w:pPr>
        <w:spacing w:after="160" w:line="256" w:lineRule="auto"/>
        <w:rPr>
          <w:rFonts w:ascii="Times New Roman" w:hAnsi="Times New Roman" w:cs="Times New Roman"/>
        </w:rPr>
      </w:pPr>
      <w:bookmarkStart w:id="0" w:name="_GoBack"/>
      <w:bookmarkEnd w:id="0"/>
      <w:r>
        <w:rPr>
          <w:rFonts w:ascii="Times New Roman" w:hAnsi="Times New Roman" w:cs="Times New Roman"/>
        </w:rPr>
        <w:t>Estimating monthly expenses.  Knowing what your monthly expenses will add up to gives you a clear picture of how much income your savings need to produce.</w:t>
      </w:r>
    </w:p>
    <w:p w:rsidR="0096517B" w:rsidRDefault="0096517B" w:rsidP="0096517B">
      <w:pPr>
        <w:ind w:left="720"/>
        <w:rPr>
          <w:rFonts w:ascii="Times New Roman" w:hAnsi="Times New Roman" w:cs="Times New Roman"/>
        </w:rPr>
      </w:pPr>
    </w:p>
    <w:p w:rsidR="00F24A1C" w:rsidRPr="00EB66A7" w:rsidRDefault="00F24A1C" w:rsidP="0096517B">
      <w:pPr>
        <w:pStyle w:val="NormalWeb"/>
        <w:spacing w:before="0" w:beforeAutospacing="0" w:after="0" w:afterAutospacing="0" w:line="360" w:lineRule="auto"/>
        <w:ind w:left="720"/>
        <w:textAlignment w:val="baseline"/>
        <w:rPr>
          <w:color w:val="333333"/>
        </w:rPr>
      </w:pPr>
    </w:p>
    <w:p w:rsidR="00165FF5" w:rsidRPr="00EB66A7" w:rsidRDefault="00165FF5" w:rsidP="00EB66A7">
      <w:pPr>
        <w:pStyle w:val="NormalWeb"/>
        <w:spacing w:before="0" w:beforeAutospacing="0" w:after="0" w:afterAutospacing="0" w:line="360" w:lineRule="auto"/>
        <w:textAlignment w:val="baseline"/>
        <w:rPr>
          <w:b/>
          <w:bCs/>
        </w:rPr>
      </w:pPr>
    </w:p>
    <w:p w:rsidR="00165FF5" w:rsidRPr="00EB66A7" w:rsidRDefault="00165FF5" w:rsidP="00EB66A7">
      <w:pPr>
        <w:pStyle w:val="NormalWeb"/>
        <w:spacing w:before="0" w:beforeAutospacing="0" w:after="0" w:afterAutospacing="0" w:line="360" w:lineRule="auto"/>
        <w:textAlignment w:val="baseline"/>
        <w:rPr>
          <w:color w:val="333333"/>
        </w:rPr>
      </w:pPr>
      <w:r w:rsidRPr="00EB66A7">
        <w:rPr>
          <w:b/>
          <w:bCs/>
        </w:rPr>
        <w:t>14.</w:t>
      </w:r>
      <w:r w:rsidRPr="00EB66A7">
        <w:rPr>
          <w:b/>
          <w:bCs/>
          <w:color w:val="333333"/>
          <w:bdr w:val="none" w:sz="0" w:space="0" w:color="auto" w:frame="1"/>
        </w:rPr>
        <w:t>ESOPs.</w:t>
      </w:r>
      <w:r w:rsidRPr="00EB66A7">
        <w:rPr>
          <w:rStyle w:val="apple-converted-space"/>
          <w:b/>
          <w:bCs/>
          <w:color w:val="333333"/>
          <w:bdr w:val="none" w:sz="0" w:space="0" w:color="auto" w:frame="1"/>
        </w:rPr>
        <w:t> </w:t>
      </w:r>
      <w:r w:rsidRPr="00EB66A7">
        <w:rPr>
          <w:color w:val="333333"/>
        </w:rPr>
        <w:t>Discuss employee stock ownership plans (ESOPs).</w:t>
      </w:r>
    </w:p>
    <w:p w:rsidR="00165FF5" w:rsidRPr="00F24A1C" w:rsidRDefault="00F24A1C" w:rsidP="00F24A1C">
      <w:pPr>
        <w:pStyle w:val="ListParagraph"/>
        <w:numPr>
          <w:ilvl w:val="0"/>
          <w:numId w:val="9"/>
        </w:numPr>
        <w:spacing w:line="360" w:lineRule="auto"/>
        <w:rPr>
          <w:rFonts w:ascii="Times New Roman" w:hAnsi="Times New Roman" w:cs="Times New Roman"/>
          <w:bCs/>
        </w:rPr>
      </w:pPr>
      <w:r w:rsidRPr="00F24A1C">
        <w:rPr>
          <w:rFonts w:ascii="Times New Roman" w:hAnsi="Times New Roman" w:cs="Times New Roman"/>
          <w:bCs/>
        </w:rPr>
        <w:t>An employee stock ownership plan (ESOP) is an employee benefit plan that gives workers ownership interest in the company; this interest takes the form of shares of stock. ESOPs give the sponsoring company—the selling shareholder —and participants various tax benefits, making them qualified plans.</w:t>
      </w:r>
    </w:p>
    <w:p w:rsidR="00F24A1C" w:rsidRPr="00F24A1C" w:rsidRDefault="00F24A1C" w:rsidP="00EB66A7">
      <w:pPr>
        <w:spacing w:line="360" w:lineRule="auto"/>
        <w:rPr>
          <w:rFonts w:ascii="Times New Roman" w:hAnsi="Times New Roman" w:cs="Times New Roman"/>
          <w:bCs/>
        </w:rPr>
      </w:pPr>
    </w:p>
    <w:p w:rsidR="00F24A1C" w:rsidRDefault="00165FF5" w:rsidP="00EB66A7">
      <w:pPr>
        <w:pStyle w:val="NormalWeb"/>
        <w:spacing w:before="0" w:beforeAutospacing="0" w:after="0" w:afterAutospacing="0" w:line="360" w:lineRule="auto"/>
        <w:textAlignment w:val="baseline"/>
        <w:rPr>
          <w:rFonts w:ascii="Helvetica" w:eastAsiaTheme="minorHAnsi" w:hAnsi="Helvetica" w:cstheme="minorBidi"/>
          <w:color w:val="111111"/>
          <w:sz w:val="21"/>
          <w:szCs w:val="21"/>
          <w:shd w:val="clear" w:color="auto" w:fill="FFFFFF"/>
        </w:rPr>
      </w:pPr>
      <w:r w:rsidRPr="00EB66A7">
        <w:rPr>
          <w:b/>
          <w:bCs/>
        </w:rPr>
        <w:t xml:space="preserve">19. </w:t>
      </w:r>
      <w:r w:rsidRPr="00EB66A7">
        <w:rPr>
          <w:b/>
          <w:bCs/>
          <w:color w:val="333333"/>
          <w:bdr w:val="none" w:sz="0" w:space="0" w:color="auto" w:frame="1"/>
        </w:rPr>
        <w:t>Annuities.</w:t>
      </w:r>
      <w:r w:rsidRPr="00EB66A7">
        <w:rPr>
          <w:rStyle w:val="apple-converted-space"/>
          <w:b/>
          <w:bCs/>
          <w:color w:val="333333"/>
          <w:bdr w:val="none" w:sz="0" w:space="0" w:color="auto" w:frame="1"/>
        </w:rPr>
        <w:t> </w:t>
      </w:r>
      <w:r w:rsidRPr="00EB66A7">
        <w:rPr>
          <w:color w:val="333333"/>
        </w:rPr>
        <w:t>What is an annuity? What is the difference between a fixed annuity and a variable annuity? What is the main disadvantage of annuities?</w:t>
      </w:r>
      <w:r w:rsidR="00F24A1C" w:rsidRPr="00F24A1C">
        <w:rPr>
          <w:rFonts w:ascii="Helvetica" w:eastAsiaTheme="minorHAnsi" w:hAnsi="Helvetica" w:cstheme="minorBidi"/>
          <w:color w:val="111111"/>
          <w:sz w:val="21"/>
          <w:szCs w:val="21"/>
          <w:shd w:val="clear" w:color="auto" w:fill="FFFFFF"/>
        </w:rPr>
        <w:t xml:space="preserve"> </w:t>
      </w:r>
    </w:p>
    <w:p w:rsidR="00165FF5" w:rsidRDefault="00F24A1C" w:rsidP="00F24A1C">
      <w:pPr>
        <w:pStyle w:val="NormalWeb"/>
        <w:numPr>
          <w:ilvl w:val="0"/>
          <w:numId w:val="8"/>
        </w:numPr>
        <w:spacing w:before="0" w:beforeAutospacing="0" w:after="0" w:afterAutospacing="0" w:line="360" w:lineRule="auto"/>
        <w:textAlignment w:val="baseline"/>
        <w:rPr>
          <w:color w:val="333333"/>
        </w:rPr>
      </w:pPr>
      <w:r>
        <w:rPr>
          <w:rFonts w:ascii="Helvetica" w:eastAsiaTheme="minorHAnsi" w:hAnsi="Helvetica" w:cstheme="minorBidi"/>
          <w:color w:val="111111"/>
          <w:sz w:val="21"/>
          <w:szCs w:val="21"/>
          <w:shd w:val="clear" w:color="auto" w:fill="FFFFFF"/>
        </w:rPr>
        <w:t xml:space="preserve">An annuity </w:t>
      </w:r>
      <w:r w:rsidRPr="00F24A1C">
        <w:rPr>
          <w:color w:val="333333"/>
        </w:rPr>
        <w:t>a fixed sum of money paid to someone each year, typically for the rest of their life</w:t>
      </w:r>
      <w:r>
        <w:rPr>
          <w:color w:val="333333"/>
        </w:rPr>
        <w:t>.</w:t>
      </w:r>
    </w:p>
    <w:p w:rsidR="00F24A1C" w:rsidRDefault="00F24A1C" w:rsidP="00F24A1C">
      <w:pPr>
        <w:pStyle w:val="NormalWeb"/>
        <w:numPr>
          <w:ilvl w:val="0"/>
          <w:numId w:val="8"/>
        </w:numPr>
        <w:spacing w:before="0" w:beforeAutospacing="0" w:after="0" w:afterAutospacing="0" w:line="360" w:lineRule="auto"/>
        <w:textAlignment w:val="baseline"/>
        <w:rPr>
          <w:color w:val="333333"/>
        </w:rPr>
      </w:pPr>
      <w:r w:rsidRPr="00F24A1C">
        <w:rPr>
          <w:color w:val="333333"/>
        </w:rPr>
        <w:t>A fixed annuity offers a guaranteed return while variable annuities give the investors the opportunity to invest in assets of their choice. A fixed annuity offers security while a variable annuity comes with a</w:t>
      </w:r>
      <w:r w:rsidRPr="00F24A1C">
        <w:rPr>
          <w:bCs/>
          <w:color w:val="333333"/>
        </w:rPr>
        <w:t> higher level of risk</w:t>
      </w:r>
      <w:r w:rsidRPr="00F24A1C">
        <w:rPr>
          <w:color w:val="333333"/>
        </w:rPr>
        <w:t>.</w:t>
      </w:r>
    </w:p>
    <w:p w:rsidR="00F24A1C" w:rsidRDefault="00F24A1C" w:rsidP="00F24A1C">
      <w:pPr>
        <w:pStyle w:val="NormalWeb"/>
        <w:numPr>
          <w:ilvl w:val="0"/>
          <w:numId w:val="8"/>
        </w:numPr>
        <w:spacing w:before="0" w:beforeAutospacing="0" w:after="0" w:afterAutospacing="0" w:line="360" w:lineRule="auto"/>
        <w:textAlignment w:val="baseline"/>
        <w:rPr>
          <w:color w:val="333333"/>
        </w:rPr>
      </w:pPr>
      <w:r w:rsidRPr="00F24A1C">
        <w:rPr>
          <w:color w:val="333333"/>
        </w:rPr>
        <w:t>One of the big disadvantages of the term certain annuity is that</w:t>
      </w:r>
      <w:r w:rsidRPr="00F24A1C">
        <w:rPr>
          <w:bCs/>
          <w:color w:val="333333"/>
        </w:rPr>
        <w:t> you will receive money only for a given period of time</w:t>
      </w:r>
      <w:r w:rsidRPr="00F24A1C">
        <w:rPr>
          <w:color w:val="333333"/>
        </w:rPr>
        <w:t>. For example, you might by a term certain annuity that will pay you for the next 20 years. However, if you live longer than the term, you will not have any money coming i</w:t>
      </w:r>
      <w:r>
        <w:rPr>
          <w:color w:val="333333"/>
        </w:rPr>
        <w:t>n.</w:t>
      </w:r>
    </w:p>
    <w:p w:rsidR="00F24A1C" w:rsidRPr="00EB66A7" w:rsidRDefault="00F24A1C" w:rsidP="00EB66A7">
      <w:pPr>
        <w:pStyle w:val="NormalWeb"/>
        <w:spacing w:before="0" w:beforeAutospacing="0" w:after="0" w:afterAutospacing="0" w:line="360" w:lineRule="auto"/>
        <w:textAlignment w:val="baseline"/>
        <w:rPr>
          <w:color w:val="333333"/>
        </w:rPr>
      </w:pPr>
    </w:p>
    <w:p w:rsidR="00165FF5" w:rsidRPr="00EB66A7" w:rsidRDefault="00165FF5" w:rsidP="00EB66A7">
      <w:pPr>
        <w:spacing w:line="360" w:lineRule="auto"/>
        <w:rPr>
          <w:rFonts w:ascii="Times New Roman" w:hAnsi="Times New Roman" w:cs="Times New Roman"/>
          <w:b/>
          <w:bCs/>
        </w:rPr>
      </w:pPr>
    </w:p>
    <w:p w:rsidR="005939A5" w:rsidRPr="00EB66A7" w:rsidRDefault="005939A5" w:rsidP="00EB66A7">
      <w:pPr>
        <w:spacing w:line="360" w:lineRule="auto"/>
        <w:rPr>
          <w:rFonts w:ascii="Times New Roman" w:hAnsi="Times New Roman" w:cs="Times New Roman"/>
        </w:rPr>
      </w:pPr>
    </w:p>
    <w:sectPr w:rsidR="005939A5" w:rsidRPr="00EB66A7" w:rsidSect="00AB094B">
      <w:pgSz w:w="12240" w:h="15840"/>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ans serif">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034F6"/>
    <w:multiLevelType w:val="hybridMultilevel"/>
    <w:tmpl w:val="0D002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557354"/>
    <w:multiLevelType w:val="hybridMultilevel"/>
    <w:tmpl w:val="6DE8F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94269D"/>
    <w:multiLevelType w:val="hybridMultilevel"/>
    <w:tmpl w:val="15420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D7406B"/>
    <w:multiLevelType w:val="hybridMultilevel"/>
    <w:tmpl w:val="21D67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987839"/>
    <w:multiLevelType w:val="hybridMultilevel"/>
    <w:tmpl w:val="D292B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A96407"/>
    <w:multiLevelType w:val="hybridMultilevel"/>
    <w:tmpl w:val="61F0B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6F25CF"/>
    <w:multiLevelType w:val="hybridMultilevel"/>
    <w:tmpl w:val="7682D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AF31E7"/>
    <w:multiLevelType w:val="hybridMultilevel"/>
    <w:tmpl w:val="B9046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82565B"/>
    <w:multiLevelType w:val="multilevel"/>
    <w:tmpl w:val="6AF23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B1427BC"/>
    <w:multiLevelType w:val="multilevel"/>
    <w:tmpl w:val="0ECAD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5E34BDC"/>
    <w:multiLevelType w:val="hybridMultilevel"/>
    <w:tmpl w:val="0200F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951611C"/>
    <w:multiLevelType w:val="hybridMultilevel"/>
    <w:tmpl w:val="5144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CBB5615"/>
    <w:multiLevelType w:val="hybridMultilevel"/>
    <w:tmpl w:val="52A27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FB80F21"/>
    <w:multiLevelType w:val="hybridMultilevel"/>
    <w:tmpl w:val="C1C41D12"/>
    <w:lvl w:ilvl="0" w:tplc="04090001">
      <w:start w:val="1"/>
      <w:numFmt w:val="bullet"/>
      <w:lvlText w:val=""/>
      <w:lvlJc w:val="left"/>
      <w:pPr>
        <w:ind w:left="841" w:hanging="360"/>
      </w:pPr>
      <w:rPr>
        <w:rFonts w:ascii="Symbol" w:hAnsi="Symbol" w:hint="default"/>
      </w:rPr>
    </w:lvl>
    <w:lvl w:ilvl="1" w:tplc="04090003" w:tentative="1">
      <w:start w:val="1"/>
      <w:numFmt w:val="bullet"/>
      <w:lvlText w:val="o"/>
      <w:lvlJc w:val="left"/>
      <w:pPr>
        <w:ind w:left="1561" w:hanging="360"/>
      </w:pPr>
      <w:rPr>
        <w:rFonts w:ascii="Courier New" w:hAnsi="Courier New" w:cs="Courier New" w:hint="default"/>
      </w:rPr>
    </w:lvl>
    <w:lvl w:ilvl="2" w:tplc="04090005" w:tentative="1">
      <w:start w:val="1"/>
      <w:numFmt w:val="bullet"/>
      <w:lvlText w:val=""/>
      <w:lvlJc w:val="left"/>
      <w:pPr>
        <w:ind w:left="2281" w:hanging="360"/>
      </w:pPr>
      <w:rPr>
        <w:rFonts w:ascii="Wingdings" w:hAnsi="Wingdings" w:hint="default"/>
      </w:rPr>
    </w:lvl>
    <w:lvl w:ilvl="3" w:tplc="04090001" w:tentative="1">
      <w:start w:val="1"/>
      <w:numFmt w:val="bullet"/>
      <w:lvlText w:val=""/>
      <w:lvlJc w:val="left"/>
      <w:pPr>
        <w:ind w:left="3001" w:hanging="360"/>
      </w:pPr>
      <w:rPr>
        <w:rFonts w:ascii="Symbol" w:hAnsi="Symbol" w:hint="default"/>
      </w:rPr>
    </w:lvl>
    <w:lvl w:ilvl="4" w:tplc="04090003" w:tentative="1">
      <w:start w:val="1"/>
      <w:numFmt w:val="bullet"/>
      <w:lvlText w:val="o"/>
      <w:lvlJc w:val="left"/>
      <w:pPr>
        <w:ind w:left="3721" w:hanging="360"/>
      </w:pPr>
      <w:rPr>
        <w:rFonts w:ascii="Courier New" w:hAnsi="Courier New" w:cs="Courier New" w:hint="default"/>
      </w:rPr>
    </w:lvl>
    <w:lvl w:ilvl="5" w:tplc="04090005" w:tentative="1">
      <w:start w:val="1"/>
      <w:numFmt w:val="bullet"/>
      <w:lvlText w:val=""/>
      <w:lvlJc w:val="left"/>
      <w:pPr>
        <w:ind w:left="4441" w:hanging="360"/>
      </w:pPr>
      <w:rPr>
        <w:rFonts w:ascii="Wingdings" w:hAnsi="Wingdings" w:hint="default"/>
      </w:rPr>
    </w:lvl>
    <w:lvl w:ilvl="6" w:tplc="04090001" w:tentative="1">
      <w:start w:val="1"/>
      <w:numFmt w:val="bullet"/>
      <w:lvlText w:val=""/>
      <w:lvlJc w:val="left"/>
      <w:pPr>
        <w:ind w:left="5161" w:hanging="360"/>
      </w:pPr>
      <w:rPr>
        <w:rFonts w:ascii="Symbol" w:hAnsi="Symbol" w:hint="default"/>
      </w:rPr>
    </w:lvl>
    <w:lvl w:ilvl="7" w:tplc="04090003" w:tentative="1">
      <w:start w:val="1"/>
      <w:numFmt w:val="bullet"/>
      <w:lvlText w:val="o"/>
      <w:lvlJc w:val="left"/>
      <w:pPr>
        <w:ind w:left="5881" w:hanging="360"/>
      </w:pPr>
      <w:rPr>
        <w:rFonts w:ascii="Courier New" w:hAnsi="Courier New" w:cs="Courier New" w:hint="default"/>
      </w:rPr>
    </w:lvl>
    <w:lvl w:ilvl="8" w:tplc="04090005" w:tentative="1">
      <w:start w:val="1"/>
      <w:numFmt w:val="bullet"/>
      <w:lvlText w:val=""/>
      <w:lvlJc w:val="left"/>
      <w:pPr>
        <w:ind w:left="6601" w:hanging="360"/>
      </w:pPr>
      <w:rPr>
        <w:rFonts w:ascii="Wingdings" w:hAnsi="Wingdings" w:hint="default"/>
      </w:rPr>
    </w:lvl>
  </w:abstractNum>
  <w:abstractNum w:abstractNumId="14">
    <w:nsid w:val="55C95AB0"/>
    <w:multiLevelType w:val="hybridMultilevel"/>
    <w:tmpl w:val="07360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7523371"/>
    <w:multiLevelType w:val="hybridMultilevel"/>
    <w:tmpl w:val="81924FC4"/>
    <w:lvl w:ilvl="0" w:tplc="748EEFE0">
      <w:start w:val="1"/>
      <w:numFmt w:val="bullet"/>
      <w:lvlText w:val="•"/>
      <w:lvlJc w:val="left"/>
      <w:pPr>
        <w:ind w:left="2700"/>
      </w:pPr>
      <w:rPr>
        <w:rFonts w:ascii="Calibri" w:eastAsia="Calibri" w:hAnsi="Calibri" w:cs="Calibri"/>
        <w:b w:val="0"/>
        <w:i w:val="0"/>
        <w:strike w:val="0"/>
        <w:dstrike w:val="0"/>
        <w:color w:val="000000"/>
        <w:sz w:val="70"/>
        <w:szCs w:val="70"/>
        <w:u w:val="none" w:color="000000"/>
        <w:bdr w:val="none" w:sz="0" w:space="0" w:color="auto"/>
        <w:shd w:val="clear" w:color="auto" w:fill="auto"/>
        <w:vertAlign w:val="baseline"/>
      </w:rPr>
    </w:lvl>
    <w:lvl w:ilvl="1" w:tplc="25D48658">
      <w:start w:val="1"/>
      <w:numFmt w:val="bullet"/>
      <w:lvlText w:val="o"/>
      <w:lvlJc w:val="left"/>
      <w:pPr>
        <w:ind w:left="3114"/>
      </w:pPr>
      <w:rPr>
        <w:rFonts w:ascii="Calibri" w:eastAsia="Calibri" w:hAnsi="Calibri" w:cs="Calibri"/>
        <w:b w:val="0"/>
        <w:i w:val="0"/>
        <w:strike w:val="0"/>
        <w:dstrike w:val="0"/>
        <w:color w:val="000000"/>
        <w:sz w:val="70"/>
        <w:szCs w:val="70"/>
        <w:u w:val="none" w:color="000000"/>
        <w:bdr w:val="none" w:sz="0" w:space="0" w:color="auto"/>
        <w:shd w:val="clear" w:color="auto" w:fill="auto"/>
        <w:vertAlign w:val="baseline"/>
      </w:rPr>
    </w:lvl>
    <w:lvl w:ilvl="2" w:tplc="6FB84CA6">
      <w:start w:val="1"/>
      <w:numFmt w:val="bullet"/>
      <w:lvlText w:val="▪"/>
      <w:lvlJc w:val="left"/>
      <w:pPr>
        <w:ind w:left="3834"/>
      </w:pPr>
      <w:rPr>
        <w:rFonts w:ascii="Calibri" w:eastAsia="Calibri" w:hAnsi="Calibri" w:cs="Calibri"/>
        <w:b w:val="0"/>
        <w:i w:val="0"/>
        <w:strike w:val="0"/>
        <w:dstrike w:val="0"/>
        <w:color w:val="000000"/>
        <w:sz w:val="70"/>
        <w:szCs w:val="70"/>
        <w:u w:val="none" w:color="000000"/>
        <w:bdr w:val="none" w:sz="0" w:space="0" w:color="auto"/>
        <w:shd w:val="clear" w:color="auto" w:fill="auto"/>
        <w:vertAlign w:val="baseline"/>
      </w:rPr>
    </w:lvl>
    <w:lvl w:ilvl="3" w:tplc="EB42EA8A">
      <w:start w:val="1"/>
      <w:numFmt w:val="bullet"/>
      <w:lvlText w:val="•"/>
      <w:lvlJc w:val="left"/>
      <w:pPr>
        <w:ind w:left="4554"/>
      </w:pPr>
      <w:rPr>
        <w:rFonts w:ascii="Calibri" w:eastAsia="Calibri" w:hAnsi="Calibri" w:cs="Calibri"/>
        <w:b w:val="0"/>
        <w:i w:val="0"/>
        <w:strike w:val="0"/>
        <w:dstrike w:val="0"/>
        <w:color w:val="000000"/>
        <w:sz w:val="70"/>
        <w:szCs w:val="70"/>
        <w:u w:val="none" w:color="000000"/>
        <w:bdr w:val="none" w:sz="0" w:space="0" w:color="auto"/>
        <w:shd w:val="clear" w:color="auto" w:fill="auto"/>
        <w:vertAlign w:val="baseline"/>
      </w:rPr>
    </w:lvl>
    <w:lvl w:ilvl="4" w:tplc="62526222">
      <w:start w:val="1"/>
      <w:numFmt w:val="bullet"/>
      <w:lvlText w:val="o"/>
      <w:lvlJc w:val="left"/>
      <w:pPr>
        <w:ind w:left="5274"/>
      </w:pPr>
      <w:rPr>
        <w:rFonts w:ascii="Calibri" w:eastAsia="Calibri" w:hAnsi="Calibri" w:cs="Calibri"/>
        <w:b w:val="0"/>
        <w:i w:val="0"/>
        <w:strike w:val="0"/>
        <w:dstrike w:val="0"/>
        <w:color w:val="000000"/>
        <w:sz w:val="70"/>
        <w:szCs w:val="70"/>
        <w:u w:val="none" w:color="000000"/>
        <w:bdr w:val="none" w:sz="0" w:space="0" w:color="auto"/>
        <w:shd w:val="clear" w:color="auto" w:fill="auto"/>
        <w:vertAlign w:val="baseline"/>
      </w:rPr>
    </w:lvl>
    <w:lvl w:ilvl="5" w:tplc="48AEB7D8">
      <w:start w:val="1"/>
      <w:numFmt w:val="bullet"/>
      <w:lvlText w:val="▪"/>
      <w:lvlJc w:val="left"/>
      <w:pPr>
        <w:ind w:left="5994"/>
      </w:pPr>
      <w:rPr>
        <w:rFonts w:ascii="Calibri" w:eastAsia="Calibri" w:hAnsi="Calibri" w:cs="Calibri"/>
        <w:b w:val="0"/>
        <w:i w:val="0"/>
        <w:strike w:val="0"/>
        <w:dstrike w:val="0"/>
        <w:color w:val="000000"/>
        <w:sz w:val="70"/>
        <w:szCs w:val="70"/>
        <w:u w:val="none" w:color="000000"/>
        <w:bdr w:val="none" w:sz="0" w:space="0" w:color="auto"/>
        <w:shd w:val="clear" w:color="auto" w:fill="auto"/>
        <w:vertAlign w:val="baseline"/>
      </w:rPr>
    </w:lvl>
    <w:lvl w:ilvl="6" w:tplc="74984BDC">
      <w:start w:val="1"/>
      <w:numFmt w:val="bullet"/>
      <w:lvlText w:val="•"/>
      <w:lvlJc w:val="left"/>
      <w:pPr>
        <w:ind w:left="6714"/>
      </w:pPr>
      <w:rPr>
        <w:rFonts w:ascii="Calibri" w:eastAsia="Calibri" w:hAnsi="Calibri" w:cs="Calibri"/>
        <w:b w:val="0"/>
        <w:i w:val="0"/>
        <w:strike w:val="0"/>
        <w:dstrike w:val="0"/>
        <w:color w:val="000000"/>
        <w:sz w:val="70"/>
        <w:szCs w:val="70"/>
        <w:u w:val="none" w:color="000000"/>
        <w:bdr w:val="none" w:sz="0" w:space="0" w:color="auto"/>
        <w:shd w:val="clear" w:color="auto" w:fill="auto"/>
        <w:vertAlign w:val="baseline"/>
      </w:rPr>
    </w:lvl>
    <w:lvl w:ilvl="7" w:tplc="B4C8EF20">
      <w:start w:val="1"/>
      <w:numFmt w:val="bullet"/>
      <w:lvlText w:val="o"/>
      <w:lvlJc w:val="left"/>
      <w:pPr>
        <w:ind w:left="7434"/>
      </w:pPr>
      <w:rPr>
        <w:rFonts w:ascii="Calibri" w:eastAsia="Calibri" w:hAnsi="Calibri" w:cs="Calibri"/>
        <w:b w:val="0"/>
        <w:i w:val="0"/>
        <w:strike w:val="0"/>
        <w:dstrike w:val="0"/>
        <w:color w:val="000000"/>
        <w:sz w:val="70"/>
        <w:szCs w:val="70"/>
        <w:u w:val="none" w:color="000000"/>
        <w:bdr w:val="none" w:sz="0" w:space="0" w:color="auto"/>
        <w:shd w:val="clear" w:color="auto" w:fill="auto"/>
        <w:vertAlign w:val="baseline"/>
      </w:rPr>
    </w:lvl>
    <w:lvl w:ilvl="8" w:tplc="2C6A23C6">
      <w:start w:val="1"/>
      <w:numFmt w:val="bullet"/>
      <w:lvlText w:val="▪"/>
      <w:lvlJc w:val="left"/>
      <w:pPr>
        <w:ind w:left="8154"/>
      </w:pPr>
      <w:rPr>
        <w:rFonts w:ascii="Calibri" w:eastAsia="Calibri" w:hAnsi="Calibri" w:cs="Calibri"/>
        <w:b w:val="0"/>
        <w:i w:val="0"/>
        <w:strike w:val="0"/>
        <w:dstrike w:val="0"/>
        <w:color w:val="000000"/>
        <w:sz w:val="70"/>
        <w:szCs w:val="70"/>
        <w:u w:val="none" w:color="000000"/>
        <w:bdr w:val="none" w:sz="0" w:space="0" w:color="auto"/>
        <w:shd w:val="clear" w:color="auto" w:fill="auto"/>
        <w:vertAlign w:val="baseline"/>
      </w:rPr>
    </w:lvl>
  </w:abstractNum>
  <w:abstractNum w:abstractNumId="16">
    <w:nsid w:val="58882DAE"/>
    <w:multiLevelType w:val="hybridMultilevel"/>
    <w:tmpl w:val="7556F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2132CD2"/>
    <w:multiLevelType w:val="hybridMultilevel"/>
    <w:tmpl w:val="1A9E6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57B79D2"/>
    <w:multiLevelType w:val="hybridMultilevel"/>
    <w:tmpl w:val="7206DA90"/>
    <w:lvl w:ilvl="0" w:tplc="04090001">
      <w:start w:val="1"/>
      <w:numFmt w:val="bullet"/>
      <w:lvlText w:val=""/>
      <w:lvlJc w:val="left"/>
      <w:pPr>
        <w:ind w:left="859" w:hanging="360"/>
      </w:pPr>
      <w:rPr>
        <w:rFonts w:ascii="Symbol" w:hAnsi="Symbol" w:hint="default"/>
      </w:rPr>
    </w:lvl>
    <w:lvl w:ilvl="1" w:tplc="04090003" w:tentative="1">
      <w:start w:val="1"/>
      <w:numFmt w:val="bullet"/>
      <w:lvlText w:val="o"/>
      <w:lvlJc w:val="left"/>
      <w:pPr>
        <w:ind w:left="1579" w:hanging="360"/>
      </w:pPr>
      <w:rPr>
        <w:rFonts w:ascii="Courier New" w:hAnsi="Courier New" w:cs="Courier New" w:hint="default"/>
      </w:rPr>
    </w:lvl>
    <w:lvl w:ilvl="2" w:tplc="04090005" w:tentative="1">
      <w:start w:val="1"/>
      <w:numFmt w:val="bullet"/>
      <w:lvlText w:val=""/>
      <w:lvlJc w:val="left"/>
      <w:pPr>
        <w:ind w:left="2299" w:hanging="360"/>
      </w:pPr>
      <w:rPr>
        <w:rFonts w:ascii="Wingdings" w:hAnsi="Wingdings" w:hint="default"/>
      </w:rPr>
    </w:lvl>
    <w:lvl w:ilvl="3" w:tplc="04090001" w:tentative="1">
      <w:start w:val="1"/>
      <w:numFmt w:val="bullet"/>
      <w:lvlText w:val=""/>
      <w:lvlJc w:val="left"/>
      <w:pPr>
        <w:ind w:left="3019" w:hanging="360"/>
      </w:pPr>
      <w:rPr>
        <w:rFonts w:ascii="Symbol" w:hAnsi="Symbol" w:hint="default"/>
      </w:rPr>
    </w:lvl>
    <w:lvl w:ilvl="4" w:tplc="04090003" w:tentative="1">
      <w:start w:val="1"/>
      <w:numFmt w:val="bullet"/>
      <w:lvlText w:val="o"/>
      <w:lvlJc w:val="left"/>
      <w:pPr>
        <w:ind w:left="3739" w:hanging="360"/>
      </w:pPr>
      <w:rPr>
        <w:rFonts w:ascii="Courier New" w:hAnsi="Courier New" w:cs="Courier New" w:hint="default"/>
      </w:rPr>
    </w:lvl>
    <w:lvl w:ilvl="5" w:tplc="04090005" w:tentative="1">
      <w:start w:val="1"/>
      <w:numFmt w:val="bullet"/>
      <w:lvlText w:val=""/>
      <w:lvlJc w:val="left"/>
      <w:pPr>
        <w:ind w:left="4459" w:hanging="360"/>
      </w:pPr>
      <w:rPr>
        <w:rFonts w:ascii="Wingdings" w:hAnsi="Wingdings" w:hint="default"/>
      </w:rPr>
    </w:lvl>
    <w:lvl w:ilvl="6" w:tplc="04090001" w:tentative="1">
      <w:start w:val="1"/>
      <w:numFmt w:val="bullet"/>
      <w:lvlText w:val=""/>
      <w:lvlJc w:val="left"/>
      <w:pPr>
        <w:ind w:left="5179" w:hanging="360"/>
      </w:pPr>
      <w:rPr>
        <w:rFonts w:ascii="Symbol" w:hAnsi="Symbol" w:hint="default"/>
      </w:rPr>
    </w:lvl>
    <w:lvl w:ilvl="7" w:tplc="04090003" w:tentative="1">
      <w:start w:val="1"/>
      <w:numFmt w:val="bullet"/>
      <w:lvlText w:val="o"/>
      <w:lvlJc w:val="left"/>
      <w:pPr>
        <w:ind w:left="5899" w:hanging="360"/>
      </w:pPr>
      <w:rPr>
        <w:rFonts w:ascii="Courier New" w:hAnsi="Courier New" w:cs="Courier New" w:hint="default"/>
      </w:rPr>
    </w:lvl>
    <w:lvl w:ilvl="8" w:tplc="04090005" w:tentative="1">
      <w:start w:val="1"/>
      <w:numFmt w:val="bullet"/>
      <w:lvlText w:val=""/>
      <w:lvlJc w:val="left"/>
      <w:pPr>
        <w:ind w:left="6619" w:hanging="360"/>
      </w:pPr>
      <w:rPr>
        <w:rFonts w:ascii="Wingdings" w:hAnsi="Wingdings" w:hint="default"/>
      </w:rPr>
    </w:lvl>
  </w:abstractNum>
  <w:abstractNum w:abstractNumId="19">
    <w:nsid w:val="7BAD7215"/>
    <w:multiLevelType w:val="hybridMultilevel"/>
    <w:tmpl w:val="F864A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BDB6502"/>
    <w:multiLevelType w:val="hybridMultilevel"/>
    <w:tmpl w:val="C9C03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5"/>
  </w:num>
  <w:num w:numId="2">
    <w:abstractNumId w:val="19"/>
  </w:num>
  <w:num w:numId="3">
    <w:abstractNumId w:val="9"/>
  </w:num>
  <w:num w:numId="4">
    <w:abstractNumId w:val="8"/>
  </w:num>
  <w:num w:numId="5">
    <w:abstractNumId w:val="4"/>
  </w:num>
  <w:num w:numId="6">
    <w:abstractNumId w:val="1"/>
  </w:num>
  <w:num w:numId="7">
    <w:abstractNumId w:val="2"/>
  </w:num>
  <w:num w:numId="8">
    <w:abstractNumId w:val="12"/>
  </w:num>
  <w:num w:numId="9">
    <w:abstractNumId w:val="0"/>
  </w:num>
  <w:num w:numId="10">
    <w:abstractNumId w:val="11"/>
  </w:num>
  <w:num w:numId="11">
    <w:abstractNumId w:val="3"/>
  </w:num>
  <w:num w:numId="12">
    <w:abstractNumId w:val="10"/>
  </w:num>
  <w:num w:numId="13">
    <w:abstractNumId w:val="5"/>
  </w:num>
  <w:num w:numId="14">
    <w:abstractNumId w:val="13"/>
  </w:num>
  <w:num w:numId="15">
    <w:abstractNumId w:val="17"/>
  </w:num>
  <w:num w:numId="16">
    <w:abstractNumId w:val="18"/>
  </w:num>
  <w:num w:numId="17">
    <w:abstractNumId w:val="16"/>
  </w:num>
  <w:num w:numId="18">
    <w:abstractNumId w:val="7"/>
  </w:num>
  <w:num w:numId="19">
    <w:abstractNumId w:val="14"/>
  </w:num>
  <w:num w:numId="20">
    <w:abstractNumId w:val="6"/>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94B"/>
    <w:rsid w:val="00165FF5"/>
    <w:rsid w:val="00262D62"/>
    <w:rsid w:val="004633D8"/>
    <w:rsid w:val="005939A5"/>
    <w:rsid w:val="00645DB3"/>
    <w:rsid w:val="008503D5"/>
    <w:rsid w:val="008B47A4"/>
    <w:rsid w:val="009456DE"/>
    <w:rsid w:val="0096517B"/>
    <w:rsid w:val="009D095F"/>
    <w:rsid w:val="00A11ACB"/>
    <w:rsid w:val="00AA7675"/>
    <w:rsid w:val="00AB094B"/>
    <w:rsid w:val="00B375E6"/>
    <w:rsid w:val="00C4107D"/>
    <w:rsid w:val="00D015A1"/>
    <w:rsid w:val="00EB66A7"/>
    <w:rsid w:val="00F10378"/>
    <w:rsid w:val="00F24A1C"/>
    <w:rsid w:val="00F94D7C"/>
    <w:rsid w:val="00F96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06D618-412C-4A31-8BE6-64FBC776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094B"/>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B094B"/>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AB094B"/>
  </w:style>
  <w:style w:type="paragraph" w:styleId="ListParagraph">
    <w:name w:val="List Paragraph"/>
    <w:basedOn w:val="Normal"/>
    <w:uiPriority w:val="34"/>
    <w:qFormat/>
    <w:rsid w:val="00EB66A7"/>
    <w:pPr>
      <w:ind w:left="720"/>
      <w:contextualSpacing/>
    </w:pPr>
  </w:style>
  <w:style w:type="character" w:styleId="Hyperlink">
    <w:name w:val="Hyperlink"/>
    <w:basedOn w:val="DefaultParagraphFont"/>
    <w:uiPriority w:val="99"/>
    <w:unhideWhenUsed/>
    <w:rsid w:val="00F94D7C"/>
    <w:rPr>
      <w:color w:val="0563C1" w:themeColor="hyperlink"/>
      <w:u w:val="single"/>
    </w:rPr>
  </w:style>
  <w:style w:type="character" w:styleId="Strong">
    <w:name w:val="Strong"/>
    <w:basedOn w:val="DefaultParagraphFont"/>
    <w:uiPriority w:val="22"/>
    <w:qFormat/>
    <w:rsid w:val="00F103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069602">
      <w:bodyDiv w:val="1"/>
      <w:marLeft w:val="0"/>
      <w:marRight w:val="0"/>
      <w:marTop w:val="0"/>
      <w:marBottom w:val="0"/>
      <w:divBdr>
        <w:top w:val="none" w:sz="0" w:space="0" w:color="auto"/>
        <w:left w:val="none" w:sz="0" w:space="0" w:color="auto"/>
        <w:bottom w:val="none" w:sz="0" w:space="0" w:color="auto"/>
        <w:right w:val="none" w:sz="0" w:space="0" w:color="auto"/>
      </w:divBdr>
      <w:divsChild>
        <w:div w:id="1935701537">
          <w:marLeft w:val="0"/>
          <w:marRight w:val="0"/>
          <w:marTop w:val="0"/>
          <w:marBottom w:val="0"/>
          <w:divBdr>
            <w:top w:val="none" w:sz="0" w:space="0" w:color="auto"/>
            <w:left w:val="none" w:sz="0" w:space="0" w:color="auto"/>
            <w:bottom w:val="none" w:sz="0" w:space="0" w:color="auto"/>
            <w:right w:val="none" w:sz="0" w:space="0" w:color="auto"/>
          </w:divBdr>
          <w:divsChild>
            <w:div w:id="1844975261">
              <w:marLeft w:val="0"/>
              <w:marRight w:val="0"/>
              <w:marTop w:val="0"/>
              <w:marBottom w:val="0"/>
              <w:divBdr>
                <w:top w:val="none" w:sz="0" w:space="0" w:color="auto"/>
                <w:left w:val="none" w:sz="0" w:space="0" w:color="auto"/>
                <w:bottom w:val="none" w:sz="0" w:space="0" w:color="auto"/>
                <w:right w:val="none" w:sz="0" w:space="0" w:color="auto"/>
              </w:divBdr>
              <w:divsChild>
                <w:div w:id="1242330019">
                  <w:marLeft w:val="0"/>
                  <w:marRight w:val="0"/>
                  <w:marTop w:val="450"/>
                  <w:marBottom w:val="0"/>
                  <w:divBdr>
                    <w:top w:val="none" w:sz="0" w:space="0" w:color="auto"/>
                    <w:left w:val="none" w:sz="0" w:space="0" w:color="auto"/>
                    <w:bottom w:val="none" w:sz="0" w:space="0" w:color="auto"/>
                    <w:right w:val="none" w:sz="0" w:space="0" w:color="auto"/>
                  </w:divBdr>
                  <w:divsChild>
                    <w:div w:id="449934746">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 w:id="106894538">
              <w:marLeft w:val="0"/>
              <w:marRight w:val="0"/>
              <w:marTop w:val="0"/>
              <w:marBottom w:val="0"/>
              <w:divBdr>
                <w:top w:val="none" w:sz="0" w:space="0" w:color="auto"/>
                <w:left w:val="none" w:sz="0" w:space="0" w:color="auto"/>
                <w:bottom w:val="single" w:sz="6" w:space="23" w:color="D8D8D8"/>
                <w:right w:val="none" w:sz="0" w:space="0" w:color="auto"/>
              </w:divBdr>
              <w:divsChild>
                <w:div w:id="166361420">
                  <w:marLeft w:val="0"/>
                  <w:marRight w:val="0"/>
                  <w:marTop w:val="0"/>
                  <w:marBottom w:val="0"/>
                  <w:divBdr>
                    <w:top w:val="none" w:sz="0" w:space="0" w:color="auto"/>
                    <w:left w:val="none" w:sz="0" w:space="0" w:color="auto"/>
                    <w:bottom w:val="none" w:sz="0" w:space="0" w:color="auto"/>
                    <w:right w:val="none" w:sz="0" w:space="0" w:color="auto"/>
                  </w:divBdr>
                  <w:divsChild>
                    <w:div w:id="29644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138155">
              <w:marLeft w:val="0"/>
              <w:marRight w:val="0"/>
              <w:marTop w:val="0"/>
              <w:marBottom w:val="0"/>
              <w:divBdr>
                <w:top w:val="none" w:sz="0" w:space="0" w:color="auto"/>
                <w:left w:val="none" w:sz="0" w:space="0" w:color="auto"/>
                <w:bottom w:val="none" w:sz="0" w:space="0" w:color="auto"/>
                <w:right w:val="none" w:sz="0" w:space="0" w:color="auto"/>
              </w:divBdr>
              <w:divsChild>
                <w:div w:id="1375037388">
                  <w:marLeft w:val="0"/>
                  <w:marRight w:val="0"/>
                  <w:marTop w:val="0"/>
                  <w:marBottom w:val="75"/>
                  <w:divBdr>
                    <w:top w:val="none" w:sz="0" w:space="0" w:color="auto"/>
                    <w:left w:val="none" w:sz="0" w:space="0" w:color="auto"/>
                    <w:bottom w:val="none" w:sz="0" w:space="0" w:color="auto"/>
                    <w:right w:val="none" w:sz="0" w:space="0" w:color="auto"/>
                  </w:divBdr>
                  <w:divsChild>
                    <w:div w:id="47306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787102">
      <w:bodyDiv w:val="1"/>
      <w:marLeft w:val="0"/>
      <w:marRight w:val="0"/>
      <w:marTop w:val="0"/>
      <w:marBottom w:val="0"/>
      <w:divBdr>
        <w:top w:val="none" w:sz="0" w:space="0" w:color="auto"/>
        <w:left w:val="none" w:sz="0" w:space="0" w:color="auto"/>
        <w:bottom w:val="none" w:sz="0" w:space="0" w:color="auto"/>
        <w:right w:val="none" w:sz="0" w:space="0" w:color="auto"/>
      </w:divBdr>
    </w:div>
    <w:div w:id="1116290581">
      <w:bodyDiv w:val="1"/>
      <w:marLeft w:val="0"/>
      <w:marRight w:val="0"/>
      <w:marTop w:val="0"/>
      <w:marBottom w:val="0"/>
      <w:divBdr>
        <w:top w:val="none" w:sz="0" w:space="0" w:color="auto"/>
        <w:left w:val="none" w:sz="0" w:space="0" w:color="auto"/>
        <w:bottom w:val="none" w:sz="0" w:space="0" w:color="auto"/>
        <w:right w:val="none" w:sz="0" w:space="0" w:color="auto"/>
      </w:divBdr>
    </w:div>
    <w:div w:id="1279527711">
      <w:bodyDiv w:val="1"/>
      <w:marLeft w:val="0"/>
      <w:marRight w:val="0"/>
      <w:marTop w:val="0"/>
      <w:marBottom w:val="0"/>
      <w:divBdr>
        <w:top w:val="none" w:sz="0" w:space="0" w:color="auto"/>
        <w:left w:val="none" w:sz="0" w:space="0" w:color="auto"/>
        <w:bottom w:val="none" w:sz="0" w:space="0" w:color="auto"/>
        <w:right w:val="none" w:sz="0" w:space="0" w:color="auto"/>
      </w:divBdr>
      <w:divsChild>
        <w:div w:id="1342050727">
          <w:marLeft w:val="0"/>
          <w:marRight w:val="0"/>
          <w:marTop w:val="0"/>
          <w:marBottom w:val="0"/>
          <w:divBdr>
            <w:top w:val="none" w:sz="0" w:space="0" w:color="auto"/>
            <w:left w:val="none" w:sz="0" w:space="0" w:color="auto"/>
            <w:bottom w:val="none" w:sz="0" w:space="0" w:color="auto"/>
            <w:right w:val="none" w:sz="0" w:space="0" w:color="auto"/>
          </w:divBdr>
          <w:divsChild>
            <w:div w:id="45763895">
              <w:marLeft w:val="0"/>
              <w:marRight w:val="0"/>
              <w:marTop w:val="0"/>
              <w:marBottom w:val="0"/>
              <w:divBdr>
                <w:top w:val="none" w:sz="0" w:space="0" w:color="auto"/>
                <w:left w:val="none" w:sz="0" w:space="0" w:color="auto"/>
                <w:bottom w:val="none" w:sz="0" w:space="0" w:color="auto"/>
                <w:right w:val="none" w:sz="0" w:space="0" w:color="auto"/>
              </w:divBdr>
            </w:div>
          </w:divsChild>
        </w:div>
        <w:div w:id="1986928390">
          <w:marLeft w:val="0"/>
          <w:marRight w:val="0"/>
          <w:marTop w:val="0"/>
          <w:marBottom w:val="0"/>
          <w:divBdr>
            <w:top w:val="none" w:sz="0" w:space="0" w:color="auto"/>
            <w:left w:val="none" w:sz="0" w:space="0" w:color="auto"/>
            <w:bottom w:val="none" w:sz="0" w:space="0" w:color="auto"/>
            <w:right w:val="none" w:sz="0" w:space="0" w:color="auto"/>
          </w:divBdr>
          <w:divsChild>
            <w:div w:id="163213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5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alletgenius.com/investing/mutual-funds-vs-etfs-differences-and-benefits-explaine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2150</Words>
  <Characters>12256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cp:lastModifiedBy>
  <cp:revision>2</cp:revision>
  <dcterms:created xsi:type="dcterms:W3CDTF">2021-12-08T18:11:00Z</dcterms:created>
  <dcterms:modified xsi:type="dcterms:W3CDTF">2021-12-08T18:11:00Z</dcterms:modified>
</cp:coreProperties>
</file>