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2C62" w:rsidRDefault="00332C62" w:rsidP="00332C62">
      <w:pPr>
        <w:spacing w:line="480" w:lineRule="auto"/>
        <w:rPr>
          <w:rFonts w:ascii="Times New Roman" w:hAnsi="Times New Roman" w:cs="Times New Roman"/>
          <w:sz w:val="24"/>
          <w:szCs w:val="24"/>
        </w:rPr>
      </w:pPr>
    </w:p>
    <w:p w:rsidR="00332C62" w:rsidRDefault="00332C62" w:rsidP="00332C62">
      <w:pPr>
        <w:spacing w:line="480" w:lineRule="auto"/>
        <w:rPr>
          <w:rFonts w:ascii="Times New Roman" w:hAnsi="Times New Roman" w:cs="Times New Roman"/>
          <w:sz w:val="24"/>
          <w:szCs w:val="24"/>
        </w:rPr>
      </w:pPr>
    </w:p>
    <w:p w:rsidR="00332C62" w:rsidRDefault="00332C62" w:rsidP="00332C62">
      <w:pPr>
        <w:spacing w:line="480" w:lineRule="auto"/>
        <w:jc w:val="center"/>
        <w:rPr>
          <w:rFonts w:ascii="Times New Roman" w:hAnsi="Times New Roman" w:cs="Times New Roman"/>
          <w:sz w:val="24"/>
          <w:szCs w:val="24"/>
        </w:rPr>
      </w:pPr>
      <w:r>
        <w:rPr>
          <w:rFonts w:ascii="Times New Roman" w:hAnsi="Times New Roman" w:cs="Times New Roman"/>
          <w:sz w:val="24"/>
          <w:szCs w:val="24"/>
        </w:rPr>
        <w:t>ECONOMIC</w:t>
      </w:r>
    </w:p>
    <w:p w:rsidR="00332C62" w:rsidRDefault="00332C62" w:rsidP="00332C6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32C62" w:rsidRDefault="00332C62" w:rsidP="00332C6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32C62" w:rsidRDefault="00332C62" w:rsidP="00332C62">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332C62" w:rsidRDefault="00332C62" w:rsidP="00332C62">
      <w:pPr>
        <w:spacing w:line="480" w:lineRule="auto"/>
        <w:rPr>
          <w:rFonts w:ascii="Times New Roman" w:hAnsi="Times New Roman" w:cs="Times New Roman"/>
          <w:sz w:val="24"/>
          <w:szCs w:val="24"/>
        </w:rPr>
      </w:pPr>
    </w:p>
    <w:p w:rsidR="00332C62" w:rsidRDefault="00332C62" w:rsidP="00332C62">
      <w:pPr>
        <w:spacing w:line="480" w:lineRule="auto"/>
        <w:rPr>
          <w:rFonts w:ascii="Times New Roman" w:hAnsi="Times New Roman" w:cs="Times New Roman"/>
          <w:sz w:val="24"/>
          <w:szCs w:val="24"/>
        </w:rPr>
      </w:pPr>
    </w:p>
    <w:p w:rsidR="00332C62" w:rsidRDefault="00332C62" w:rsidP="00332C62">
      <w:pPr>
        <w:spacing w:line="480" w:lineRule="auto"/>
        <w:rPr>
          <w:rFonts w:ascii="Times New Roman" w:hAnsi="Times New Roman" w:cs="Times New Roman"/>
          <w:sz w:val="24"/>
          <w:szCs w:val="24"/>
        </w:rPr>
      </w:pPr>
    </w:p>
    <w:p w:rsidR="00332C62" w:rsidRDefault="00332C62" w:rsidP="00332C62">
      <w:pPr>
        <w:spacing w:line="480" w:lineRule="auto"/>
        <w:rPr>
          <w:rFonts w:ascii="Times New Roman" w:hAnsi="Times New Roman" w:cs="Times New Roman"/>
          <w:sz w:val="24"/>
          <w:szCs w:val="24"/>
        </w:rPr>
      </w:pPr>
    </w:p>
    <w:p w:rsidR="00332C62" w:rsidRDefault="00332C62" w:rsidP="00332C62">
      <w:pPr>
        <w:spacing w:line="480" w:lineRule="auto"/>
        <w:rPr>
          <w:rFonts w:ascii="Times New Roman" w:hAnsi="Times New Roman" w:cs="Times New Roman"/>
          <w:sz w:val="24"/>
          <w:szCs w:val="24"/>
        </w:rPr>
      </w:pPr>
    </w:p>
    <w:p w:rsidR="00332C62" w:rsidRDefault="00332C62" w:rsidP="00332C62">
      <w:pPr>
        <w:spacing w:line="480" w:lineRule="auto"/>
        <w:rPr>
          <w:rFonts w:ascii="Times New Roman" w:hAnsi="Times New Roman" w:cs="Times New Roman"/>
          <w:sz w:val="24"/>
          <w:szCs w:val="24"/>
        </w:rPr>
      </w:pPr>
    </w:p>
    <w:p w:rsidR="00332C62" w:rsidRDefault="00332C62" w:rsidP="00332C62">
      <w:pPr>
        <w:spacing w:line="480" w:lineRule="auto"/>
        <w:rPr>
          <w:rFonts w:ascii="Times New Roman" w:hAnsi="Times New Roman" w:cs="Times New Roman"/>
          <w:sz w:val="24"/>
          <w:szCs w:val="24"/>
        </w:rPr>
      </w:pPr>
    </w:p>
    <w:p w:rsidR="00332C62" w:rsidRDefault="00332C62" w:rsidP="00332C62">
      <w:pPr>
        <w:spacing w:line="480" w:lineRule="auto"/>
        <w:rPr>
          <w:rFonts w:ascii="Times New Roman" w:hAnsi="Times New Roman" w:cs="Times New Roman"/>
          <w:sz w:val="24"/>
          <w:szCs w:val="24"/>
        </w:rPr>
      </w:pPr>
    </w:p>
    <w:p w:rsidR="00332C62" w:rsidRDefault="00332C62" w:rsidP="00332C62">
      <w:pPr>
        <w:spacing w:line="480" w:lineRule="auto"/>
        <w:rPr>
          <w:rFonts w:ascii="Times New Roman" w:hAnsi="Times New Roman" w:cs="Times New Roman"/>
          <w:sz w:val="24"/>
          <w:szCs w:val="24"/>
        </w:rPr>
      </w:pPr>
    </w:p>
    <w:p w:rsidR="00332C62" w:rsidRDefault="00332C62" w:rsidP="00332C62">
      <w:pPr>
        <w:spacing w:line="480" w:lineRule="auto"/>
        <w:rPr>
          <w:rFonts w:ascii="Times New Roman" w:hAnsi="Times New Roman" w:cs="Times New Roman"/>
          <w:sz w:val="24"/>
          <w:szCs w:val="24"/>
        </w:rPr>
      </w:pPr>
    </w:p>
    <w:p w:rsidR="00332C62" w:rsidRDefault="00332C62" w:rsidP="00332C62">
      <w:pPr>
        <w:spacing w:line="480" w:lineRule="auto"/>
        <w:rPr>
          <w:rFonts w:ascii="Times New Roman" w:hAnsi="Times New Roman" w:cs="Times New Roman"/>
          <w:sz w:val="24"/>
          <w:szCs w:val="24"/>
        </w:rPr>
      </w:pPr>
    </w:p>
    <w:p w:rsidR="00332C62" w:rsidRDefault="00332C62" w:rsidP="00332C62">
      <w:pPr>
        <w:spacing w:line="480" w:lineRule="auto"/>
        <w:rPr>
          <w:rFonts w:ascii="Times New Roman" w:hAnsi="Times New Roman" w:cs="Times New Roman"/>
          <w:sz w:val="24"/>
          <w:szCs w:val="24"/>
        </w:rPr>
      </w:pPr>
    </w:p>
    <w:p w:rsidR="00B97174" w:rsidRPr="00332C62" w:rsidRDefault="003172EF" w:rsidP="00332C62">
      <w:pPr>
        <w:spacing w:line="480" w:lineRule="auto"/>
        <w:rPr>
          <w:rFonts w:ascii="Times New Roman" w:hAnsi="Times New Roman" w:cs="Times New Roman"/>
          <w:sz w:val="24"/>
          <w:szCs w:val="24"/>
        </w:rPr>
      </w:pPr>
      <w:r w:rsidRPr="00332C62">
        <w:rPr>
          <w:rFonts w:ascii="Times New Roman" w:hAnsi="Times New Roman" w:cs="Times New Roman"/>
          <w:sz w:val="24"/>
          <w:szCs w:val="24"/>
        </w:rPr>
        <w:lastRenderedPageBreak/>
        <w:t>What is the difference between objective and subjective probabilities?</w:t>
      </w:r>
    </w:p>
    <w:p w:rsidR="00D7526F" w:rsidRPr="00332C62" w:rsidRDefault="003172EF" w:rsidP="00B876C4">
      <w:pPr>
        <w:spacing w:line="480" w:lineRule="auto"/>
        <w:ind w:firstLine="720"/>
        <w:rPr>
          <w:rFonts w:ascii="Times New Roman" w:hAnsi="Times New Roman" w:cs="Times New Roman"/>
          <w:sz w:val="24"/>
          <w:szCs w:val="24"/>
        </w:rPr>
      </w:pPr>
      <w:r w:rsidRPr="00332C62">
        <w:rPr>
          <w:rFonts w:ascii="Times New Roman" w:hAnsi="Times New Roman" w:cs="Times New Roman"/>
          <w:sz w:val="24"/>
          <w:szCs w:val="24"/>
        </w:rPr>
        <w:t>Objective probability occurs based on analysis where measure is established from observation recorded on the data collected. In contrast, subjective probability gives a chance to observers to check on things that are used as references which they have learned and individual experience</w:t>
      </w:r>
      <w:r w:rsidR="00B876C4">
        <w:rPr>
          <w:rFonts w:ascii="Times New Roman" w:hAnsi="Times New Roman" w:cs="Times New Roman"/>
          <w:sz w:val="24"/>
          <w:szCs w:val="24"/>
        </w:rPr>
        <w:t xml:space="preserve">   (</w:t>
      </w:r>
      <w:proofErr w:type="spellStart"/>
      <w:r w:rsidR="00B876C4">
        <w:rPr>
          <w:rFonts w:ascii="Times New Roman" w:hAnsi="Times New Roman" w:cs="Times New Roman"/>
          <w:sz w:val="24"/>
          <w:szCs w:val="24"/>
        </w:rPr>
        <w:t>Gelman</w:t>
      </w:r>
      <w:proofErr w:type="spellEnd"/>
      <w:r w:rsidR="00B876C4">
        <w:rPr>
          <w:rFonts w:ascii="Times New Roman" w:hAnsi="Times New Roman" w:cs="Times New Roman"/>
          <w:sz w:val="24"/>
          <w:szCs w:val="24"/>
        </w:rPr>
        <w:t xml:space="preserve">, </w:t>
      </w:r>
      <w:r w:rsidR="00B876C4" w:rsidRPr="00B876C4">
        <w:rPr>
          <w:rFonts w:ascii="Times New Roman" w:hAnsi="Times New Roman" w:cs="Times New Roman"/>
          <w:sz w:val="24"/>
          <w:szCs w:val="24"/>
        </w:rPr>
        <w:t xml:space="preserve">&amp; </w:t>
      </w:r>
      <w:proofErr w:type="spellStart"/>
      <w:r w:rsidR="00B876C4">
        <w:rPr>
          <w:rFonts w:ascii="Times New Roman" w:hAnsi="Times New Roman" w:cs="Times New Roman"/>
          <w:sz w:val="24"/>
          <w:szCs w:val="24"/>
        </w:rPr>
        <w:t>Hennig</w:t>
      </w:r>
      <w:proofErr w:type="spellEnd"/>
      <w:r w:rsidR="00B876C4">
        <w:rPr>
          <w:rFonts w:ascii="Times New Roman" w:hAnsi="Times New Roman" w:cs="Times New Roman"/>
          <w:sz w:val="24"/>
          <w:szCs w:val="24"/>
        </w:rPr>
        <w:t>, 2017)</w:t>
      </w:r>
      <w:r w:rsidRPr="00332C62">
        <w:rPr>
          <w:rFonts w:ascii="Times New Roman" w:hAnsi="Times New Roman" w:cs="Times New Roman"/>
          <w:sz w:val="24"/>
          <w:szCs w:val="24"/>
        </w:rPr>
        <w:t xml:space="preserve">. </w:t>
      </w:r>
    </w:p>
    <w:p w:rsidR="00B97174" w:rsidRPr="00332C62" w:rsidRDefault="003172EF" w:rsidP="00332C62">
      <w:pPr>
        <w:spacing w:line="480" w:lineRule="auto"/>
        <w:rPr>
          <w:rFonts w:ascii="Times New Roman" w:hAnsi="Times New Roman" w:cs="Times New Roman"/>
          <w:sz w:val="24"/>
          <w:szCs w:val="24"/>
        </w:rPr>
      </w:pPr>
      <w:r w:rsidRPr="00332C62">
        <w:rPr>
          <w:rFonts w:ascii="Times New Roman" w:hAnsi="Times New Roman" w:cs="Times New Roman"/>
          <w:sz w:val="24"/>
          <w:szCs w:val="24"/>
        </w:rPr>
        <w:t>What is the difference between specific events and mutually exclusive events?</w:t>
      </w:r>
    </w:p>
    <w:p w:rsidR="00B97174" w:rsidRPr="00332C62" w:rsidRDefault="003172EF" w:rsidP="00332C62">
      <w:pPr>
        <w:spacing w:line="480" w:lineRule="auto"/>
        <w:ind w:firstLine="720"/>
        <w:rPr>
          <w:rFonts w:ascii="Times New Roman" w:hAnsi="Times New Roman" w:cs="Times New Roman"/>
          <w:sz w:val="24"/>
          <w:szCs w:val="24"/>
        </w:rPr>
      </w:pPr>
      <w:r w:rsidRPr="00332C62">
        <w:rPr>
          <w:rFonts w:ascii="Times New Roman" w:hAnsi="Times New Roman" w:cs="Times New Roman"/>
          <w:sz w:val="24"/>
          <w:szCs w:val="24"/>
        </w:rPr>
        <w:t xml:space="preserve">Mutually exclusive events are those events that can't both occur at the same time; this does not imply that it's just one of the two events that must happen. When events are referred to exhaustive, this means that one of the events must occur. </w:t>
      </w:r>
    </w:p>
    <w:p w:rsidR="00FA1FC7" w:rsidRPr="00332C62" w:rsidRDefault="003172EF" w:rsidP="00332C62">
      <w:pPr>
        <w:spacing w:line="480" w:lineRule="auto"/>
        <w:rPr>
          <w:rFonts w:ascii="Times New Roman" w:hAnsi="Times New Roman" w:cs="Times New Roman"/>
          <w:sz w:val="24"/>
          <w:szCs w:val="24"/>
        </w:rPr>
      </w:pPr>
      <w:r w:rsidRPr="00332C62">
        <w:rPr>
          <w:rFonts w:ascii="Times New Roman" w:hAnsi="Times New Roman" w:cs="Times New Roman"/>
          <w:sz w:val="24"/>
          <w:szCs w:val="24"/>
        </w:rPr>
        <w:t>What is the difference between unconditional and conditional probability?</w:t>
      </w:r>
    </w:p>
    <w:p w:rsidR="00FA1FC7" w:rsidRPr="00332C62" w:rsidRDefault="003172EF" w:rsidP="00332C62">
      <w:pPr>
        <w:spacing w:line="480" w:lineRule="auto"/>
        <w:ind w:firstLine="720"/>
        <w:rPr>
          <w:rFonts w:ascii="Times New Roman" w:hAnsi="Times New Roman" w:cs="Times New Roman"/>
          <w:sz w:val="24"/>
          <w:szCs w:val="24"/>
        </w:rPr>
      </w:pPr>
      <w:r w:rsidRPr="00332C62">
        <w:rPr>
          <w:rFonts w:ascii="Times New Roman" w:hAnsi="Times New Roman" w:cs="Times New Roman"/>
          <w:sz w:val="24"/>
          <w:szCs w:val="24"/>
        </w:rPr>
        <w:t>The unconditional probability of events is determined by summing up the outcomes of the events and dividing it by the total number of possible effects. In contrast, conditional probability occurs when the likelihood of an event will depend on other occasions before the outcome</w:t>
      </w:r>
      <w:r w:rsidR="00B876C4">
        <w:rPr>
          <w:rFonts w:ascii="Times New Roman" w:hAnsi="Times New Roman" w:cs="Times New Roman"/>
          <w:sz w:val="24"/>
          <w:szCs w:val="24"/>
        </w:rPr>
        <w:t xml:space="preserve"> (</w:t>
      </w:r>
      <w:proofErr w:type="spellStart"/>
      <w:r w:rsidR="00B876C4">
        <w:rPr>
          <w:rFonts w:ascii="Times New Roman" w:hAnsi="Times New Roman" w:cs="Times New Roman"/>
          <w:sz w:val="24"/>
          <w:szCs w:val="24"/>
        </w:rPr>
        <w:t>Easwaran</w:t>
      </w:r>
      <w:proofErr w:type="spellEnd"/>
      <w:r w:rsidR="00B876C4">
        <w:rPr>
          <w:rFonts w:ascii="Times New Roman" w:hAnsi="Times New Roman" w:cs="Times New Roman"/>
          <w:sz w:val="24"/>
          <w:szCs w:val="24"/>
        </w:rPr>
        <w:t xml:space="preserve">, </w:t>
      </w:r>
      <w:r w:rsidR="00B876C4" w:rsidRPr="00B876C4">
        <w:rPr>
          <w:rFonts w:ascii="Times New Roman" w:hAnsi="Times New Roman" w:cs="Times New Roman"/>
          <w:sz w:val="24"/>
          <w:szCs w:val="24"/>
        </w:rPr>
        <w:t>2</w:t>
      </w:r>
      <w:r w:rsidR="00B876C4">
        <w:rPr>
          <w:rFonts w:ascii="Times New Roman" w:hAnsi="Times New Roman" w:cs="Times New Roman"/>
          <w:sz w:val="24"/>
          <w:szCs w:val="24"/>
        </w:rPr>
        <w:t>019)</w:t>
      </w:r>
      <w:r w:rsidRPr="00332C62">
        <w:rPr>
          <w:rFonts w:ascii="Times New Roman" w:hAnsi="Times New Roman" w:cs="Times New Roman"/>
          <w:sz w:val="24"/>
          <w:szCs w:val="24"/>
        </w:rPr>
        <w:t xml:space="preserve">. </w:t>
      </w:r>
    </w:p>
    <w:p w:rsidR="00FA1FC7" w:rsidRPr="00332C62" w:rsidRDefault="003172EF" w:rsidP="00332C62">
      <w:pPr>
        <w:spacing w:line="480" w:lineRule="auto"/>
        <w:rPr>
          <w:rFonts w:ascii="Times New Roman" w:hAnsi="Times New Roman" w:cs="Times New Roman"/>
          <w:sz w:val="24"/>
          <w:szCs w:val="24"/>
        </w:rPr>
      </w:pPr>
      <w:r w:rsidRPr="00332C62">
        <w:rPr>
          <w:rFonts w:ascii="Times New Roman" w:hAnsi="Times New Roman" w:cs="Times New Roman"/>
          <w:sz w:val="24"/>
          <w:szCs w:val="24"/>
        </w:rPr>
        <w:t>What is the difference between a dependent and independent events?</w:t>
      </w:r>
    </w:p>
    <w:p w:rsidR="00FA1FC7" w:rsidRPr="00332C62" w:rsidRDefault="003172EF" w:rsidP="00332C62">
      <w:pPr>
        <w:spacing w:line="480" w:lineRule="auto"/>
        <w:ind w:firstLine="720"/>
        <w:rPr>
          <w:rFonts w:ascii="Times New Roman" w:hAnsi="Times New Roman" w:cs="Times New Roman"/>
          <w:sz w:val="24"/>
          <w:szCs w:val="24"/>
        </w:rPr>
      </w:pPr>
      <w:r w:rsidRPr="00332C62">
        <w:rPr>
          <w:rFonts w:ascii="Times New Roman" w:hAnsi="Times New Roman" w:cs="Times New Roman"/>
          <w:sz w:val="24"/>
          <w:szCs w:val="24"/>
        </w:rPr>
        <w:t xml:space="preserve">Dependent events influence the probability of other possibilities; while independent events do not affect each other, they don't increase or decrease the likelihood of different events. </w:t>
      </w:r>
    </w:p>
    <w:p w:rsidR="00FA1FC7" w:rsidRPr="00332C62" w:rsidRDefault="003172EF" w:rsidP="00332C62">
      <w:pPr>
        <w:spacing w:line="480" w:lineRule="auto"/>
        <w:rPr>
          <w:rFonts w:ascii="Times New Roman" w:hAnsi="Times New Roman" w:cs="Times New Roman"/>
          <w:sz w:val="24"/>
          <w:szCs w:val="24"/>
        </w:rPr>
      </w:pPr>
      <w:r w:rsidRPr="00332C62">
        <w:rPr>
          <w:rFonts w:ascii="Times New Roman" w:hAnsi="Times New Roman" w:cs="Times New Roman"/>
          <w:sz w:val="24"/>
          <w:szCs w:val="24"/>
        </w:rPr>
        <w:t>What is a contingency table?</w:t>
      </w:r>
    </w:p>
    <w:p w:rsidR="00FA1FC7" w:rsidRPr="00332C62" w:rsidRDefault="003172EF" w:rsidP="00332C62">
      <w:pPr>
        <w:spacing w:line="480" w:lineRule="auto"/>
        <w:ind w:firstLine="720"/>
        <w:rPr>
          <w:rFonts w:ascii="Times New Roman" w:hAnsi="Times New Roman" w:cs="Times New Roman"/>
          <w:sz w:val="24"/>
          <w:szCs w:val="24"/>
        </w:rPr>
      </w:pPr>
      <w:r w:rsidRPr="00332C62">
        <w:rPr>
          <w:rFonts w:ascii="Times New Roman" w:hAnsi="Times New Roman" w:cs="Times New Roman"/>
          <w:sz w:val="24"/>
          <w:szCs w:val="24"/>
        </w:rPr>
        <w:t>This table represents categorical data, mostly showing frequencies of various combinations of values from different variables, for example, X and Y.</w:t>
      </w:r>
    </w:p>
    <w:p w:rsidR="00332C62" w:rsidRDefault="00332C62" w:rsidP="00332C62">
      <w:pPr>
        <w:spacing w:line="480" w:lineRule="auto"/>
        <w:rPr>
          <w:rFonts w:ascii="Times New Roman" w:hAnsi="Times New Roman" w:cs="Times New Roman"/>
          <w:sz w:val="24"/>
          <w:szCs w:val="24"/>
        </w:rPr>
      </w:pPr>
    </w:p>
    <w:p w:rsidR="00332C62" w:rsidRDefault="00332C62" w:rsidP="00332C62">
      <w:pPr>
        <w:spacing w:line="480" w:lineRule="auto"/>
        <w:rPr>
          <w:rFonts w:ascii="Times New Roman" w:hAnsi="Times New Roman" w:cs="Times New Roman"/>
          <w:sz w:val="24"/>
          <w:szCs w:val="24"/>
        </w:rPr>
      </w:pPr>
    </w:p>
    <w:p w:rsidR="00FA1FC7" w:rsidRPr="00332C62" w:rsidRDefault="003172EF" w:rsidP="00332C62">
      <w:pPr>
        <w:spacing w:line="480" w:lineRule="auto"/>
        <w:rPr>
          <w:rFonts w:ascii="Times New Roman" w:hAnsi="Times New Roman" w:cs="Times New Roman"/>
          <w:sz w:val="24"/>
          <w:szCs w:val="24"/>
        </w:rPr>
      </w:pPr>
      <w:r w:rsidRPr="00332C62">
        <w:rPr>
          <w:rFonts w:ascii="Times New Roman" w:hAnsi="Times New Roman" w:cs="Times New Roman"/>
          <w:sz w:val="24"/>
          <w:szCs w:val="24"/>
        </w:rPr>
        <w:t>What is the Bayes’ theorem?</w:t>
      </w:r>
    </w:p>
    <w:p w:rsidR="00C31BF6" w:rsidRPr="00332C62" w:rsidRDefault="003172EF" w:rsidP="00332C62">
      <w:pPr>
        <w:spacing w:line="480" w:lineRule="auto"/>
        <w:ind w:firstLine="720"/>
        <w:rPr>
          <w:rFonts w:ascii="Times New Roman" w:hAnsi="Times New Roman" w:cs="Times New Roman"/>
          <w:sz w:val="24"/>
          <w:szCs w:val="24"/>
        </w:rPr>
      </w:pPr>
      <w:r w:rsidRPr="00332C62">
        <w:rPr>
          <w:rFonts w:ascii="Times New Roman" w:hAnsi="Times New Roman" w:cs="Times New Roman"/>
          <w:sz w:val="24"/>
          <w:szCs w:val="24"/>
        </w:rPr>
        <w:t>The theorem explains the law of total probability, based on the fundamental rule used in statistics related to marginal and conditional events based on prior knowledge of conditions relevant to circumstances</w:t>
      </w:r>
      <w:r w:rsidR="003D6296">
        <w:rPr>
          <w:rFonts w:ascii="Times New Roman" w:hAnsi="Times New Roman" w:cs="Times New Roman"/>
          <w:sz w:val="24"/>
          <w:szCs w:val="24"/>
        </w:rPr>
        <w:t xml:space="preserve"> (</w:t>
      </w:r>
      <w:r w:rsidR="003D6296" w:rsidRPr="003D6296">
        <w:rPr>
          <w:rFonts w:ascii="Times New Roman" w:hAnsi="Times New Roman" w:cs="Times New Roman"/>
          <w:sz w:val="24"/>
          <w:szCs w:val="24"/>
        </w:rPr>
        <w:t>Wang,</w:t>
      </w:r>
      <w:r w:rsidR="003D6296">
        <w:rPr>
          <w:rFonts w:ascii="Times New Roman" w:hAnsi="Times New Roman" w:cs="Times New Roman"/>
          <w:sz w:val="24"/>
          <w:szCs w:val="24"/>
        </w:rPr>
        <w:t xml:space="preserve"> et al 2019)</w:t>
      </w:r>
      <w:r w:rsidRPr="00332C62">
        <w:rPr>
          <w:rFonts w:ascii="Times New Roman" w:hAnsi="Times New Roman" w:cs="Times New Roman"/>
          <w:sz w:val="24"/>
          <w:szCs w:val="24"/>
        </w:rPr>
        <w:t xml:space="preserve">. </w:t>
      </w:r>
    </w:p>
    <w:p w:rsidR="00C31BF6" w:rsidRPr="00332C62" w:rsidRDefault="003172EF" w:rsidP="00332C62">
      <w:pPr>
        <w:spacing w:line="480" w:lineRule="auto"/>
        <w:rPr>
          <w:rFonts w:ascii="Times New Roman" w:hAnsi="Times New Roman" w:cs="Times New Roman"/>
          <w:sz w:val="24"/>
          <w:szCs w:val="24"/>
        </w:rPr>
      </w:pPr>
      <w:r w:rsidRPr="00332C62">
        <w:rPr>
          <w:rFonts w:ascii="Times New Roman" w:hAnsi="Times New Roman" w:cs="Times New Roman"/>
          <w:sz w:val="24"/>
          <w:szCs w:val="24"/>
        </w:rPr>
        <w:t>What is the difference between discrete and continuous random variables?</w:t>
      </w:r>
    </w:p>
    <w:p w:rsidR="00C31BF6" w:rsidRPr="00332C62" w:rsidRDefault="003172EF" w:rsidP="00332C62">
      <w:pPr>
        <w:spacing w:line="480" w:lineRule="auto"/>
        <w:ind w:firstLine="720"/>
        <w:rPr>
          <w:rFonts w:ascii="Times New Roman" w:hAnsi="Times New Roman" w:cs="Times New Roman"/>
          <w:sz w:val="24"/>
          <w:szCs w:val="24"/>
        </w:rPr>
      </w:pPr>
      <w:r w:rsidRPr="00332C62">
        <w:rPr>
          <w:rFonts w:ascii="Times New Roman" w:hAnsi="Times New Roman" w:cs="Times New Roman"/>
          <w:sz w:val="24"/>
          <w:szCs w:val="24"/>
        </w:rPr>
        <w:t>A discrete random variable has a countable number of possible values, while for a random variable, the value is dependent on the random phenomenon to get numerical</w:t>
      </w:r>
      <w:r w:rsidR="00B876C4">
        <w:rPr>
          <w:rFonts w:ascii="Times New Roman" w:hAnsi="Times New Roman" w:cs="Times New Roman"/>
          <w:sz w:val="24"/>
          <w:szCs w:val="24"/>
        </w:rPr>
        <w:t xml:space="preserve"> (</w:t>
      </w:r>
      <w:proofErr w:type="spellStart"/>
      <w:r w:rsidR="00B876C4" w:rsidRPr="00B876C4">
        <w:rPr>
          <w:rFonts w:ascii="Times New Roman" w:hAnsi="Times New Roman" w:cs="Times New Roman"/>
          <w:sz w:val="24"/>
          <w:szCs w:val="24"/>
        </w:rPr>
        <w:t>Mesne</w:t>
      </w:r>
      <w:r w:rsidR="00B876C4">
        <w:rPr>
          <w:rFonts w:ascii="Times New Roman" w:hAnsi="Times New Roman" w:cs="Times New Roman"/>
          <w:sz w:val="24"/>
          <w:szCs w:val="24"/>
        </w:rPr>
        <w:t>r</w:t>
      </w:r>
      <w:proofErr w:type="spellEnd"/>
      <w:r w:rsidR="00B876C4">
        <w:rPr>
          <w:rFonts w:ascii="Times New Roman" w:hAnsi="Times New Roman" w:cs="Times New Roman"/>
          <w:sz w:val="24"/>
          <w:szCs w:val="24"/>
        </w:rPr>
        <w:t>,</w:t>
      </w:r>
      <w:r w:rsidR="00B876C4" w:rsidRPr="00B876C4">
        <w:rPr>
          <w:rFonts w:ascii="Times New Roman" w:hAnsi="Times New Roman" w:cs="Times New Roman"/>
          <w:sz w:val="24"/>
          <w:szCs w:val="24"/>
        </w:rPr>
        <w:t xml:space="preserve"> &amp; </w:t>
      </w:r>
      <w:proofErr w:type="spellStart"/>
      <w:r w:rsidR="00B876C4" w:rsidRPr="00B876C4">
        <w:rPr>
          <w:rFonts w:ascii="Times New Roman" w:hAnsi="Times New Roman" w:cs="Times New Roman"/>
          <w:sz w:val="24"/>
          <w:szCs w:val="24"/>
        </w:rPr>
        <w:t>Shali</w:t>
      </w:r>
      <w:r w:rsidR="00B876C4">
        <w:rPr>
          <w:rFonts w:ascii="Times New Roman" w:hAnsi="Times New Roman" w:cs="Times New Roman"/>
          <w:sz w:val="24"/>
          <w:szCs w:val="24"/>
        </w:rPr>
        <w:t>zi</w:t>
      </w:r>
      <w:proofErr w:type="spellEnd"/>
      <w:r w:rsidR="00B876C4">
        <w:rPr>
          <w:rFonts w:ascii="Times New Roman" w:hAnsi="Times New Roman" w:cs="Times New Roman"/>
          <w:sz w:val="24"/>
          <w:szCs w:val="24"/>
        </w:rPr>
        <w:t>, 2019)</w:t>
      </w:r>
      <w:r w:rsidRPr="00332C62">
        <w:rPr>
          <w:rFonts w:ascii="Times New Roman" w:hAnsi="Times New Roman" w:cs="Times New Roman"/>
          <w:sz w:val="24"/>
          <w:szCs w:val="24"/>
        </w:rPr>
        <w:t xml:space="preserve">. </w:t>
      </w:r>
    </w:p>
    <w:p w:rsidR="00C31BF6" w:rsidRPr="00332C62" w:rsidRDefault="003172EF" w:rsidP="00332C62">
      <w:pPr>
        <w:spacing w:line="480" w:lineRule="auto"/>
        <w:rPr>
          <w:rFonts w:ascii="Times New Roman" w:hAnsi="Times New Roman" w:cs="Times New Roman"/>
          <w:sz w:val="24"/>
          <w:szCs w:val="24"/>
        </w:rPr>
      </w:pPr>
      <w:r w:rsidRPr="00332C62">
        <w:rPr>
          <w:rFonts w:ascii="Times New Roman" w:hAnsi="Times New Roman" w:cs="Times New Roman"/>
          <w:sz w:val="24"/>
          <w:szCs w:val="24"/>
        </w:rPr>
        <w:t>What are the two fundamental properties of a discrete probability distribution?</w:t>
      </w:r>
    </w:p>
    <w:p w:rsidR="00C31BF6" w:rsidRPr="00332C62" w:rsidRDefault="003172EF" w:rsidP="00332C62">
      <w:pPr>
        <w:spacing w:line="480" w:lineRule="auto"/>
        <w:ind w:firstLine="720"/>
        <w:rPr>
          <w:rFonts w:ascii="Times New Roman" w:hAnsi="Times New Roman" w:cs="Times New Roman"/>
          <w:sz w:val="24"/>
          <w:szCs w:val="24"/>
        </w:rPr>
      </w:pPr>
      <w:r w:rsidRPr="00332C62">
        <w:rPr>
          <w:rFonts w:ascii="Times New Roman" w:hAnsi="Times New Roman" w:cs="Times New Roman"/>
          <w:sz w:val="24"/>
          <w:szCs w:val="24"/>
        </w:rPr>
        <w:t xml:space="preserve">Each probability is between zero and one, inclusive The Sum of the possibilities is one. </w:t>
      </w:r>
    </w:p>
    <w:p w:rsidR="00C31BF6" w:rsidRPr="00332C62" w:rsidRDefault="003172EF" w:rsidP="00332C62">
      <w:pPr>
        <w:spacing w:line="480" w:lineRule="auto"/>
        <w:rPr>
          <w:rFonts w:ascii="Times New Roman" w:hAnsi="Times New Roman" w:cs="Times New Roman"/>
          <w:sz w:val="24"/>
          <w:szCs w:val="24"/>
        </w:rPr>
      </w:pPr>
      <w:r w:rsidRPr="00332C62">
        <w:rPr>
          <w:rFonts w:ascii="Times New Roman" w:hAnsi="Times New Roman" w:cs="Times New Roman"/>
          <w:sz w:val="24"/>
          <w:szCs w:val="24"/>
        </w:rPr>
        <w:t>What are the conditions of the Bernoulli Process?</w:t>
      </w:r>
    </w:p>
    <w:p w:rsidR="00521952" w:rsidRPr="00332C62" w:rsidRDefault="003172EF" w:rsidP="00332C62">
      <w:pPr>
        <w:spacing w:line="480" w:lineRule="auto"/>
        <w:ind w:firstLine="720"/>
        <w:rPr>
          <w:rFonts w:ascii="Times New Roman" w:hAnsi="Times New Roman" w:cs="Times New Roman"/>
          <w:sz w:val="24"/>
          <w:szCs w:val="24"/>
        </w:rPr>
      </w:pPr>
      <w:r w:rsidRPr="00332C62">
        <w:rPr>
          <w:rFonts w:ascii="Times New Roman" w:hAnsi="Times New Roman" w:cs="Times New Roman"/>
          <w:sz w:val="24"/>
          <w:szCs w:val="24"/>
        </w:rPr>
        <w:t xml:space="preserve">This is a random experiment that has two possible outcomes, which are success and failure. </w:t>
      </w:r>
      <w:r w:rsidR="00672C90" w:rsidRPr="00332C62">
        <w:rPr>
          <w:rFonts w:ascii="Times New Roman" w:hAnsi="Times New Roman" w:cs="Times New Roman"/>
          <w:sz w:val="24"/>
          <w:szCs w:val="24"/>
        </w:rPr>
        <w:t>When</w:t>
      </w:r>
      <w:r w:rsidRPr="00332C62">
        <w:rPr>
          <w:rFonts w:ascii="Times New Roman" w:hAnsi="Times New Roman" w:cs="Times New Roman"/>
          <w:sz w:val="24"/>
          <w:szCs w:val="24"/>
        </w:rPr>
        <w:t xml:space="preserve"> the investigation is conducted, success is the same at each experiment performed</w:t>
      </w:r>
      <w:r w:rsidR="003D6296">
        <w:rPr>
          <w:rFonts w:ascii="Times New Roman" w:hAnsi="Times New Roman" w:cs="Times New Roman"/>
          <w:sz w:val="24"/>
          <w:szCs w:val="24"/>
        </w:rPr>
        <w:t xml:space="preserve">   (Singh, et al 2017).</w:t>
      </w:r>
      <w:r w:rsidRPr="00332C62">
        <w:rPr>
          <w:rFonts w:ascii="Times New Roman" w:hAnsi="Times New Roman" w:cs="Times New Roman"/>
          <w:sz w:val="24"/>
          <w:szCs w:val="24"/>
        </w:rPr>
        <w:t xml:space="preserve"> </w:t>
      </w:r>
    </w:p>
    <w:p w:rsidR="00521952" w:rsidRPr="00332C62" w:rsidRDefault="003172EF" w:rsidP="00332C62">
      <w:pPr>
        <w:spacing w:line="480" w:lineRule="auto"/>
        <w:rPr>
          <w:rFonts w:ascii="Times New Roman" w:hAnsi="Times New Roman" w:cs="Times New Roman"/>
          <w:sz w:val="24"/>
          <w:szCs w:val="24"/>
        </w:rPr>
      </w:pPr>
      <w:r w:rsidRPr="00332C62">
        <w:rPr>
          <w:rFonts w:ascii="Times New Roman" w:hAnsi="Times New Roman" w:cs="Times New Roman"/>
          <w:sz w:val="24"/>
          <w:szCs w:val="24"/>
        </w:rPr>
        <w:t>What are the conditions of a Poisson experiment?</w:t>
      </w:r>
    </w:p>
    <w:p w:rsidR="00672C90" w:rsidRPr="00332C62" w:rsidRDefault="003172EF" w:rsidP="00332C62">
      <w:pPr>
        <w:spacing w:line="480" w:lineRule="auto"/>
        <w:ind w:firstLine="720"/>
        <w:rPr>
          <w:rFonts w:ascii="Times New Roman" w:hAnsi="Times New Roman" w:cs="Times New Roman"/>
          <w:sz w:val="24"/>
          <w:szCs w:val="24"/>
        </w:rPr>
      </w:pPr>
      <w:r w:rsidRPr="00332C62">
        <w:rPr>
          <w:rFonts w:ascii="Times New Roman" w:hAnsi="Times New Roman" w:cs="Times New Roman"/>
          <w:sz w:val="24"/>
          <w:szCs w:val="24"/>
        </w:rPr>
        <w:t>The event can occur any number of times in a period. The rate of occurring events is constant, and the probability of an event is proportional to the length of time available</w:t>
      </w:r>
      <w:r w:rsidR="00B876C4">
        <w:rPr>
          <w:rFonts w:ascii="Times New Roman" w:hAnsi="Times New Roman" w:cs="Times New Roman"/>
          <w:sz w:val="24"/>
          <w:szCs w:val="24"/>
        </w:rPr>
        <w:t xml:space="preserve"> (Pathak, et al 2020)</w:t>
      </w:r>
      <w:r w:rsidRPr="00332C62">
        <w:rPr>
          <w:rFonts w:ascii="Times New Roman" w:hAnsi="Times New Roman" w:cs="Times New Roman"/>
          <w:sz w:val="24"/>
          <w:szCs w:val="24"/>
        </w:rPr>
        <w:t xml:space="preserve">. </w:t>
      </w:r>
    </w:p>
    <w:p w:rsidR="00B876C4" w:rsidRDefault="00B876C4" w:rsidP="00332C62">
      <w:pPr>
        <w:spacing w:line="480" w:lineRule="auto"/>
        <w:rPr>
          <w:rFonts w:ascii="Times New Roman" w:hAnsi="Times New Roman" w:cs="Times New Roman"/>
          <w:b/>
          <w:sz w:val="24"/>
          <w:szCs w:val="24"/>
        </w:rPr>
      </w:pPr>
    </w:p>
    <w:p w:rsidR="00B876C4" w:rsidRDefault="00B876C4" w:rsidP="00332C62">
      <w:pPr>
        <w:spacing w:line="480" w:lineRule="auto"/>
        <w:rPr>
          <w:rFonts w:ascii="Times New Roman" w:hAnsi="Times New Roman" w:cs="Times New Roman"/>
          <w:b/>
          <w:sz w:val="24"/>
          <w:szCs w:val="24"/>
        </w:rPr>
      </w:pPr>
    </w:p>
    <w:p w:rsidR="00521952" w:rsidRPr="00332C62" w:rsidRDefault="003172EF" w:rsidP="00332C62">
      <w:pPr>
        <w:spacing w:line="480" w:lineRule="auto"/>
        <w:rPr>
          <w:rFonts w:ascii="Times New Roman" w:hAnsi="Times New Roman" w:cs="Times New Roman"/>
          <w:b/>
          <w:sz w:val="24"/>
          <w:szCs w:val="24"/>
        </w:rPr>
      </w:pPr>
      <w:r w:rsidRPr="00332C62">
        <w:rPr>
          <w:rFonts w:ascii="Times New Roman" w:hAnsi="Times New Roman" w:cs="Times New Roman"/>
          <w:b/>
          <w:sz w:val="24"/>
          <w:szCs w:val="24"/>
        </w:rPr>
        <w:t xml:space="preserve">Challenging questions </w:t>
      </w:r>
    </w:p>
    <w:p w:rsidR="00672C90" w:rsidRPr="00332C62" w:rsidRDefault="003172EF" w:rsidP="00332C62">
      <w:pPr>
        <w:spacing w:line="480" w:lineRule="auto"/>
        <w:rPr>
          <w:rFonts w:ascii="Times New Roman" w:hAnsi="Times New Roman" w:cs="Times New Roman"/>
          <w:sz w:val="24"/>
          <w:szCs w:val="24"/>
        </w:rPr>
      </w:pPr>
      <w:r w:rsidRPr="00332C62">
        <w:rPr>
          <w:rFonts w:ascii="Times New Roman" w:hAnsi="Times New Roman" w:cs="Times New Roman"/>
          <w:sz w:val="24"/>
          <w:szCs w:val="24"/>
        </w:rPr>
        <w:t>What are the expected value and the variance of a discrete random variable, and how are they calculated?</w:t>
      </w:r>
    </w:p>
    <w:p w:rsidR="00672C90" w:rsidRPr="00332C62" w:rsidRDefault="003172EF" w:rsidP="00332C62">
      <w:pPr>
        <w:spacing w:line="480" w:lineRule="auto"/>
        <w:rPr>
          <w:rFonts w:ascii="Times New Roman" w:hAnsi="Times New Roman" w:cs="Times New Roman"/>
          <w:sz w:val="24"/>
          <w:szCs w:val="24"/>
        </w:rPr>
      </w:pPr>
      <w:r w:rsidRPr="00332C62">
        <w:rPr>
          <w:rFonts w:ascii="Times New Roman" w:hAnsi="Times New Roman" w:cs="Times New Roman"/>
          <w:sz w:val="24"/>
          <w:szCs w:val="24"/>
        </w:rPr>
        <w:t>Why is the probability that a continuous random variable takes on a specific value is zero?</w:t>
      </w:r>
    </w:p>
    <w:p w:rsidR="00672C90" w:rsidRPr="00332C62" w:rsidRDefault="003172EF" w:rsidP="00332C62">
      <w:pPr>
        <w:spacing w:line="480" w:lineRule="auto"/>
        <w:rPr>
          <w:rFonts w:ascii="Times New Roman" w:hAnsi="Times New Roman" w:cs="Times New Roman"/>
          <w:sz w:val="24"/>
          <w:szCs w:val="24"/>
        </w:rPr>
      </w:pPr>
      <w:r w:rsidRPr="00332C62">
        <w:rPr>
          <w:rFonts w:ascii="Times New Roman" w:hAnsi="Times New Roman" w:cs="Times New Roman"/>
          <w:sz w:val="24"/>
          <w:szCs w:val="24"/>
        </w:rPr>
        <w:t xml:space="preserve">The questions are complicated in their </w:t>
      </w:r>
      <w:r w:rsidR="000515B0" w:rsidRPr="00332C62">
        <w:rPr>
          <w:rFonts w:ascii="Times New Roman" w:hAnsi="Times New Roman" w:cs="Times New Roman"/>
          <w:sz w:val="24"/>
          <w:szCs w:val="24"/>
        </w:rPr>
        <w:t xml:space="preserve">answers and lack adequate information about the required solutions. </w:t>
      </w:r>
    </w:p>
    <w:p w:rsidR="00672C90" w:rsidRPr="00332C62" w:rsidRDefault="00672C90" w:rsidP="00332C62">
      <w:pPr>
        <w:spacing w:line="480" w:lineRule="auto"/>
        <w:rPr>
          <w:rFonts w:ascii="Times New Roman" w:hAnsi="Times New Roman" w:cs="Times New Roman"/>
          <w:sz w:val="24"/>
          <w:szCs w:val="24"/>
        </w:rPr>
      </w:pPr>
    </w:p>
    <w:p w:rsidR="00521952" w:rsidRPr="00332C62" w:rsidRDefault="00521952" w:rsidP="00332C62">
      <w:pPr>
        <w:spacing w:line="480" w:lineRule="auto"/>
        <w:rPr>
          <w:rFonts w:ascii="Times New Roman" w:hAnsi="Times New Roman" w:cs="Times New Roman"/>
          <w:sz w:val="24"/>
          <w:szCs w:val="24"/>
        </w:rPr>
      </w:pPr>
    </w:p>
    <w:p w:rsidR="00C31BF6" w:rsidRPr="00332C62" w:rsidRDefault="00C31BF6" w:rsidP="00332C62">
      <w:pPr>
        <w:spacing w:line="480" w:lineRule="auto"/>
        <w:rPr>
          <w:rFonts w:ascii="Times New Roman" w:hAnsi="Times New Roman" w:cs="Times New Roman"/>
          <w:sz w:val="24"/>
          <w:szCs w:val="24"/>
        </w:rPr>
      </w:pPr>
    </w:p>
    <w:p w:rsidR="00C31BF6" w:rsidRPr="00332C62" w:rsidRDefault="00C31BF6" w:rsidP="00332C62">
      <w:pPr>
        <w:spacing w:line="480" w:lineRule="auto"/>
        <w:rPr>
          <w:rFonts w:ascii="Times New Roman" w:hAnsi="Times New Roman" w:cs="Times New Roman"/>
          <w:sz w:val="24"/>
          <w:szCs w:val="24"/>
        </w:rPr>
      </w:pPr>
    </w:p>
    <w:p w:rsidR="00FA1FC7" w:rsidRPr="00332C62" w:rsidRDefault="00FA1FC7" w:rsidP="00332C62">
      <w:pPr>
        <w:spacing w:line="480" w:lineRule="auto"/>
        <w:rPr>
          <w:rFonts w:ascii="Times New Roman" w:hAnsi="Times New Roman" w:cs="Times New Roman"/>
          <w:sz w:val="24"/>
          <w:szCs w:val="24"/>
        </w:rPr>
      </w:pPr>
    </w:p>
    <w:p w:rsidR="00FA1FC7" w:rsidRPr="00332C62" w:rsidRDefault="00FA1FC7" w:rsidP="00332C62">
      <w:pPr>
        <w:spacing w:line="480" w:lineRule="auto"/>
        <w:rPr>
          <w:rFonts w:ascii="Times New Roman" w:hAnsi="Times New Roman" w:cs="Times New Roman"/>
          <w:sz w:val="24"/>
          <w:szCs w:val="24"/>
        </w:rPr>
      </w:pPr>
    </w:p>
    <w:p w:rsidR="00B97174" w:rsidRDefault="00B97174" w:rsidP="00332C62">
      <w:pPr>
        <w:spacing w:line="480" w:lineRule="auto"/>
        <w:rPr>
          <w:rFonts w:ascii="Times New Roman" w:hAnsi="Times New Roman" w:cs="Times New Roman"/>
          <w:sz w:val="24"/>
          <w:szCs w:val="24"/>
        </w:rPr>
      </w:pPr>
    </w:p>
    <w:p w:rsidR="00B876C4" w:rsidRDefault="00B876C4" w:rsidP="00332C62">
      <w:pPr>
        <w:spacing w:line="480" w:lineRule="auto"/>
        <w:rPr>
          <w:rFonts w:ascii="Times New Roman" w:hAnsi="Times New Roman" w:cs="Times New Roman"/>
          <w:sz w:val="24"/>
          <w:szCs w:val="24"/>
        </w:rPr>
      </w:pPr>
    </w:p>
    <w:p w:rsidR="00B876C4" w:rsidRDefault="00B876C4" w:rsidP="00332C62">
      <w:pPr>
        <w:spacing w:line="480" w:lineRule="auto"/>
        <w:rPr>
          <w:rFonts w:ascii="Times New Roman" w:hAnsi="Times New Roman" w:cs="Times New Roman"/>
          <w:sz w:val="24"/>
          <w:szCs w:val="24"/>
        </w:rPr>
      </w:pPr>
    </w:p>
    <w:p w:rsidR="00B876C4" w:rsidRDefault="00B876C4" w:rsidP="00332C62">
      <w:pPr>
        <w:spacing w:line="480" w:lineRule="auto"/>
        <w:rPr>
          <w:rFonts w:ascii="Times New Roman" w:hAnsi="Times New Roman" w:cs="Times New Roman"/>
          <w:sz w:val="24"/>
          <w:szCs w:val="24"/>
        </w:rPr>
      </w:pPr>
    </w:p>
    <w:p w:rsidR="00B876C4" w:rsidRDefault="00B876C4" w:rsidP="00332C62">
      <w:pPr>
        <w:spacing w:line="480" w:lineRule="auto"/>
        <w:rPr>
          <w:rFonts w:ascii="Times New Roman" w:hAnsi="Times New Roman" w:cs="Times New Roman"/>
          <w:sz w:val="24"/>
          <w:szCs w:val="24"/>
        </w:rPr>
      </w:pPr>
    </w:p>
    <w:p w:rsidR="00B876C4" w:rsidRDefault="00B876C4" w:rsidP="00332C62">
      <w:pPr>
        <w:spacing w:line="480" w:lineRule="auto"/>
        <w:rPr>
          <w:rFonts w:ascii="Times New Roman" w:hAnsi="Times New Roman" w:cs="Times New Roman"/>
          <w:sz w:val="24"/>
          <w:szCs w:val="24"/>
        </w:rPr>
      </w:pPr>
    </w:p>
    <w:p w:rsidR="00B876C4" w:rsidRDefault="00B876C4" w:rsidP="003D629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B876C4" w:rsidRDefault="00B876C4" w:rsidP="003D6296">
      <w:pPr>
        <w:spacing w:line="480" w:lineRule="auto"/>
        <w:ind w:left="720" w:hanging="720"/>
        <w:rPr>
          <w:rFonts w:ascii="Times New Roman" w:hAnsi="Times New Roman" w:cs="Times New Roman"/>
          <w:sz w:val="24"/>
          <w:szCs w:val="24"/>
        </w:rPr>
      </w:pPr>
      <w:proofErr w:type="spellStart"/>
      <w:r w:rsidRPr="00B876C4">
        <w:rPr>
          <w:rFonts w:ascii="Times New Roman" w:hAnsi="Times New Roman" w:cs="Times New Roman"/>
          <w:sz w:val="24"/>
          <w:szCs w:val="24"/>
        </w:rPr>
        <w:t>Gelman</w:t>
      </w:r>
      <w:proofErr w:type="spellEnd"/>
      <w:r w:rsidRPr="00B876C4">
        <w:rPr>
          <w:rFonts w:ascii="Times New Roman" w:hAnsi="Times New Roman" w:cs="Times New Roman"/>
          <w:sz w:val="24"/>
          <w:szCs w:val="24"/>
        </w:rPr>
        <w:t xml:space="preserve">, A., &amp; </w:t>
      </w:r>
      <w:proofErr w:type="spellStart"/>
      <w:r w:rsidRPr="00B876C4">
        <w:rPr>
          <w:rFonts w:ascii="Times New Roman" w:hAnsi="Times New Roman" w:cs="Times New Roman"/>
          <w:sz w:val="24"/>
          <w:szCs w:val="24"/>
        </w:rPr>
        <w:t>Hennig</w:t>
      </w:r>
      <w:proofErr w:type="spellEnd"/>
      <w:r w:rsidRPr="00B876C4">
        <w:rPr>
          <w:rFonts w:ascii="Times New Roman" w:hAnsi="Times New Roman" w:cs="Times New Roman"/>
          <w:sz w:val="24"/>
          <w:szCs w:val="24"/>
        </w:rPr>
        <w:t>, C. (2017). Beyond subjective and objective in statistics. </w:t>
      </w:r>
      <w:r w:rsidRPr="00B876C4">
        <w:rPr>
          <w:rFonts w:ascii="Times New Roman" w:hAnsi="Times New Roman" w:cs="Times New Roman"/>
          <w:i/>
          <w:iCs/>
          <w:sz w:val="24"/>
          <w:szCs w:val="24"/>
        </w:rPr>
        <w:t>Journal of the Royal Statistical Society: Series A (Statistics in Society)</w:t>
      </w:r>
      <w:r w:rsidRPr="00B876C4">
        <w:rPr>
          <w:rFonts w:ascii="Times New Roman" w:hAnsi="Times New Roman" w:cs="Times New Roman"/>
          <w:sz w:val="24"/>
          <w:szCs w:val="24"/>
        </w:rPr>
        <w:t>, </w:t>
      </w:r>
      <w:r w:rsidRPr="00B876C4">
        <w:rPr>
          <w:rFonts w:ascii="Times New Roman" w:hAnsi="Times New Roman" w:cs="Times New Roman"/>
          <w:i/>
          <w:iCs/>
          <w:sz w:val="24"/>
          <w:szCs w:val="24"/>
        </w:rPr>
        <w:t>180</w:t>
      </w:r>
      <w:r w:rsidRPr="00B876C4">
        <w:rPr>
          <w:rFonts w:ascii="Times New Roman" w:hAnsi="Times New Roman" w:cs="Times New Roman"/>
          <w:sz w:val="24"/>
          <w:szCs w:val="24"/>
        </w:rPr>
        <w:t>(4), 967-1033.</w:t>
      </w:r>
    </w:p>
    <w:p w:rsidR="00B876C4" w:rsidRDefault="00B876C4" w:rsidP="003D6296">
      <w:pPr>
        <w:spacing w:line="480" w:lineRule="auto"/>
        <w:ind w:left="720" w:hanging="720"/>
        <w:rPr>
          <w:rFonts w:ascii="Times New Roman" w:hAnsi="Times New Roman" w:cs="Times New Roman"/>
          <w:sz w:val="24"/>
          <w:szCs w:val="24"/>
        </w:rPr>
      </w:pPr>
      <w:proofErr w:type="spellStart"/>
      <w:r w:rsidRPr="00B876C4">
        <w:rPr>
          <w:rFonts w:ascii="Times New Roman" w:hAnsi="Times New Roman" w:cs="Times New Roman"/>
          <w:sz w:val="24"/>
          <w:szCs w:val="24"/>
        </w:rPr>
        <w:t>Easwaran</w:t>
      </w:r>
      <w:proofErr w:type="spellEnd"/>
      <w:r w:rsidRPr="00B876C4">
        <w:rPr>
          <w:rFonts w:ascii="Times New Roman" w:hAnsi="Times New Roman" w:cs="Times New Roman"/>
          <w:sz w:val="24"/>
          <w:szCs w:val="24"/>
        </w:rPr>
        <w:t>, K. (2019). Conditional probabilities.</w:t>
      </w:r>
      <w:bookmarkStart w:id="0" w:name="_GoBack"/>
      <w:bookmarkEnd w:id="0"/>
    </w:p>
    <w:p w:rsidR="00B876C4" w:rsidRDefault="00B876C4" w:rsidP="003D6296">
      <w:pPr>
        <w:spacing w:line="480" w:lineRule="auto"/>
        <w:ind w:left="720" w:hanging="720"/>
        <w:rPr>
          <w:rFonts w:ascii="Times New Roman" w:hAnsi="Times New Roman" w:cs="Times New Roman"/>
          <w:sz w:val="24"/>
          <w:szCs w:val="24"/>
        </w:rPr>
      </w:pPr>
      <w:r w:rsidRPr="00B876C4">
        <w:rPr>
          <w:rFonts w:ascii="Times New Roman" w:hAnsi="Times New Roman" w:cs="Times New Roman"/>
          <w:sz w:val="24"/>
          <w:szCs w:val="24"/>
        </w:rPr>
        <w:t>Pathak, A., Kumar, M., Singh, S. K., &amp; Singh, U. (2020). Bayesian inference: Weibull Poisson model for censored data using the expectation–maximization algorithm and its application to bladder cancer data. </w:t>
      </w:r>
      <w:r w:rsidRPr="00B876C4">
        <w:rPr>
          <w:rFonts w:ascii="Times New Roman" w:hAnsi="Times New Roman" w:cs="Times New Roman"/>
          <w:i/>
          <w:iCs/>
          <w:sz w:val="24"/>
          <w:szCs w:val="24"/>
        </w:rPr>
        <w:t>Journal of Applied Statistics</w:t>
      </w:r>
      <w:r w:rsidRPr="00B876C4">
        <w:rPr>
          <w:rFonts w:ascii="Times New Roman" w:hAnsi="Times New Roman" w:cs="Times New Roman"/>
          <w:sz w:val="24"/>
          <w:szCs w:val="24"/>
        </w:rPr>
        <w:t>, 1-23.</w:t>
      </w:r>
    </w:p>
    <w:p w:rsidR="00B876C4" w:rsidRDefault="00B876C4" w:rsidP="003D6296">
      <w:pPr>
        <w:spacing w:line="480" w:lineRule="auto"/>
        <w:ind w:left="720" w:hanging="720"/>
        <w:rPr>
          <w:rFonts w:ascii="Times New Roman" w:hAnsi="Times New Roman" w:cs="Times New Roman"/>
          <w:sz w:val="24"/>
          <w:szCs w:val="24"/>
        </w:rPr>
      </w:pPr>
      <w:proofErr w:type="spellStart"/>
      <w:r w:rsidRPr="00B876C4">
        <w:rPr>
          <w:rFonts w:ascii="Times New Roman" w:hAnsi="Times New Roman" w:cs="Times New Roman"/>
          <w:sz w:val="24"/>
          <w:szCs w:val="24"/>
        </w:rPr>
        <w:t>Mesner</w:t>
      </w:r>
      <w:proofErr w:type="spellEnd"/>
      <w:r w:rsidRPr="00B876C4">
        <w:rPr>
          <w:rFonts w:ascii="Times New Roman" w:hAnsi="Times New Roman" w:cs="Times New Roman"/>
          <w:sz w:val="24"/>
          <w:szCs w:val="24"/>
        </w:rPr>
        <w:t xml:space="preserve">, O. C., &amp; </w:t>
      </w:r>
      <w:proofErr w:type="spellStart"/>
      <w:r w:rsidRPr="00B876C4">
        <w:rPr>
          <w:rFonts w:ascii="Times New Roman" w:hAnsi="Times New Roman" w:cs="Times New Roman"/>
          <w:sz w:val="24"/>
          <w:szCs w:val="24"/>
        </w:rPr>
        <w:t>Shalizi</w:t>
      </w:r>
      <w:proofErr w:type="spellEnd"/>
      <w:r w:rsidRPr="00B876C4">
        <w:rPr>
          <w:rFonts w:ascii="Times New Roman" w:hAnsi="Times New Roman" w:cs="Times New Roman"/>
          <w:sz w:val="24"/>
          <w:szCs w:val="24"/>
        </w:rPr>
        <w:t>, C. R. (2019). Conditional Mutual Information Estimation for Mixed Discrete and Continuous Variables with Nearest Neighbors. </w:t>
      </w:r>
      <w:proofErr w:type="spellStart"/>
      <w:proofErr w:type="gramStart"/>
      <w:r w:rsidRPr="00B876C4">
        <w:rPr>
          <w:rFonts w:ascii="Times New Roman" w:hAnsi="Times New Roman" w:cs="Times New Roman"/>
          <w:i/>
          <w:iCs/>
          <w:sz w:val="24"/>
          <w:szCs w:val="24"/>
        </w:rPr>
        <w:t>arXiv</w:t>
      </w:r>
      <w:proofErr w:type="spellEnd"/>
      <w:proofErr w:type="gramEnd"/>
      <w:r w:rsidRPr="00B876C4">
        <w:rPr>
          <w:rFonts w:ascii="Times New Roman" w:hAnsi="Times New Roman" w:cs="Times New Roman"/>
          <w:i/>
          <w:iCs/>
          <w:sz w:val="24"/>
          <w:szCs w:val="24"/>
        </w:rPr>
        <w:t xml:space="preserve"> preprint arXiv:1912.03387</w:t>
      </w:r>
      <w:r w:rsidRPr="00B876C4">
        <w:rPr>
          <w:rFonts w:ascii="Times New Roman" w:hAnsi="Times New Roman" w:cs="Times New Roman"/>
          <w:sz w:val="24"/>
          <w:szCs w:val="24"/>
        </w:rPr>
        <w:t>.</w:t>
      </w:r>
    </w:p>
    <w:p w:rsidR="00B876C4" w:rsidRDefault="00B876C4" w:rsidP="003D6296">
      <w:pPr>
        <w:spacing w:line="480" w:lineRule="auto"/>
        <w:ind w:left="720" w:hanging="720"/>
        <w:rPr>
          <w:rFonts w:ascii="Times New Roman" w:hAnsi="Times New Roman" w:cs="Times New Roman"/>
          <w:sz w:val="24"/>
          <w:szCs w:val="24"/>
        </w:rPr>
      </w:pPr>
      <w:r w:rsidRPr="00B876C4">
        <w:rPr>
          <w:rFonts w:ascii="Times New Roman" w:hAnsi="Times New Roman" w:cs="Times New Roman"/>
          <w:sz w:val="24"/>
          <w:szCs w:val="24"/>
        </w:rPr>
        <w:t xml:space="preserve">Singh, R., Ling, J., &amp; </w:t>
      </w:r>
      <w:proofErr w:type="spellStart"/>
      <w:r w:rsidRPr="00B876C4">
        <w:rPr>
          <w:rFonts w:ascii="Times New Roman" w:hAnsi="Times New Roman" w:cs="Times New Roman"/>
          <w:sz w:val="24"/>
          <w:szCs w:val="24"/>
        </w:rPr>
        <w:t>Doshi</w:t>
      </w:r>
      <w:proofErr w:type="spellEnd"/>
      <w:r w:rsidRPr="00B876C4">
        <w:rPr>
          <w:rFonts w:ascii="Times New Roman" w:hAnsi="Times New Roman" w:cs="Times New Roman"/>
          <w:sz w:val="24"/>
          <w:szCs w:val="24"/>
        </w:rPr>
        <w:t xml:space="preserve">-Velez, F. (2017). Structured </w:t>
      </w:r>
      <w:proofErr w:type="spellStart"/>
      <w:r w:rsidRPr="00B876C4">
        <w:rPr>
          <w:rFonts w:ascii="Times New Roman" w:hAnsi="Times New Roman" w:cs="Times New Roman"/>
          <w:sz w:val="24"/>
          <w:szCs w:val="24"/>
        </w:rPr>
        <w:t>variational</w:t>
      </w:r>
      <w:proofErr w:type="spellEnd"/>
      <w:r w:rsidRPr="00B876C4">
        <w:rPr>
          <w:rFonts w:ascii="Times New Roman" w:hAnsi="Times New Roman" w:cs="Times New Roman"/>
          <w:sz w:val="24"/>
          <w:szCs w:val="24"/>
        </w:rPr>
        <w:t xml:space="preserve"> </w:t>
      </w:r>
      <w:proofErr w:type="spellStart"/>
      <w:r w:rsidRPr="00B876C4">
        <w:rPr>
          <w:rFonts w:ascii="Times New Roman" w:hAnsi="Times New Roman" w:cs="Times New Roman"/>
          <w:sz w:val="24"/>
          <w:szCs w:val="24"/>
        </w:rPr>
        <w:t>autoencoders</w:t>
      </w:r>
      <w:proofErr w:type="spellEnd"/>
      <w:r w:rsidRPr="00B876C4">
        <w:rPr>
          <w:rFonts w:ascii="Times New Roman" w:hAnsi="Times New Roman" w:cs="Times New Roman"/>
          <w:sz w:val="24"/>
          <w:szCs w:val="24"/>
        </w:rPr>
        <w:t xml:space="preserve"> for the beta-</w:t>
      </w:r>
      <w:proofErr w:type="spellStart"/>
      <w:r w:rsidRPr="00B876C4">
        <w:rPr>
          <w:rFonts w:ascii="Times New Roman" w:hAnsi="Times New Roman" w:cs="Times New Roman"/>
          <w:sz w:val="24"/>
          <w:szCs w:val="24"/>
        </w:rPr>
        <w:t>bernoulli</w:t>
      </w:r>
      <w:proofErr w:type="spellEnd"/>
      <w:r w:rsidRPr="00B876C4">
        <w:rPr>
          <w:rFonts w:ascii="Times New Roman" w:hAnsi="Times New Roman" w:cs="Times New Roman"/>
          <w:sz w:val="24"/>
          <w:szCs w:val="24"/>
        </w:rPr>
        <w:t xml:space="preserve"> process. In </w:t>
      </w:r>
      <w:r w:rsidRPr="00B876C4">
        <w:rPr>
          <w:rFonts w:ascii="Times New Roman" w:hAnsi="Times New Roman" w:cs="Times New Roman"/>
          <w:i/>
          <w:iCs/>
          <w:sz w:val="24"/>
          <w:szCs w:val="24"/>
        </w:rPr>
        <w:t>NIPS 2017 Workshop on Advances in Approximate Bayesian Inference</w:t>
      </w:r>
      <w:r w:rsidRPr="00B876C4">
        <w:rPr>
          <w:rFonts w:ascii="Times New Roman" w:hAnsi="Times New Roman" w:cs="Times New Roman"/>
          <w:sz w:val="24"/>
          <w:szCs w:val="24"/>
        </w:rPr>
        <w:t>.</w:t>
      </w:r>
    </w:p>
    <w:p w:rsidR="00B876C4" w:rsidRPr="00332C62" w:rsidRDefault="003D6296" w:rsidP="003D6296">
      <w:pPr>
        <w:spacing w:line="480" w:lineRule="auto"/>
        <w:ind w:left="720" w:hanging="720"/>
        <w:rPr>
          <w:rFonts w:ascii="Times New Roman" w:hAnsi="Times New Roman" w:cs="Times New Roman"/>
          <w:sz w:val="24"/>
          <w:szCs w:val="24"/>
        </w:rPr>
      </w:pPr>
      <w:r w:rsidRPr="003D6296">
        <w:rPr>
          <w:rFonts w:ascii="Times New Roman" w:hAnsi="Times New Roman" w:cs="Times New Roman"/>
          <w:sz w:val="24"/>
          <w:szCs w:val="24"/>
        </w:rPr>
        <w:t>Wang, Y., Xiao, S., &amp; Lu, Z. (2019). An efficient method based on Bayes’ theorem to estimate the failure-probability-based sensitivity measure. </w:t>
      </w:r>
      <w:r w:rsidRPr="003D6296">
        <w:rPr>
          <w:rFonts w:ascii="Times New Roman" w:hAnsi="Times New Roman" w:cs="Times New Roman"/>
          <w:i/>
          <w:iCs/>
          <w:sz w:val="24"/>
          <w:szCs w:val="24"/>
        </w:rPr>
        <w:t>Mechanical Systems and Signal Processing</w:t>
      </w:r>
      <w:r w:rsidRPr="003D6296">
        <w:rPr>
          <w:rFonts w:ascii="Times New Roman" w:hAnsi="Times New Roman" w:cs="Times New Roman"/>
          <w:sz w:val="24"/>
          <w:szCs w:val="24"/>
        </w:rPr>
        <w:t>, </w:t>
      </w:r>
      <w:r w:rsidRPr="003D6296">
        <w:rPr>
          <w:rFonts w:ascii="Times New Roman" w:hAnsi="Times New Roman" w:cs="Times New Roman"/>
          <w:i/>
          <w:iCs/>
          <w:sz w:val="24"/>
          <w:szCs w:val="24"/>
        </w:rPr>
        <w:t>115</w:t>
      </w:r>
      <w:r w:rsidRPr="003D6296">
        <w:rPr>
          <w:rFonts w:ascii="Times New Roman" w:hAnsi="Times New Roman" w:cs="Times New Roman"/>
          <w:sz w:val="24"/>
          <w:szCs w:val="24"/>
        </w:rPr>
        <w:t>, 607-620.</w:t>
      </w:r>
    </w:p>
    <w:p w:rsidR="00B97174" w:rsidRPr="00332C62" w:rsidRDefault="00B97174" w:rsidP="003D6296">
      <w:pPr>
        <w:spacing w:line="480" w:lineRule="auto"/>
        <w:ind w:left="720" w:hanging="720"/>
        <w:rPr>
          <w:rFonts w:ascii="Times New Roman" w:hAnsi="Times New Roman" w:cs="Times New Roman"/>
          <w:sz w:val="24"/>
          <w:szCs w:val="24"/>
        </w:rPr>
      </w:pPr>
    </w:p>
    <w:sectPr w:rsidR="00B97174" w:rsidRPr="00332C62" w:rsidSect="00332C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7D47" w:rsidRDefault="00487D47" w:rsidP="00332C62">
      <w:pPr>
        <w:spacing w:after="0" w:line="240" w:lineRule="auto"/>
      </w:pPr>
      <w:r>
        <w:separator/>
      </w:r>
    </w:p>
  </w:endnote>
  <w:endnote w:type="continuationSeparator" w:id="0">
    <w:p w:rsidR="00487D47" w:rsidRDefault="00487D47" w:rsidP="00332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7D47" w:rsidRDefault="00487D47" w:rsidP="00332C62">
      <w:pPr>
        <w:spacing w:after="0" w:line="240" w:lineRule="auto"/>
      </w:pPr>
      <w:r>
        <w:separator/>
      </w:r>
    </w:p>
  </w:footnote>
  <w:footnote w:type="continuationSeparator" w:id="0">
    <w:p w:rsidR="00487D47" w:rsidRDefault="00487D47" w:rsidP="00332C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2C62" w:rsidRDefault="00332C62">
    <w:pPr>
      <w:pStyle w:val="Header"/>
      <w:jc w:val="right"/>
    </w:pPr>
    <w:r w:rsidRPr="00332C62">
      <w:rPr>
        <w:rFonts w:ascii="Times New Roman" w:hAnsi="Times New Roman" w:cs="Times New Roman"/>
        <w:sz w:val="24"/>
        <w:szCs w:val="24"/>
      </w:rPr>
      <w:t>ECONOMICS.</w:t>
    </w:r>
    <w:r>
      <w:tab/>
    </w:r>
    <w:r>
      <w:tab/>
    </w:r>
    <w:sdt>
      <w:sdtPr>
        <w:id w:val="-19809122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D6296">
          <w:rPr>
            <w:noProof/>
          </w:rPr>
          <w:t>4</w:t>
        </w:r>
        <w:r>
          <w:rPr>
            <w:noProof/>
          </w:rPr>
          <w:fldChar w:fldCharType="end"/>
        </w:r>
      </w:sdtContent>
    </w:sdt>
  </w:p>
  <w:p w:rsidR="00332C62" w:rsidRDefault="00332C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2C62" w:rsidRDefault="00332C62">
    <w:pPr>
      <w:pStyle w:val="Header"/>
    </w:pPr>
    <w: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AB10E9"/>
    <w:multiLevelType w:val="multilevel"/>
    <w:tmpl w:val="CD54C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5976C2E"/>
    <w:multiLevelType w:val="multilevel"/>
    <w:tmpl w:val="CD54C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174"/>
    <w:rsid w:val="000515B0"/>
    <w:rsid w:val="003172EF"/>
    <w:rsid w:val="00332C62"/>
    <w:rsid w:val="003D6296"/>
    <w:rsid w:val="00487D47"/>
    <w:rsid w:val="00521952"/>
    <w:rsid w:val="00672C90"/>
    <w:rsid w:val="00B876C4"/>
    <w:rsid w:val="00B97174"/>
    <w:rsid w:val="00C31BF6"/>
    <w:rsid w:val="00D7526F"/>
    <w:rsid w:val="00FA1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A126DB-F669-48EC-9AF7-13A143AB5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2C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C62"/>
  </w:style>
  <w:style w:type="paragraph" w:styleId="Footer">
    <w:name w:val="footer"/>
    <w:basedOn w:val="Normal"/>
    <w:link w:val="FooterChar"/>
    <w:uiPriority w:val="99"/>
    <w:unhideWhenUsed/>
    <w:rsid w:val="00332C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5</Pages>
  <Words>620</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2021-10-20T18:45:00Z</dcterms:created>
  <dcterms:modified xsi:type="dcterms:W3CDTF">2021-10-20T20:13:00Z</dcterms:modified>
</cp:coreProperties>
</file>