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jc w:val="center"/>
        <w:rPr>
          <w:rFonts w:ascii="Times New Roman" w:cs="Times New Roman" w:hAnsi="Times New Roman"/>
          <w:color w:val="222222"/>
          <w:sz w:val="24"/>
          <w:szCs w:val="24"/>
          <w:shd w:val="clear" w:color="auto" w:fill="ffffff"/>
        </w:rPr>
      </w:pPr>
    </w:p>
    <w:p>
      <w:pPr>
        <w:pStyle w:val="style0"/>
        <w:spacing w:lineRule="auto" w:line="480"/>
        <w:jc w:val="center"/>
        <w:rPr>
          <w:rFonts w:ascii="Times New Roman" w:cs="Times New Roman" w:hAnsi="Times New Roman"/>
          <w:color w:val="222222"/>
          <w:sz w:val="24"/>
          <w:szCs w:val="24"/>
          <w:shd w:val="clear" w:color="auto" w:fill="ffffff"/>
        </w:rPr>
      </w:pPr>
    </w:p>
    <w:p>
      <w:pPr>
        <w:pStyle w:val="style0"/>
        <w:spacing w:lineRule="auto" w:line="480"/>
        <w:jc w:val="center"/>
        <w:rPr>
          <w:rFonts w:ascii="Times New Roman" w:cs="Times New Roman" w:hAnsi="Times New Roman"/>
          <w:color w:val="222222"/>
          <w:sz w:val="24"/>
          <w:szCs w:val="24"/>
          <w:shd w:val="clear" w:color="auto" w:fill="ffffff"/>
        </w:rPr>
      </w:pPr>
    </w:p>
    <w:p>
      <w:pPr>
        <w:pStyle w:val="style0"/>
        <w:spacing w:lineRule="auto" w:line="480"/>
        <w:jc w:val="center"/>
        <w:rPr>
          <w:rFonts w:ascii="Times New Roman" w:cs="Times New Roman" w:hAnsi="Times New Roman"/>
          <w:color w:val="222222"/>
          <w:sz w:val="24"/>
          <w:szCs w:val="24"/>
          <w:shd w:val="clear" w:color="auto" w:fill="ffffff"/>
        </w:rPr>
      </w:pPr>
    </w:p>
    <w:p>
      <w:pPr>
        <w:pStyle w:val="style0"/>
        <w:spacing w:lineRule="auto" w:line="480"/>
        <w:jc w:val="center"/>
        <w:rPr>
          <w:rFonts w:ascii="Times New Roman" w:cs="Times New Roman" w:hAnsi="Times New Roman"/>
          <w:color w:val="222222"/>
          <w:sz w:val="24"/>
          <w:szCs w:val="24"/>
          <w:shd w:val="clear" w:color="auto" w:fill="ffffff"/>
        </w:rPr>
      </w:pPr>
    </w:p>
    <w:p>
      <w:pPr>
        <w:pStyle w:val="style0"/>
        <w:spacing w:lineRule="auto" w:line="480"/>
        <w:jc w:val="center"/>
        <w:rPr>
          <w:rFonts w:ascii="Times New Roman" w:cs="Times New Roman" w:hAnsi="Times New Roman"/>
          <w:color w:val="222222"/>
          <w:sz w:val="24"/>
          <w:szCs w:val="24"/>
          <w:shd w:val="clear" w:color="auto" w:fill="ffffff"/>
        </w:rPr>
      </w:pPr>
    </w:p>
    <w:p>
      <w:pPr>
        <w:pStyle w:val="style0"/>
        <w:spacing w:lineRule="auto" w:line="480"/>
        <w:jc w:val="center"/>
        <w:rPr>
          <w:rFonts w:ascii="Times New Roman" w:cs="Times New Roman" w:hAnsi="Times New Roman"/>
          <w:bCs/>
          <w:color w:val="222222"/>
          <w:sz w:val="24"/>
          <w:szCs w:val="24"/>
          <w:shd w:val="clear" w:color="auto" w:fill="ffffff"/>
        </w:rPr>
      </w:pPr>
      <w:r>
        <w:rPr>
          <w:rFonts w:ascii="Times New Roman" w:cs="Times New Roman" w:hAnsi="Times New Roman"/>
          <w:color w:val="222222"/>
          <w:sz w:val="24"/>
          <w:szCs w:val="24"/>
          <w:shd w:val="clear" w:color="auto" w:fill="ffffff"/>
        </w:rPr>
        <w:t xml:space="preserve">Nursing Care for older </w:t>
      </w:r>
      <w:r>
        <w:rPr>
          <w:rFonts w:ascii="Times New Roman" w:cs="Times New Roman" w:hAnsi="Times New Roman"/>
          <w:bCs/>
          <w:color w:val="222222"/>
          <w:sz w:val="24"/>
          <w:szCs w:val="24"/>
          <w:shd w:val="clear" w:color="auto" w:fill="ffffff"/>
        </w:rPr>
        <w:t>Population</w:t>
      </w:r>
    </w:p>
    <w:p>
      <w:pPr>
        <w:pStyle w:val="style0"/>
        <w:spacing w:lineRule="auto" w:line="480"/>
        <w:jc w:val="center"/>
        <w:rPr>
          <w:rFonts w:ascii="Times New Roman" w:cs="Times New Roman" w:hAnsi="Times New Roman"/>
          <w:color w:val="333333"/>
          <w:sz w:val="24"/>
          <w:szCs w:val="24"/>
        </w:rPr>
      </w:pPr>
      <w:r>
        <w:rPr>
          <w:rFonts w:ascii="Times New Roman" w:cs="Times New Roman" w:hAnsi="Times New Roman"/>
          <w:color w:val="333333"/>
          <w:sz w:val="24"/>
          <w:szCs w:val="24"/>
        </w:rPr>
        <w:t>Student’s Name</w:t>
      </w:r>
    </w:p>
    <w:p>
      <w:pPr>
        <w:pStyle w:val="style0"/>
        <w:spacing w:lineRule="auto" w:line="480"/>
        <w:jc w:val="center"/>
        <w:rPr>
          <w:rFonts w:ascii="Times New Roman" w:cs="Times New Roman" w:hAnsi="Times New Roman"/>
          <w:sz w:val="24"/>
          <w:szCs w:val="24"/>
        </w:rPr>
      </w:pPr>
      <w:r>
        <w:rPr>
          <w:rFonts w:ascii="Times New Roman" w:cs="Times New Roman" w:hAnsi="Times New Roman"/>
          <w:color w:val="333333"/>
          <w:sz w:val="24"/>
          <w:szCs w:val="24"/>
        </w:rPr>
        <w:t>Institution Affiliation</w:t>
      </w:r>
    </w:p>
    <w:p>
      <w:pPr>
        <w:pStyle w:val="style0"/>
        <w:spacing w:lineRule="auto" w:line="480"/>
        <w:jc w:val="center"/>
        <w:rPr>
          <w:rFonts w:ascii="Times New Roman" w:cs="Times New Roman" w:hAnsi="Times New Roman"/>
          <w:sz w:val="24"/>
          <w:szCs w:val="24"/>
        </w:rPr>
      </w:pPr>
      <w:r>
        <w:rPr>
          <w:rFonts w:ascii="Times New Roman" w:cs="Times New Roman" w:hAnsi="Times New Roman"/>
          <w:color w:val="222222"/>
          <w:sz w:val="24"/>
          <w:szCs w:val="24"/>
          <w:shd w:val="clear" w:color="auto" w:fill="ffffff"/>
        </w:rPr>
        <w:t>Date</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br w:type="page"/>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w:t>
      </w:r>
      <w:r>
        <w:rPr>
          <w:rFonts w:ascii="Times New Roman" w:cs="Times New Roman" w:hAnsi="Times New Roman"/>
          <w:sz w:val="24"/>
          <w:szCs w:val="24"/>
        </w:rPr>
        <w:t>special</w:t>
      </w:r>
      <w:r>
        <w:rPr>
          <w:rFonts w:ascii="Times New Roman" w:cs="Times New Roman" w:hAnsi="Times New Roman"/>
          <w:sz w:val="24"/>
          <w:szCs w:val="24"/>
        </w:rPr>
        <w:t xml:space="preserve"> </w:t>
      </w:r>
      <w:r>
        <w:rPr>
          <w:rFonts w:ascii="Times New Roman" w:cs="Times New Roman" w:hAnsi="Times New Roman"/>
          <w:sz w:val="24"/>
          <w:szCs w:val="24"/>
        </w:rPr>
        <w:t>p</w:t>
      </w:r>
      <w:r>
        <w:rPr>
          <w:rFonts w:ascii="Times New Roman" w:cs="Times New Roman" w:hAnsi="Times New Roman"/>
          <w:sz w:val="24"/>
          <w:szCs w:val="24"/>
        </w:rPr>
        <w:t>o</w:t>
      </w:r>
      <w:r>
        <w:rPr>
          <w:rFonts w:ascii="Times New Roman" w:cs="Times New Roman" w:hAnsi="Times New Roman"/>
          <w:sz w:val="24"/>
          <w:szCs w:val="24"/>
        </w:rPr>
        <w:t>pulation</w:t>
      </w:r>
      <w:r>
        <w:rPr>
          <w:rFonts w:ascii="Times New Roman" w:cs="Times New Roman" w:hAnsi="Times New Roman"/>
          <w:sz w:val="24"/>
          <w:szCs w:val="24"/>
        </w:rPr>
        <w:t>s</w:t>
      </w:r>
      <w:r>
        <w:rPr>
          <w:rFonts w:ascii="Times New Roman" w:cs="Times New Roman" w:hAnsi="Times New Roman"/>
          <w:sz w:val="24"/>
          <w:szCs w:val="24"/>
        </w:rPr>
        <w:t xml:space="preserve"> </w:t>
      </w:r>
      <w:r>
        <w:rPr>
          <w:rFonts w:ascii="Times New Roman" w:cs="Times New Roman" w:hAnsi="Times New Roman"/>
          <w:sz w:val="24"/>
          <w:szCs w:val="24"/>
        </w:rPr>
        <w:t>inc</w:t>
      </w:r>
      <w:r>
        <w:rPr>
          <w:rFonts w:ascii="Times New Roman" w:cs="Times New Roman" w:hAnsi="Times New Roman"/>
          <w:sz w:val="24"/>
          <w:szCs w:val="24"/>
        </w:rPr>
        <w:t xml:space="preserve">lude the </w:t>
      </w:r>
      <w:r>
        <w:rPr>
          <w:rFonts w:ascii="Times New Roman" w:cs="Times New Roman" w:hAnsi="Times New Roman"/>
          <w:sz w:val="24"/>
          <w:szCs w:val="24"/>
        </w:rPr>
        <w:t>s</w:t>
      </w:r>
      <w:r>
        <w:rPr>
          <w:rFonts w:ascii="Times New Roman" w:cs="Times New Roman" w:hAnsi="Times New Roman"/>
          <w:sz w:val="24"/>
          <w:szCs w:val="24"/>
        </w:rPr>
        <w:t>i</w:t>
      </w:r>
      <w:r>
        <w:rPr>
          <w:rFonts w:ascii="Times New Roman" w:cs="Times New Roman" w:hAnsi="Times New Roman"/>
          <w:sz w:val="24"/>
          <w:szCs w:val="24"/>
        </w:rPr>
        <w:t xml:space="preserve">ck, the children and the elderly. Nurses have </w:t>
      </w:r>
      <w:r>
        <w:rPr>
          <w:rFonts w:ascii="Times New Roman" w:cs="Times New Roman" w:hAnsi="Times New Roman"/>
          <w:sz w:val="24"/>
          <w:szCs w:val="24"/>
        </w:rPr>
        <w:t>always</w:t>
      </w:r>
      <w:r>
        <w:rPr>
          <w:rFonts w:ascii="Times New Roman" w:cs="Times New Roman" w:hAnsi="Times New Roman"/>
          <w:sz w:val="24"/>
          <w:szCs w:val="24"/>
        </w:rPr>
        <w:t xml:space="preserve"> been on the front line in caring for these </w:t>
      </w:r>
      <w:r>
        <w:rPr>
          <w:rFonts w:ascii="Times New Roman" w:cs="Times New Roman" w:hAnsi="Times New Roman"/>
          <w:sz w:val="24"/>
          <w:szCs w:val="24"/>
        </w:rPr>
        <w:t>p</w:t>
      </w:r>
      <w:r>
        <w:rPr>
          <w:rFonts w:ascii="Times New Roman" w:cs="Times New Roman" w:hAnsi="Times New Roman"/>
          <w:sz w:val="24"/>
          <w:szCs w:val="24"/>
        </w:rPr>
        <w:t>o</w:t>
      </w:r>
      <w:r>
        <w:rPr>
          <w:rFonts w:ascii="Times New Roman" w:cs="Times New Roman" w:hAnsi="Times New Roman"/>
          <w:sz w:val="24"/>
          <w:szCs w:val="24"/>
        </w:rPr>
        <w:t>p</w:t>
      </w:r>
      <w:r>
        <w:rPr>
          <w:rFonts w:ascii="Times New Roman" w:cs="Times New Roman" w:hAnsi="Times New Roman"/>
          <w:sz w:val="24"/>
          <w:szCs w:val="24"/>
        </w:rPr>
        <w:t xml:space="preserve">ulations. The care of these </w:t>
      </w:r>
      <w:r>
        <w:rPr>
          <w:rFonts w:ascii="Times New Roman" w:cs="Times New Roman" w:hAnsi="Times New Roman"/>
          <w:sz w:val="24"/>
          <w:szCs w:val="24"/>
        </w:rPr>
        <w:t>p</w:t>
      </w:r>
      <w:r>
        <w:rPr>
          <w:rFonts w:ascii="Times New Roman" w:cs="Times New Roman" w:hAnsi="Times New Roman"/>
          <w:sz w:val="24"/>
          <w:szCs w:val="24"/>
        </w:rPr>
        <w:t>o</w:t>
      </w:r>
      <w:r>
        <w:rPr>
          <w:rFonts w:ascii="Times New Roman" w:cs="Times New Roman" w:hAnsi="Times New Roman"/>
          <w:sz w:val="24"/>
          <w:szCs w:val="24"/>
        </w:rPr>
        <w:t>p</w:t>
      </w:r>
      <w:r>
        <w:rPr>
          <w:rFonts w:ascii="Times New Roman" w:cs="Times New Roman" w:hAnsi="Times New Roman"/>
          <w:sz w:val="24"/>
          <w:szCs w:val="24"/>
        </w:rPr>
        <w:t xml:space="preserve">ulations require a skills and effectiveness. The </w:t>
      </w:r>
      <w:r>
        <w:rPr>
          <w:rFonts w:ascii="Times New Roman" w:cs="Times New Roman" w:hAnsi="Times New Roman"/>
          <w:sz w:val="24"/>
          <w:szCs w:val="24"/>
        </w:rPr>
        <w:t>p</w:t>
      </w:r>
      <w:r>
        <w:rPr>
          <w:rFonts w:ascii="Times New Roman" w:cs="Times New Roman" w:hAnsi="Times New Roman"/>
          <w:sz w:val="24"/>
          <w:szCs w:val="24"/>
        </w:rPr>
        <w:t>eo</w:t>
      </w:r>
      <w:r>
        <w:rPr>
          <w:rFonts w:ascii="Times New Roman" w:cs="Times New Roman" w:hAnsi="Times New Roman"/>
          <w:sz w:val="24"/>
          <w:szCs w:val="24"/>
        </w:rPr>
        <w:t>p</w:t>
      </w:r>
      <w:r>
        <w:rPr>
          <w:rFonts w:ascii="Times New Roman" w:cs="Times New Roman" w:hAnsi="Times New Roman"/>
          <w:sz w:val="24"/>
          <w:szCs w:val="24"/>
        </w:rPr>
        <w:t xml:space="preserve">le in the </w:t>
      </w:r>
      <w:r>
        <w:rPr>
          <w:rFonts w:ascii="Times New Roman" w:cs="Times New Roman" w:hAnsi="Times New Roman"/>
          <w:sz w:val="24"/>
          <w:szCs w:val="24"/>
        </w:rPr>
        <w:t>p</w:t>
      </w:r>
      <w:r>
        <w:rPr>
          <w:rFonts w:ascii="Times New Roman" w:cs="Times New Roman" w:hAnsi="Times New Roman"/>
          <w:sz w:val="24"/>
          <w:szCs w:val="24"/>
        </w:rPr>
        <w:t>o</w:t>
      </w:r>
      <w:r>
        <w:rPr>
          <w:rFonts w:ascii="Times New Roman" w:cs="Times New Roman" w:hAnsi="Times New Roman"/>
          <w:sz w:val="24"/>
          <w:szCs w:val="24"/>
        </w:rPr>
        <w:t>p</w:t>
      </w:r>
      <w:r>
        <w:rPr>
          <w:rFonts w:ascii="Times New Roman" w:cs="Times New Roman" w:hAnsi="Times New Roman"/>
          <w:sz w:val="24"/>
          <w:szCs w:val="24"/>
        </w:rPr>
        <w:t xml:space="preserve">ulation I choose are the </w:t>
      </w:r>
      <w:r>
        <w:rPr>
          <w:rFonts w:ascii="Times New Roman" w:cs="Times New Roman" w:hAnsi="Times New Roman"/>
          <w:sz w:val="24"/>
          <w:szCs w:val="24"/>
        </w:rPr>
        <w:t>elderly</w:t>
      </w:r>
      <w:r>
        <w:rPr>
          <w:rFonts w:ascii="Times New Roman" w:cs="Times New Roman" w:hAnsi="Times New Roman"/>
          <w:sz w:val="24"/>
          <w:szCs w:val="24"/>
        </w:rPr>
        <w:t xml:space="preserve"> </w:t>
      </w:r>
      <w:r>
        <w:rPr>
          <w:rFonts w:ascii="Times New Roman" w:cs="Times New Roman" w:hAnsi="Times New Roman"/>
          <w:sz w:val="24"/>
          <w:szCs w:val="24"/>
        </w:rPr>
        <w:t>p</w:t>
      </w:r>
      <w:r>
        <w:rPr>
          <w:rFonts w:ascii="Times New Roman" w:cs="Times New Roman" w:hAnsi="Times New Roman"/>
          <w:sz w:val="24"/>
          <w:szCs w:val="24"/>
        </w:rPr>
        <w:t>o</w:t>
      </w:r>
      <w:r>
        <w:rPr>
          <w:rFonts w:ascii="Times New Roman" w:cs="Times New Roman" w:hAnsi="Times New Roman"/>
          <w:sz w:val="24"/>
          <w:szCs w:val="24"/>
        </w:rPr>
        <w:t>p</w:t>
      </w:r>
      <w:r>
        <w:rPr>
          <w:rFonts w:ascii="Times New Roman" w:cs="Times New Roman" w:hAnsi="Times New Roman"/>
          <w:sz w:val="24"/>
          <w:szCs w:val="24"/>
        </w:rPr>
        <w:t xml:space="preserve">ulation. </w:t>
      </w:r>
      <w:r>
        <w:rPr>
          <w:rFonts w:ascii="Times New Roman" w:cs="Times New Roman" w:hAnsi="Times New Roman"/>
          <w:sz w:val="24"/>
          <w:szCs w:val="24"/>
        </w:rPr>
        <w:t xml:space="preserve">Caring for </w:t>
      </w:r>
      <w:r>
        <w:rPr>
          <w:rFonts w:ascii="Times New Roman" w:cs="Times New Roman" w:hAnsi="Times New Roman"/>
          <w:sz w:val="24"/>
          <w:szCs w:val="24"/>
        </w:rPr>
        <w:t xml:space="preserve">the elderly </w:t>
      </w:r>
      <w:r>
        <w:rPr>
          <w:rFonts w:ascii="Times New Roman" w:cs="Times New Roman" w:hAnsi="Times New Roman"/>
          <w:sz w:val="24"/>
          <w:szCs w:val="24"/>
        </w:rPr>
        <w:t>is undeniably progressively intricate. Absence of learning about consideration of more seasoned adults among the instructors, understudies and working alumni of nursing programs results in deficient appraisal abilities aptitudes that are the establishment of proper geriatric consideration</w:t>
      </w:r>
      <w:r>
        <w:rPr>
          <w:rFonts w:ascii="Times New Roman" w:cs="Times New Roman" w:hAnsi="Times New Roman"/>
          <w:sz w:val="24"/>
          <w:szCs w:val="24"/>
        </w:rPr>
        <w:t xml:space="preserve"> </w:t>
      </w:r>
      <w:r>
        <w:rPr>
          <w:rFonts w:ascii="Times New Roman" w:cs="Times New Roman" w:hAnsi="Times New Roman"/>
          <w:sz w:val="24"/>
          <w:szCs w:val="24"/>
        </w:rPr>
        <w:t xml:space="preserve">and eventually in missed or mistaken findings, medications that can hurt as opposed to mend, and a diminished personal satisfaction among those 65 years old and more established.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elderly </w:t>
      </w:r>
      <w:r>
        <w:rPr>
          <w:rFonts w:ascii="Times New Roman" w:cs="Times New Roman" w:hAnsi="Times New Roman"/>
          <w:sz w:val="24"/>
          <w:szCs w:val="24"/>
        </w:rPr>
        <w:t>p</w:t>
      </w:r>
      <w:r>
        <w:rPr>
          <w:rFonts w:ascii="Times New Roman" w:cs="Times New Roman" w:hAnsi="Times New Roman"/>
          <w:sz w:val="24"/>
          <w:szCs w:val="24"/>
        </w:rPr>
        <w:t>o</w:t>
      </w:r>
      <w:r>
        <w:rPr>
          <w:rFonts w:ascii="Times New Roman" w:cs="Times New Roman" w:hAnsi="Times New Roman"/>
          <w:sz w:val="24"/>
          <w:szCs w:val="24"/>
        </w:rPr>
        <w:t>p</w:t>
      </w:r>
      <w:r>
        <w:rPr>
          <w:rFonts w:ascii="Times New Roman" w:cs="Times New Roman" w:hAnsi="Times New Roman"/>
          <w:sz w:val="24"/>
          <w:szCs w:val="24"/>
        </w:rPr>
        <w:t xml:space="preserve">ulations have </w:t>
      </w:r>
      <w:r>
        <w:rPr>
          <w:rFonts w:ascii="Arial" w:cs="Arial" w:hAnsi="Arial"/>
          <w:color w:val="222222"/>
          <w:shd w:val="clear" w:color="auto" w:fill="ffffff"/>
        </w:rPr>
        <w:t>cultural, economic, and global influences</w:t>
      </w:r>
      <w:r>
        <w:rPr>
          <w:rFonts w:ascii="Arial" w:cs="Arial" w:hAnsi="Arial"/>
          <w:color w:val="222222"/>
          <w:shd w:val="clear" w:color="auto" w:fill="ffffff"/>
        </w:rPr>
        <w:t xml:space="preserve"> that affects them. </w:t>
      </w:r>
      <w:r>
        <w:rPr>
          <w:rFonts w:ascii="Arial" w:cs="Arial" w:hAnsi="Arial"/>
          <w:color w:val="222222"/>
          <w:shd w:val="clear" w:color="auto" w:fill="ffffff"/>
        </w:rPr>
        <w:t>For</w:t>
      </w:r>
      <w:r>
        <w:rPr>
          <w:rFonts w:ascii="Arial" w:cs="Arial" w:hAnsi="Arial"/>
          <w:color w:val="222222"/>
          <w:shd w:val="clear" w:color="auto" w:fill="ffffff"/>
        </w:rPr>
        <w:t xml:space="preserve"> cultural </w:t>
      </w:r>
      <w:r>
        <w:rPr>
          <w:rFonts w:ascii="Times New Roman" w:cs="Times New Roman" w:hAnsi="Times New Roman"/>
          <w:sz w:val="24"/>
          <w:szCs w:val="24"/>
        </w:rPr>
        <w:t>the</w:t>
      </w:r>
      <w:r>
        <w:rPr>
          <w:rFonts w:ascii="Times New Roman" w:cs="Times New Roman" w:hAnsi="Times New Roman"/>
          <w:sz w:val="24"/>
          <w:szCs w:val="24"/>
        </w:rPr>
        <w:t xml:space="preserve"> differences in ethnicities </w:t>
      </w:r>
      <w:r>
        <w:rPr>
          <w:rFonts w:ascii="Times New Roman" w:cs="Times New Roman" w:hAnsi="Times New Roman"/>
          <w:sz w:val="24"/>
          <w:szCs w:val="24"/>
        </w:rPr>
        <w:t>always</w:t>
      </w:r>
      <w:r>
        <w:rPr>
          <w:rFonts w:ascii="Times New Roman" w:cs="Times New Roman" w:hAnsi="Times New Roman"/>
          <w:sz w:val="24"/>
          <w:szCs w:val="24"/>
        </w:rPr>
        <w:t xml:space="preserve"> affects the elderly individuals and it </w:t>
      </w:r>
      <w:r>
        <w:rPr>
          <w:rFonts w:ascii="Times New Roman" w:cs="Times New Roman" w:hAnsi="Times New Roman"/>
          <w:sz w:val="24"/>
          <w:szCs w:val="24"/>
        </w:rPr>
        <w:t>determine</w:t>
      </w:r>
      <w:r>
        <w:rPr>
          <w:rFonts w:ascii="Times New Roman" w:cs="Times New Roman" w:hAnsi="Times New Roman"/>
          <w:sz w:val="24"/>
          <w:szCs w:val="24"/>
        </w:rPr>
        <w:t>s</w:t>
      </w:r>
      <w:r>
        <w:rPr>
          <w:rFonts w:ascii="Times New Roman" w:cs="Times New Roman" w:hAnsi="Times New Roman"/>
          <w:sz w:val="24"/>
          <w:szCs w:val="24"/>
        </w:rPr>
        <w:t xml:space="preserve"> the culture of taking care of the old</w:t>
      </w:r>
      <w:r>
        <w:rPr>
          <w:rFonts w:ascii="Times New Roman" w:cs="Times New Roman" w:hAnsi="Times New Roman"/>
          <w:sz w:val="24"/>
          <w:szCs w:val="24"/>
        </w:rPr>
        <w:t xml:space="preserve"> (</w:t>
      </w:r>
      <w:r>
        <w:rPr>
          <w:rFonts w:ascii="Times New Roman" w:cs="Times New Roman" w:hAnsi="Times New Roman"/>
          <w:color w:val="222222"/>
          <w:sz w:val="24"/>
          <w:szCs w:val="24"/>
          <w:shd w:val="clear" w:color="auto" w:fill="ffffff"/>
        </w:rPr>
        <w:t>Stenhagen et al., (2014)</w:t>
      </w:r>
      <w:r>
        <w:rPr>
          <w:rFonts w:ascii="Times New Roman" w:cs="Times New Roman" w:hAnsi="Times New Roman"/>
          <w:sz w:val="24"/>
          <w:szCs w:val="24"/>
        </w:rPr>
        <w:t>. The</w:t>
      </w:r>
      <w:r>
        <w:rPr>
          <w:rFonts w:ascii="Times New Roman" w:cs="Times New Roman" w:hAnsi="Times New Roman"/>
          <w:sz w:val="24"/>
          <w:szCs w:val="24"/>
        </w:rPr>
        <w:t xml:space="preserve"> difference in ethnicity is as a result of the different</w:t>
      </w:r>
      <w:r>
        <w:rPr>
          <w:rFonts w:ascii="Times New Roman" w:cs="Times New Roman" w:hAnsi="Times New Roman"/>
          <w:sz w:val="24"/>
          <w:szCs w:val="24"/>
        </w:rPr>
        <w:t xml:space="preserve"> topography and urbanization of a nation</w:t>
      </w:r>
      <w:r>
        <w:rPr>
          <w:rFonts w:ascii="Times New Roman" w:cs="Times New Roman" w:hAnsi="Times New Roman"/>
          <w:sz w:val="24"/>
          <w:szCs w:val="24"/>
        </w:rPr>
        <w:t>. The differences</w:t>
      </w:r>
      <w:r>
        <w:rPr>
          <w:rFonts w:ascii="Times New Roman" w:cs="Times New Roman" w:hAnsi="Times New Roman"/>
          <w:sz w:val="24"/>
          <w:szCs w:val="24"/>
        </w:rPr>
        <w:t xml:space="preserve"> determine the knowledge they have on caring for the elderly, they have human services, and pieces of training all the more by and large, for commercial development and welfare. This pointer gets estim</w:t>
      </w:r>
      <w:r>
        <w:rPr>
          <w:rFonts w:ascii="Times New Roman" w:cs="Times New Roman" w:hAnsi="Times New Roman"/>
          <w:sz w:val="24"/>
          <w:szCs w:val="24"/>
        </w:rPr>
        <w:t xml:space="preserve">ated as a level of population. </w:t>
      </w:r>
      <w:r>
        <w:rPr>
          <w:rFonts w:ascii="Times New Roman" w:cs="Times New Roman" w:hAnsi="Times New Roman"/>
          <w:sz w:val="24"/>
          <w:szCs w:val="24"/>
        </w:rPr>
        <w:t xml:space="preserve">The elderly are nit stable </w:t>
      </w:r>
      <w:r>
        <w:rPr>
          <w:rFonts w:ascii="Times New Roman" w:cs="Times New Roman" w:hAnsi="Times New Roman"/>
          <w:sz w:val="24"/>
          <w:szCs w:val="24"/>
        </w:rPr>
        <w:t>individuals</w:t>
      </w:r>
      <w:r>
        <w:rPr>
          <w:rFonts w:ascii="Times New Roman" w:cs="Times New Roman" w:hAnsi="Times New Roman"/>
          <w:sz w:val="24"/>
          <w:szCs w:val="24"/>
        </w:rPr>
        <w:t xml:space="preserve"> economically and thus they always rely on others to </w:t>
      </w:r>
      <w:r>
        <w:rPr>
          <w:rFonts w:ascii="Times New Roman" w:cs="Times New Roman" w:hAnsi="Times New Roman"/>
          <w:sz w:val="24"/>
          <w:szCs w:val="24"/>
        </w:rPr>
        <w:t>help</w:t>
      </w:r>
      <w:r>
        <w:rPr>
          <w:rFonts w:ascii="Times New Roman" w:cs="Times New Roman" w:hAnsi="Times New Roman"/>
          <w:sz w:val="24"/>
          <w:szCs w:val="24"/>
        </w:rPr>
        <w:t xml:space="preserve"> them and take care of them. </w:t>
      </w:r>
      <w:r>
        <w:rPr>
          <w:rFonts w:ascii="Times New Roman" w:cs="Times New Roman" w:hAnsi="Times New Roman"/>
          <w:sz w:val="24"/>
          <w:szCs w:val="24"/>
        </w:rPr>
        <w:t>The</w:t>
      </w:r>
      <w:r>
        <w:rPr>
          <w:rFonts w:ascii="Times New Roman" w:cs="Times New Roman" w:hAnsi="Times New Roman"/>
          <w:sz w:val="24"/>
          <w:szCs w:val="24"/>
        </w:rPr>
        <w:t xml:space="preserve"> families are responsible for the economic status of the elderly and for them to </w:t>
      </w:r>
      <w:bookmarkStart w:id="0" w:name="_GoBack"/>
      <w:bookmarkEnd w:id="0"/>
      <w:r>
        <w:rPr>
          <w:rFonts w:ascii="Times New Roman" w:cs="Times New Roman" w:hAnsi="Times New Roman"/>
          <w:sz w:val="24"/>
          <w:szCs w:val="24"/>
        </w:rPr>
        <w:t>create</w:t>
      </w:r>
      <w:r>
        <w:rPr>
          <w:rFonts w:ascii="Times New Roman" w:cs="Times New Roman" w:hAnsi="Times New Roman"/>
          <w:sz w:val="24"/>
          <w:szCs w:val="24"/>
        </w:rPr>
        <w:t xml:space="preserve"> more time and ensure the elderly get good services they </w:t>
      </w:r>
      <w:r>
        <w:rPr>
          <w:rFonts w:ascii="Times New Roman" w:cs="Times New Roman" w:hAnsi="Times New Roman"/>
          <w:sz w:val="24"/>
          <w:szCs w:val="24"/>
        </w:rPr>
        <w:t>get assistance from the administrations that are involved in taking care of the elderly. For example hospice care, grown-up day</w:t>
      </w:r>
      <w:r>
        <w:rPr>
          <w:rFonts w:ascii="Times New Roman" w:cs="Times New Roman" w:hAnsi="Times New Roman"/>
          <w:sz w:val="24"/>
          <w:szCs w:val="24"/>
        </w:rPr>
        <w:t xml:space="preserve"> </w:t>
      </w:r>
      <w:r>
        <w:rPr>
          <w:rFonts w:ascii="Times New Roman" w:cs="Times New Roman" w:hAnsi="Times New Roman"/>
          <w:sz w:val="24"/>
          <w:szCs w:val="24"/>
        </w:rPr>
        <w:t>care, and nursing homes that are always alluded to get used as private deliberat</w:t>
      </w:r>
      <w:r>
        <w:rPr>
          <w:rFonts w:ascii="Times New Roman" w:cs="Times New Roman" w:hAnsi="Times New Roman"/>
          <w:sz w:val="24"/>
          <w:szCs w:val="24"/>
        </w:rPr>
        <w:t>ion where they could get taken.</w:t>
      </w:r>
      <w:r>
        <w:rPr>
          <w:rFonts w:ascii="Times New Roman" w:cs="Times New Roman" w:hAnsi="Times New Roman"/>
          <w:sz w:val="24"/>
          <w:szCs w:val="24"/>
        </w:rPr>
        <w:t xml:space="preserve"> </w:t>
      </w:r>
      <w:r>
        <w:rPr>
          <w:rFonts w:ascii="Times New Roman" w:cs="Times New Roman" w:hAnsi="Times New Roman"/>
          <w:sz w:val="24"/>
          <w:szCs w:val="24"/>
        </w:rPr>
        <w:t xml:space="preserve">These individuals mostly need assistance daily for their exercises to ensure that they age with no attached ailments. It is an essential </w:t>
      </w:r>
      <w:r>
        <w:rPr>
          <w:rFonts w:ascii="Times New Roman" w:cs="Times New Roman" w:hAnsi="Times New Roman"/>
          <w:sz w:val="24"/>
          <w:szCs w:val="24"/>
        </w:rPr>
        <w:t xml:space="preserve">modification that there are changes made in the structures of the administrations that individuals seek assistance </w:t>
      </w:r>
      <w:r>
        <w:rPr>
          <w:rFonts w:ascii="Times New Roman" w:cs="Times New Roman" w:hAnsi="Times New Roman"/>
          <w:sz w:val="24"/>
          <w:szCs w:val="24"/>
        </w:rPr>
        <w:t xml:space="preserve">in taking care of the elderly.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The financial status of dealing with the old population dependably contrast with the social class, yet it is difficult. Giving essential consideration and social help for the aged population in such asset compelled settings and family guardians assume an urgent job in such a manner. Notwithstanding, family providing care obligations are frequently unremunerated, and their consideration related monetary weight is regularly disregarded however this information is imperative in structuring or scaling up Prosperous mediations condition is a remarkable worldwide impact that influences the old population. Nature has had changes with the support and progression of firm practices</w:t>
      </w:r>
      <w:r>
        <w:rPr>
          <w:rFonts w:ascii="Times New Roman" w:cs="Times New Roman" w:hAnsi="Times New Roman"/>
          <w:sz w:val="24"/>
          <w:szCs w:val="24"/>
        </w:rPr>
        <w:t xml:space="preserve"> (</w:t>
      </w:r>
      <w:r>
        <w:rPr>
          <w:rFonts w:ascii="Times New Roman" w:cs="Times New Roman" w:hAnsi="Times New Roman"/>
          <w:color w:val="222222"/>
          <w:sz w:val="24"/>
          <w:szCs w:val="24"/>
          <w:shd w:val="clear" w:color="auto" w:fill="ffffff"/>
        </w:rPr>
        <w:t>Buckinx et al., 2015)</w:t>
      </w:r>
      <w:r>
        <w:rPr>
          <w:rFonts w:ascii="Times New Roman" w:cs="Times New Roman" w:hAnsi="Times New Roman"/>
          <w:sz w:val="24"/>
          <w:szCs w:val="24"/>
        </w:rPr>
        <w:t>. Globally there have been changes with mostly how individuals take care of themselves and their eating habits.  Globally the environment and mainly in the eating habits affect the elderly. There is a need for individuals to have lots of physical movement, but with the new developments globally t</w:t>
      </w:r>
      <w:r>
        <w:rPr>
          <w:rFonts w:ascii="Times New Roman" w:cs="Times New Roman" w:hAnsi="Times New Roman"/>
          <w:sz w:val="24"/>
          <w:szCs w:val="24"/>
        </w:rPr>
        <w:t xml:space="preserve">here is no much exercise done.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In my</w:t>
      </w:r>
      <w:r>
        <w:rPr>
          <w:rFonts w:ascii="Times New Roman" w:cs="Times New Roman" w:hAnsi="Times New Roman"/>
          <w:sz w:val="24"/>
          <w:szCs w:val="24"/>
        </w:rPr>
        <w:t xml:space="preserve"> community, I would </w:t>
      </w:r>
      <w:r>
        <w:rPr>
          <w:rFonts w:ascii="Times New Roman" w:cs="Times New Roman" w:hAnsi="Times New Roman"/>
          <w:sz w:val="24"/>
          <w:szCs w:val="24"/>
        </w:rPr>
        <w:t>use the strategy of introducing</w:t>
      </w:r>
      <w:r>
        <w:rPr>
          <w:rFonts w:ascii="Times New Roman" w:cs="Times New Roman" w:hAnsi="Times New Roman"/>
          <w:sz w:val="24"/>
          <w:szCs w:val="24"/>
        </w:rPr>
        <w:t xml:space="preserve"> a home community-based care for the old where it would allow for the monitoring and maintaining the health of the individual. It would ensure they are comfortable by helping care for those with minor and major conditions. The home community-based care would have some classes for families and have seminars for the community to educate on how to cater for the elderly population. Individuals having an elderly individual will mean that they will take lots of things into consideration the complexity concernin</w:t>
      </w:r>
      <w:r>
        <w:rPr>
          <w:rFonts w:ascii="Times New Roman" w:cs="Times New Roman" w:hAnsi="Times New Roman"/>
          <w:sz w:val="24"/>
          <w:szCs w:val="24"/>
        </w:rPr>
        <w:t>g the caring for the individual.</w:t>
      </w:r>
    </w:p>
    <w:p>
      <w:pPr>
        <w:pStyle w:val="style0"/>
        <w:spacing w:lineRule="auto" w:line="480"/>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References</w:t>
      </w:r>
    </w:p>
    <w:p>
      <w:pPr>
        <w:pStyle w:val="style0"/>
        <w:spacing w:lineRule="auto" w:line="480"/>
        <w:ind w:left="720" w:hanging="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Bähler, C., Huber, C. A., Brüngger, B., &amp; Reich, O. (2015). Multimorbidity, health care utilization and costs in an elderly community-dwelling population: a claims data based observational study. </w:t>
      </w:r>
      <w:r>
        <w:rPr>
          <w:rFonts w:ascii="Times New Roman" w:cs="Times New Roman" w:hAnsi="Times New Roman"/>
          <w:i/>
          <w:iCs/>
          <w:color w:val="222222"/>
          <w:sz w:val="24"/>
          <w:szCs w:val="24"/>
          <w:shd w:val="clear" w:color="auto" w:fill="ffffff"/>
        </w:rPr>
        <w:t>BMC health services research</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15</w:t>
      </w:r>
      <w:r>
        <w:rPr>
          <w:rFonts w:ascii="Times New Roman" w:cs="Times New Roman" w:hAnsi="Times New Roman"/>
          <w:color w:val="222222"/>
          <w:sz w:val="24"/>
          <w:szCs w:val="24"/>
          <w:shd w:val="clear" w:color="auto" w:fill="ffffff"/>
        </w:rPr>
        <w:t>(1), 23.</w:t>
      </w:r>
    </w:p>
    <w:p>
      <w:pPr>
        <w:pStyle w:val="style0"/>
        <w:spacing w:lineRule="auto" w:line="480"/>
        <w:ind w:left="720" w:hanging="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Buckinx, F., Rolland, Y., Reginster, J. Y., Ricour, C., Petermans, J., &amp; Bruyère, O. (2015). Burden of frailty in the elderly population: perspectives for a public health challenge. </w:t>
      </w:r>
      <w:r>
        <w:rPr>
          <w:rFonts w:ascii="Times New Roman" w:cs="Times New Roman" w:hAnsi="Times New Roman"/>
          <w:i/>
          <w:iCs/>
          <w:color w:val="222222"/>
          <w:sz w:val="24"/>
          <w:szCs w:val="24"/>
          <w:shd w:val="clear" w:color="auto" w:fill="ffffff"/>
        </w:rPr>
        <w:t>Archives of Public Health</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73</w:t>
      </w:r>
      <w:r>
        <w:rPr>
          <w:rFonts w:ascii="Times New Roman" w:cs="Times New Roman" w:hAnsi="Times New Roman"/>
          <w:color w:val="222222"/>
          <w:sz w:val="24"/>
          <w:szCs w:val="24"/>
          <w:shd w:val="clear" w:color="auto" w:fill="ffffff"/>
        </w:rPr>
        <w:t>(1), 19.</w:t>
      </w:r>
    </w:p>
    <w:p>
      <w:pPr>
        <w:pStyle w:val="style0"/>
        <w:spacing w:lineRule="auto" w:line="480"/>
        <w:ind w:left="720" w:hanging="720"/>
        <w:rPr>
          <w:rFonts w:ascii="Times New Roman" w:cs="Times New Roman" w:hAnsi="Times New Roman"/>
          <w:sz w:val="24"/>
          <w:szCs w:val="24"/>
        </w:rPr>
      </w:pPr>
      <w:r>
        <w:rPr>
          <w:rFonts w:ascii="Times New Roman" w:cs="Times New Roman" w:hAnsi="Times New Roman"/>
          <w:color w:val="222222"/>
          <w:sz w:val="24"/>
          <w:szCs w:val="24"/>
          <w:shd w:val="clear" w:color="auto" w:fill="ffffff"/>
        </w:rPr>
        <w:t>Stenhagen, M., Ekström, H., Nordell, E., &amp; Elmståhl, S. (2014). Accidental falls, health-related quality of life and life satisfaction: a prospective study of the general elderly population. </w:t>
      </w:r>
      <w:r>
        <w:rPr>
          <w:rFonts w:ascii="Times New Roman" w:cs="Times New Roman" w:hAnsi="Times New Roman"/>
          <w:i/>
          <w:iCs/>
          <w:color w:val="222222"/>
          <w:sz w:val="24"/>
          <w:szCs w:val="24"/>
          <w:shd w:val="clear" w:color="auto" w:fill="ffffff"/>
        </w:rPr>
        <w:t>Archives of gerontology and geriatrics</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58</w:t>
      </w:r>
      <w:r>
        <w:rPr>
          <w:rFonts w:ascii="Times New Roman" w:cs="Times New Roman" w:hAnsi="Times New Roman"/>
          <w:color w:val="222222"/>
          <w:sz w:val="24"/>
          <w:szCs w:val="24"/>
          <w:shd w:val="clear" w:color="auto" w:fill="ffffff"/>
        </w:rPr>
        <w:t>(1), 95-100.</w:t>
      </w: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02FF" w:usb1="4000ACFF" w:usb2="00000001"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Arial">
    <w:altName w:val="Arial"/>
    <w:panose1 w:val="020b0604020002020204"/>
    <w:charset w:val="00"/>
    <w:family w:val="swiss"/>
    <w:pitch w:val="variable"/>
    <w:sig w:usb0="E0002AFF" w:usb1="C0007843" w:usb2="00000009" w:usb3="00000000" w:csb0="000001FF" w:csb1="00000000"/>
  </w:font>
  <w:font w:name="Calibri Light">
    <w:altName w:val="Calibri Light"/>
    <w:panose1 w:val="020f0302020002030204"/>
    <w:charset w:val="00"/>
    <w:family w:val="swiss"/>
    <w:pitch w:val="variable"/>
    <w:sig w:usb0="A00002EF" w:usb1="4000207B"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color w:val="222222"/>
        <w:sz w:val="24"/>
        <w:szCs w:val="24"/>
        <w:shd w:val="clear" w:color="auto" w:fill="ffffff"/>
      </w:rPr>
      <w:t xml:space="preserve">NURSING CARE FOR OLDER </w:t>
    </w:r>
    <w:r>
      <w:rPr>
        <w:rFonts w:ascii="Times New Roman" w:cs="Times New Roman" w:hAnsi="Times New Roman"/>
        <w:bCs/>
        <w:color w:val="222222"/>
        <w:sz w:val="24"/>
        <w:szCs w:val="24"/>
        <w:shd w:val="clear" w:color="auto" w:fill="ffffff"/>
      </w:rPr>
      <w:t>POPULATION</w:t>
    </w:r>
    <w:r>
      <w:rPr>
        <w:rFonts w:ascii="Times New Roman" w:cs="Times New Roman" w:hAnsi="Times New Roman"/>
        <w:sz w:val="24"/>
        <w:szCs w:val="24"/>
      </w:rPr>
      <w:t xml:space="preserve"> </w:t>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4</w:t>
    </w:r>
    <w:r>
      <w:rPr>
        <w:rFonts w:ascii="Times New Roman" w:cs="Times New Roman" w:hAnsi="Times New Roman"/>
        <w:noProof/>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0"/>
      <w:rPr>
        <w:rFonts w:ascii="Times New Roman" w:cs="Times New Roman" w:hAnsi="Times New Roman"/>
        <w:bCs/>
        <w:color w:val="222222"/>
        <w:sz w:val="24"/>
        <w:szCs w:val="24"/>
        <w:shd w:val="clear" w:color="auto" w:fill="ffffff"/>
      </w:rPr>
    </w:pPr>
    <w:r>
      <w:rPr>
        <w:rFonts w:ascii="Times New Roman" w:cs="Times New Roman" w:hAnsi="Times New Roman"/>
        <w:color w:val="222222"/>
        <w:sz w:val="24"/>
        <w:szCs w:val="24"/>
        <w:shd w:val="clear" w:color="auto" w:fill="ffffff"/>
      </w:rPr>
      <w:t xml:space="preserve">Running head: NURSING CARE FOR OLDER </w:t>
    </w:r>
    <w:r>
      <w:rPr>
        <w:rFonts w:ascii="Times New Roman" w:cs="Times New Roman" w:hAnsi="Times New Roman"/>
        <w:bCs/>
        <w:color w:val="222222"/>
        <w:sz w:val="24"/>
        <w:szCs w:val="24"/>
        <w:shd w:val="clear" w:color="auto" w:fill="ffffff"/>
      </w:rPr>
      <w:t>POPULATION</w:t>
    </w:r>
    <w:r>
      <w:rPr>
        <w:rFonts w:ascii="Times New Roman" w:cs="Times New Roman" w:hAnsi="Times New Roman"/>
        <w:bCs/>
        <w:color w:val="222222"/>
        <w:sz w:val="24"/>
        <w:szCs w:val="24"/>
        <w:shd w:val="clear" w:color="auto" w:fill="ffffff"/>
      </w:rPr>
      <w:tab/>
    </w:r>
    <w:r>
      <w:rPr>
        <w:rFonts w:ascii="Times New Roman" w:cs="Times New Roman" w:hAnsi="Times New Roman"/>
        <w:bCs/>
        <w:color w:val="222222"/>
        <w:sz w:val="24"/>
        <w:szCs w:val="24"/>
        <w:shd w:val="clear" w:color="auto" w:fill="ffffff"/>
      </w:rPr>
      <w:tab/>
    </w:r>
    <w:r>
      <w:rPr>
        <w:rFonts w:ascii="Times New Roman" w:cs="Times New Roman" w:hAnsi="Times New Roman"/>
        <w:bCs/>
        <w:color w:val="222222"/>
        <w:sz w:val="24"/>
        <w:szCs w:val="24"/>
        <w:shd w:val="clear" w:color="auto" w:fill="ffffff"/>
      </w:rPr>
      <w:tab/>
    </w:r>
    <w:r>
      <w:rPr>
        <w:rFonts w:ascii="Times New Roman" w:cs="Times New Roman" w:hAnsi="Times New Roman"/>
        <w:bCs/>
        <w:color w:val="222222"/>
        <w:sz w:val="24"/>
        <w:szCs w:val="24"/>
        <w:shd w:val="clear" w:color="auto" w:fill="ffffff"/>
      </w:rPr>
      <w:tab/>
    </w:r>
    <w:r>
      <w:rPr>
        <w:rFonts w:ascii="Times New Roman" w:cs="Times New Roman" w:hAnsi="Times New Roman"/>
        <w:bCs/>
        <w:color w:val="222222"/>
        <w:sz w:val="24"/>
        <w:szCs w:val="24"/>
        <w:shd w:val="clear" w:color="auto" w:fill="ffffff"/>
      </w:rPr>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multilevel"/>
    <w:tmpl w:val="A15605F6"/>
    <w:lvl w:ilvl="0">
      <w:start w:val="1"/>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num w:numId="1">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rPr>
      <w:lang w:val="en-GB"/>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94">
    <w:name w:val="Normal (Web)"/>
    <w:basedOn w:val="style0"/>
    <w:next w:val="style94"/>
    <w:uiPriority w:val="99"/>
    <w:pPr>
      <w:spacing w:before="100" w:beforeAutospacing="true" w:after="100" w:afterAutospacing="true" w:lineRule="auto" w:line="240"/>
    </w:pPr>
    <w:rPr>
      <w:rFonts w:ascii="Times New Roman" w:cs="Times New Roman" w:eastAsia="Times New Roman" w:hAnsi="Times New Roman"/>
      <w:sz w:val="24"/>
      <w:szCs w:val="24"/>
      <w:lang w:val="en-US"/>
    </w:rPr>
  </w:style>
  <w:style w:type="character" w:styleId="style85">
    <w:name w:val="Hyperlink"/>
    <w:basedOn w:val="style65"/>
    <w:next w:val="style85"/>
    <w:uiPriority w:val="99"/>
    <w:rPr>
      <w:color w:val="0000ff"/>
      <w:u w:val="single"/>
    </w:r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6279ff8c-eb5d-49c8-b1d0-642ee4ccaaf1"/>
    <w:basedOn w:val="style65"/>
    <w:next w:val="style4097"/>
    <w:link w:val="style31"/>
    <w:uiPriority w:val="99"/>
    <w:rPr>
      <w:lang w:val="en-GB"/>
    </w:rPr>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7bb2c58b-584d-40f9-897c-c8e301f698b8"/>
    <w:basedOn w:val="style65"/>
    <w:next w:val="style4098"/>
    <w:link w:val="style32"/>
    <w:uiPriority w:val="99"/>
    <w:rPr>
      <w:lang w:val="en-GB"/>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718</Words>
  <Pages>4</Pages>
  <Characters>3958</Characters>
  <Application>WPS Office</Application>
  <DocSecurity>0</DocSecurity>
  <Paragraphs>26</Paragraphs>
  <ScaleCrop>false</ScaleCrop>
  <LinksUpToDate>false</LinksUpToDate>
  <CharactersWithSpaces>4678</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2019-03-01T06:16:21Z</dcterms:created>
  <dc:creator>Risper</dc:creator>
  <lastModifiedBy>JKM-LX1</lastModifiedBy>
  <dcterms:modified xsi:type="dcterms:W3CDTF">2019-03-01T06:16:21Z</dcterms:modified>
  <revision>35</revision>
</coreProperties>
</file>

<file path=docProps/custom.xml><?xml version="1.0" encoding="utf-8"?>
<Properties xmlns="http://schemas.openxmlformats.org/officeDocument/2006/custom-properties" xmlns:vt="http://schemas.openxmlformats.org/officeDocument/2006/docPropsVTypes"/>
</file>