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4E5F89" w:rsidRPr="004E5F89" w:rsidP="004E5F89">
      <w:pPr>
        <w:spacing w:line="480" w:lineRule="auto"/>
        <w:ind w:firstLine="720"/>
        <w:jc w:val="center"/>
        <w:rPr>
          <w:rFonts w:ascii="Times New Roman" w:hAnsi="Times New Roman" w:cs="Times New Roman"/>
          <w:sz w:val="24"/>
          <w:szCs w:val="24"/>
        </w:rPr>
      </w:pPr>
    </w:p>
    <w:p w:rsidR="004E5F89" w:rsidRPr="004E5F89" w:rsidP="004E5F89">
      <w:pPr>
        <w:spacing w:line="480" w:lineRule="auto"/>
        <w:ind w:firstLine="720"/>
        <w:jc w:val="center"/>
        <w:rPr>
          <w:rFonts w:ascii="Times New Roman" w:hAnsi="Times New Roman" w:cs="Times New Roman"/>
          <w:sz w:val="24"/>
          <w:szCs w:val="24"/>
        </w:rPr>
      </w:pPr>
    </w:p>
    <w:p w:rsidR="004E5F89" w:rsidRPr="004E5F89" w:rsidP="004E5F89">
      <w:pPr>
        <w:tabs>
          <w:tab w:val="left" w:pos="8122"/>
        </w:tabs>
        <w:spacing w:line="480" w:lineRule="auto"/>
        <w:ind w:firstLine="720"/>
        <w:rPr>
          <w:rFonts w:ascii="Times New Roman" w:hAnsi="Times New Roman" w:cs="Times New Roman"/>
          <w:sz w:val="24"/>
          <w:szCs w:val="24"/>
        </w:rPr>
      </w:pPr>
      <w:r w:rsidRPr="004E5F89">
        <w:rPr>
          <w:rFonts w:ascii="Times New Roman" w:hAnsi="Times New Roman" w:cs="Times New Roman"/>
          <w:sz w:val="24"/>
          <w:szCs w:val="24"/>
        </w:rPr>
        <w:tab/>
      </w:r>
    </w:p>
    <w:p w:rsidR="004E5F89" w:rsidRPr="004E5F89" w:rsidP="004E5F89">
      <w:pPr>
        <w:spacing w:line="480" w:lineRule="auto"/>
        <w:ind w:firstLine="720"/>
        <w:jc w:val="center"/>
        <w:rPr>
          <w:rFonts w:ascii="Times New Roman" w:hAnsi="Times New Roman" w:cs="Times New Roman"/>
          <w:sz w:val="24"/>
          <w:szCs w:val="24"/>
        </w:rPr>
      </w:pPr>
    </w:p>
    <w:p w:rsidR="004E5F89" w:rsidRPr="004E5F89" w:rsidP="004E5F89">
      <w:pPr>
        <w:spacing w:line="480" w:lineRule="auto"/>
        <w:ind w:firstLine="720"/>
        <w:jc w:val="center"/>
        <w:rPr>
          <w:rFonts w:ascii="Times New Roman" w:hAnsi="Times New Roman" w:cs="Times New Roman"/>
          <w:sz w:val="24"/>
          <w:szCs w:val="24"/>
        </w:rPr>
      </w:pPr>
    </w:p>
    <w:p w:rsidR="004E5F89" w:rsidRPr="004E5F89" w:rsidP="004E5F89">
      <w:pPr>
        <w:spacing w:line="480" w:lineRule="auto"/>
        <w:ind w:firstLine="720"/>
        <w:jc w:val="center"/>
        <w:rPr>
          <w:rFonts w:ascii="Times New Roman" w:hAnsi="Times New Roman" w:cs="Times New Roman"/>
          <w:sz w:val="24"/>
          <w:szCs w:val="24"/>
        </w:rPr>
      </w:pPr>
      <w:r w:rsidRPr="004E5F89">
        <w:rPr>
          <w:rFonts w:ascii="Times New Roman" w:hAnsi="Times New Roman" w:cs="Times New Roman"/>
          <w:sz w:val="24"/>
          <w:szCs w:val="24"/>
        </w:rPr>
        <w:t>Name</w:t>
      </w:r>
    </w:p>
    <w:p w:rsidR="004E5F89" w:rsidRPr="004E5F89" w:rsidP="004E5F89">
      <w:pPr>
        <w:spacing w:line="480" w:lineRule="auto"/>
        <w:ind w:firstLine="720"/>
        <w:jc w:val="center"/>
        <w:rPr>
          <w:rFonts w:ascii="Times New Roman" w:hAnsi="Times New Roman" w:cs="Times New Roman"/>
          <w:sz w:val="24"/>
          <w:szCs w:val="24"/>
        </w:rPr>
      </w:pPr>
      <w:r w:rsidRPr="004E5F89">
        <w:rPr>
          <w:rFonts w:ascii="Times New Roman" w:hAnsi="Times New Roman" w:cs="Times New Roman"/>
          <w:sz w:val="24"/>
          <w:szCs w:val="24"/>
        </w:rPr>
        <w:t>Institution</w:t>
      </w:r>
    </w:p>
    <w:p w:rsidR="004E5F89" w:rsidRPr="004E5F89" w:rsidP="004E5F89">
      <w:pPr>
        <w:spacing w:line="480" w:lineRule="auto"/>
        <w:ind w:firstLine="720"/>
        <w:jc w:val="center"/>
        <w:rPr>
          <w:rFonts w:ascii="Times New Roman" w:hAnsi="Times New Roman" w:cs="Times New Roman"/>
          <w:sz w:val="24"/>
          <w:szCs w:val="24"/>
        </w:rPr>
      </w:pPr>
      <w:r w:rsidRPr="004E5F89">
        <w:rPr>
          <w:rFonts w:ascii="Times New Roman" w:hAnsi="Times New Roman" w:cs="Times New Roman"/>
          <w:sz w:val="24"/>
          <w:szCs w:val="24"/>
        </w:rPr>
        <w:t>Course</w:t>
      </w:r>
    </w:p>
    <w:p w:rsidR="004E5F89" w:rsidRPr="004E5F89" w:rsidP="004E5F89">
      <w:pPr>
        <w:spacing w:line="480" w:lineRule="auto"/>
        <w:ind w:firstLine="720"/>
        <w:jc w:val="center"/>
        <w:rPr>
          <w:rFonts w:ascii="Times New Roman" w:hAnsi="Times New Roman" w:cs="Times New Roman"/>
          <w:sz w:val="24"/>
          <w:szCs w:val="24"/>
        </w:rPr>
      </w:pPr>
      <w:r w:rsidRPr="004E5F89">
        <w:rPr>
          <w:rFonts w:ascii="Times New Roman" w:hAnsi="Times New Roman" w:cs="Times New Roman"/>
          <w:sz w:val="24"/>
          <w:szCs w:val="24"/>
        </w:rPr>
        <w:t>Instructor</w:t>
      </w:r>
    </w:p>
    <w:p w:rsidR="004E5F89" w:rsidRPr="004E5F89" w:rsidP="004E5F89">
      <w:pPr>
        <w:spacing w:line="480" w:lineRule="auto"/>
        <w:ind w:firstLine="720"/>
        <w:jc w:val="center"/>
        <w:rPr>
          <w:rFonts w:ascii="Times New Roman" w:hAnsi="Times New Roman" w:cs="Times New Roman"/>
          <w:sz w:val="24"/>
          <w:szCs w:val="24"/>
        </w:rPr>
      </w:pPr>
      <w:r w:rsidRPr="004E5F89">
        <w:rPr>
          <w:rFonts w:ascii="Times New Roman" w:hAnsi="Times New Roman" w:cs="Times New Roman"/>
          <w:sz w:val="24"/>
          <w:szCs w:val="24"/>
        </w:rPr>
        <w:t>Date</w:t>
      </w:r>
    </w:p>
    <w:p w:rsidR="004E5F89" w:rsidRPr="004E5F89" w:rsidP="004E5F89">
      <w:pPr>
        <w:spacing w:line="480" w:lineRule="auto"/>
        <w:ind w:firstLine="720"/>
        <w:jc w:val="center"/>
        <w:rPr>
          <w:rFonts w:ascii="Times New Roman" w:hAnsi="Times New Roman" w:cs="Times New Roman"/>
          <w:sz w:val="24"/>
          <w:szCs w:val="24"/>
        </w:rPr>
      </w:pPr>
    </w:p>
    <w:p w:rsidR="004E5F89" w:rsidRPr="004E5F89" w:rsidP="004E5F89">
      <w:pPr>
        <w:spacing w:line="480" w:lineRule="auto"/>
        <w:ind w:firstLine="720"/>
        <w:jc w:val="center"/>
        <w:rPr>
          <w:rFonts w:ascii="Times New Roman" w:hAnsi="Times New Roman" w:cs="Times New Roman"/>
          <w:sz w:val="24"/>
          <w:szCs w:val="24"/>
        </w:rPr>
      </w:pPr>
    </w:p>
    <w:p w:rsidR="004E5F89" w:rsidRPr="004E5F89" w:rsidP="004E5F89">
      <w:pPr>
        <w:spacing w:line="480" w:lineRule="auto"/>
        <w:ind w:firstLine="720"/>
        <w:jc w:val="center"/>
        <w:rPr>
          <w:rFonts w:ascii="Times New Roman" w:hAnsi="Times New Roman" w:cs="Times New Roman"/>
          <w:sz w:val="24"/>
          <w:szCs w:val="24"/>
        </w:rPr>
      </w:pPr>
    </w:p>
    <w:p w:rsidR="004E5F89" w:rsidRPr="004E5F89" w:rsidP="004E5F89">
      <w:pPr>
        <w:spacing w:line="480" w:lineRule="auto"/>
        <w:ind w:firstLine="720"/>
        <w:jc w:val="center"/>
        <w:rPr>
          <w:rFonts w:ascii="Times New Roman" w:hAnsi="Times New Roman" w:cs="Times New Roman"/>
          <w:sz w:val="24"/>
          <w:szCs w:val="24"/>
        </w:rPr>
      </w:pPr>
    </w:p>
    <w:p w:rsidR="004E5F89" w:rsidRPr="004E5F89" w:rsidP="004E5F89">
      <w:pPr>
        <w:spacing w:line="480" w:lineRule="auto"/>
        <w:ind w:firstLine="720"/>
        <w:jc w:val="center"/>
        <w:rPr>
          <w:rFonts w:ascii="Times New Roman" w:hAnsi="Times New Roman" w:cs="Times New Roman"/>
          <w:sz w:val="24"/>
          <w:szCs w:val="24"/>
        </w:rPr>
      </w:pPr>
    </w:p>
    <w:p w:rsidR="004E5F89" w:rsidRPr="004E5F89" w:rsidP="004E5F89">
      <w:pPr>
        <w:spacing w:line="480" w:lineRule="auto"/>
        <w:ind w:firstLine="720"/>
        <w:jc w:val="center"/>
        <w:rPr>
          <w:rFonts w:ascii="Times New Roman" w:hAnsi="Times New Roman" w:cs="Times New Roman"/>
          <w:sz w:val="24"/>
          <w:szCs w:val="24"/>
        </w:rPr>
      </w:pPr>
    </w:p>
    <w:p w:rsidR="004E5F89" w:rsidRPr="004E5F89" w:rsidP="004E5F89">
      <w:pPr>
        <w:spacing w:line="480" w:lineRule="auto"/>
        <w:rPr>
          <w:rFonts w:ascii="Times New Roman" w:hAnsi="Times New Roman" w:cs="Times New Roman"/>
          <w:sz w:val="24"/>
          <w:szCs w:val="24"/>
        </w:rPr>
      </w:pPr>
      <w:r w:rsidRPr="004E5F89">
        <w:rPr>
          <w:rFonts w:ascii="Times New Roman" w:hAnsi="Times New Roman" w:cs="Times New Roman"/>
          <w:sz w:val="24"/>
          <w:szCs w:val="24"/>
        </w:rPr>
        <w:br w:type="page"/>
      </w:r>
    </w:p>
    <w:p w:rsidR="009E3AC4" w:rsidRPr="004E5F89" w:rsidP="004E5F89">
      <w:pPr>
        <w:spacing w:line="480" w:lineRule="auto"/>
        <w:ind w:firstLine="720"/>
        <w:rPr>
          <w:rFonts w:ascii="Times New Roman" w:hAnsi="Times New Roman" w:cs="Times New Roman"/>
          <w:sz w:val="24"/>
          <w:szCs w:val="24"/>
        </w:rPr>
      </w:pPr>
      <w:r w:rsidRPr="004E5F89">
        <w:rPr>
          <w:rFonts w:ascii="Times New Roman" w:hAnsi="Times New Roman" w:cs="Times New Roman"/>
          <w:sz w:val="24"/>
          <w:szCs w:val="24"/>
        </w:rPr>
        <w:t>Immanuel Kant explained enlighten</w:t>
      </w:r>
      <w:r w:rsidRPr="004E5F89" w:rsidR="00BD22C0">
        <w:rPr>
          <w:rFonts w:ascii="Times New Roman" w:hAnsi="Times New Roman" w:cs="Times New Roman"/>
          <w:sz w:val="24"/>
          <w:szCs w:val="24"/>
        </w:rPr>
        <w:t>ment</w:t>
      </w:r>
      <w:r w:rsidRPr="004E5F89">
        <w:rPr>
          <w:rFonts w:ascii="Times New Roman" w:hAnsi="Times New Roman" w:cs="Times New Roman"/>
          <w:sz w:val="24"/>
          <w:szCs w:val="24"/>
        </w:rPr>
        <w:t xml:space="preserve"> as a way for humans to release the self-incurred immaturity. According to his explanation of immaturity, it entails being unable to </w:t>
      </w:r>
      <w:r w:rsidRPr="004E5F89" w:rsidR="00BD22C0">
        <w:rPr>
          <w:rFonts w:ascii="Times New Roman" w:hAnsi="Times New Roman" w:cs="Times New Roman"/>
          <w:sz w:val="24"/>
          <w:szCs w:val="24"/>
        </w:rPr>
        <w:t>use personal</w:t>
      </w:r>
      <w:r w:rsidRPr="004E5F89" w:rsidR="00FC4DA9">
        <w:rPr>
          <w:rFonts w:ascii="Times New Roman" w:hAnsi="Times New Roman" w:cs="Times New Roman"/>
          <w:sz w:val="24"/>
          <w:szCs w:val="24"/>
        </w:rPr>
        <w:t xml:space="preserve"> understanding to take action without relying on knowledge from </w:t>
      </w:r>
      <w:r w:rsidRPr="004E5F89" w:rsidR="00BD22C0">
        <w:rPr>
          <w:rFonts w:ascii="Times New Roman" w:hAnsi="Times New Roman" w:cs="Times New Roman"/>
          <w:sz w:val="24"/>
          <w:szCs w:val="24"/>
        </w:rPr>
        <w:t xml:space="preserve">other sources. According to his explanation, humans need to break free from immaturity to become enlightened. With enlightenment, people are allowed to have the freedom to use reason in their argument as well as a restriction of how much </w:t>
      </w:r>
      <w:r w:rsidRPr="004E5F89" w:rsidR="00E72D93">
        <w:rPr>
          <w:rFonts w:ascii="Times New Roman" w:hAnsi="Times New Roman" w:cs="Times New Roman"/>
          <w:sz w:val="24"/>
          <w:szCs w:val="24"/>
        </w:rPr>
        <w:t>an individual can use reason. Through this, man can easily emerge from the immaturity which</w:t>
      </w:r>
      <w:r w:rsidRPr="004E5F89" w:rsidR="004E5F89">
        <w:rPr>
          <w:rFonts w:ascii="Times New Roman" w:hAnsi="Times New Roman" w:cs="Times New Roman"/>
          <w:sz w:val="24"/>
          <w:szCs w:val="24"/>
        </w:rPr>
        <w:t xml:space="preserve"> is self-imposed (</w:t>
      </w:r>
      <w:r w:rsidRPr="004E5F89" w:rsidR="004E5F89">
        <w:rPr>
          <w:rFonts w:ascii="Times New Roman" w:hAnsi="Times New Roman" w:cs="Times New Roman"/>
          <w:sz w:val="24"/>
          <w:szCs w:val="24"/>
          <w:shd w:val="clear" w:color="auto" w:fill="FFFFFF"/>
        </w:rPr>
        <w:t>Foucault, 2016).</w:t>
      </w:r>
    </w:p>
    <w:p w:rsidR="00C30D8F" w:rsidRPr="004E5F89" w:rsidP="004E5F89">
      <w:pPr>
        <w:spacing w:line="480" w:lineRule="auto"/>
        <w:ind w:firstLine="720"/>
        <w:rPr>
          <w:rFonts w:ascii="Times New Roman" w:hAnsi="Times New Roman" w:cs="Times New Roman"/>
          <w:sz w:val="24"/>
          <w:szCs w:val="24"/>
        </w:rPr>
      </w:pPr>
      <w:r w:rsidRPr="004E5F89">
        <w:rPr>
          <w:rFonts w:ascii="Times New Roman" w:hAnsi="Times New Roman" w:cs="Times New Roman"/>
          <w:sz w:val="24"/>
          <w:szCs w:val="24"/>
        </w:rPr>
        <w:t>This concept can be used in addressing some of the challenges associated with globalization. Companies spend high costs in researching the international markets to expand to. They rely on information gathered by others to decide which markets they can expand to. With the concept explained by Kant, the information the organization has regarding the potential markets can be helpful in achieving success in global markets. Companies may fail to identify all the characteristics of the market including competition due to reliance on d</w:t>
      </w:r>
      <w:r w:rsidRPr="004E5F89" w:rsidR="004E5F89">
        <w:rPr>
          <w:rFonts w:ascii="Times New Roman" w:hAnsi="Times New Roman" w:cs="Times New Roman"/>
          <w:sz w:val="24"/>
          <w:szCs w:val="24"/>
        </w:rPr>
        <w:t>ifferent sources of information.
</w:t>
      </w:r>
    </w:p>
    <w:p w:rsidR="004E5F89" w:rsidRPr="004E5F89" w:rsidP="004E5F89">
      <w:pPr>
        <w:spacing w:line="480" w:lineRule="auto"/>
        <w:rPr>
          <w:rFonts w:ascii="Times New Roman" w:hAnsi="Times New Roman" w:cs="Times New Roman"/>
          <w:b/>
          <w:sz w:val="24"/>
          <w:szCs w:val="24"/>
        </w:rPr>
      </w:pPr>
      <w:r w:rsidRPr="004E5F89">
        <w:rPr>
          <w:rFonts w:ascii="Times New Roman" w:hAnsi="Times New Roman" w:cs="Times New Roman"/>
          <w:b/>
          <w:sz w:val="24"/>
          <w:szCs w:val="24"/>
        </w:rPr>
        <w:br w:type="page"/>
      </w:r>
    </w:p>
    <w:p w:rsidR="004E5F89" w:rsidRPr="004E5F89" w:rsidP="004E5F89">
      <w:pPr>
        <w:spacing w:line="480" w:lineRule="auto"/>
        <w:jc w:val="center"/>
        <w:rPr>
          <w:rFonts w:ascii="Times New Roman" w:hAnsi="Times New Roman" w:cs="Times New Roman"/>
          <w:b/>
          <w:sz w:val="24"/>
          <w:szCs w:val="24"/>
        </w:rPr>
      </w:pPr>
      <w:r w:rsidRPr="004E5F89">
        <w:rPr>
          <w:rFonts w:ascii="Times New Roman" w:hAnsi="Times New Roman" w:cs="Times New Roman"/>
          <w:b/>
          <w:sz w:val="24"/>
          <w:szCs w:val="24"/>
        </w:rPr>
        <w:t>References</w:t>
      </w:r>
    </w:p>
    <w:p w:rsidR="004E5F89" w:rsidRPr="004E5F89" w:rsidP="004E5F89">
      <w:pPr>
        <w:spacing w:line="480" w:lineRule="auto"/>
        <w:jc w:val="center"/>
        <w:rPr>
          <w:rFonts w:ascii="Times New Roman" w:hAnsi="Times New Roman" w:cs="Times New Roman"/>
          <w:sz w:val="24"/>
          <w:szCs w:val="24"/>
        </w:rPr>
      </w:pPr>
      <w:r w:rsidRPr="004E5F89">
        <w:rPr>
          <w:rFonts w:ascii="Times New Roman" w:hAnsi="Times New Roman" w:cs="Times New Roman"/>
          <w:sz w:val="24"/>
          <w:szCs w:val="24"/>
          <w:shd w:val="clear" w:color="auto" w:fill="FFFFFF"/>
        </w:rPr>
        <w:t>Foucault, M. (2016). Kant on enlightenment and revolution. </w:t>
      </w:r>
      <w:r w:rsidRPr="004E5F89">
        <w:rPr>
          <w:rFonts w:ascii="Times New Roman" w:hAnsi="Times New Roman" w:cs="Times New Roman"/>
          <w:i/>
          <w:iCs/>
          <w:sz w:val="24"/>
          <w:szCs w:val="24"/>
          <w:shd w:val="clear" w:color="auto" w:fill="FFFFFF"/>
        </w:rPr>
        <w:t>Economy and Society</w:t>
      </w:r>
      <w:r w:rsidRPr="004E5F89">
        <w:rPr>
          <w:rFonts w:ascii="Times New Roman" w:hAnsi="Times New Roman" w:cs="Times New Roman"/>
          <w:sz w:val="24"/>
          <w:szCs w:val="24"/>
          <w:shd w:val="clear" w:color="auto" w:fill="FFFFFF"/>
        </w:rPr>
        <w:t>, </w:t>
      </w:r>
      <w:r w:rsidRPr="004E5F89">
        <w:rPr>
          <w:rFonts w:ascii="Times New Roman" w:hAnsi="Times New Roman" w:cs="Times New Roman"/>
          <w:i/>
          <w:iCs/>
          <w:sz w:val="24"/>
          <w:szCs w:val="24"/>
          <w:shd w:val="clear" w:color="auto" w:fill="FFFFFF"/>
        </w:rPr>
        <w:t>15</w:t>
      </w:r>
      <w:r w:rsidRPr="004E5F89">
        <w:rPr>
          <w:rFonts w:ascii="Times New Roman" w:hAnsi="Times New Roman" w:cs="Times New Roman"/>
          <w:sz w:val="24"/>
          <w:szCs w:val="24"/>
          <w:shd w:val="clear" w:color="auto" w:fill="FFFFFF"/>
        </w:rPr>
        <w:t>(1), 88-96.</w:t>
      </w:r>
    </w:p>
    <w:sectPr w:rsidSect="004E5F8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206079"/>
      <w:docPartObj>
        <w:docPartGallery w:val="Page Numbers (Top of Page)"/>
        <w:docPartUnique/>
      </w:docPartObj>
    </w:sdtPr>
    <w:sdtContent>
      <w:p w:rsidR="004E5F89" w:rsidRPr="004E5F89" w:rsidP="004E5F89">
        <w:pPr>
          <w:spacing w:line="480" w:lineRule="auto"/>
          <w:rPr>
            <w:rFonts w:ascii="Times New Roman" w:hAnsi="Times New Roman" w:cs="Times New Roman"/>
            <w:sz w:val="24"/>
            <w:szCs w:val="24"/>
          </w:rPr>
        </w:pPr>
        <w:r>
          <w:rPr>
            <w:rFonts w:ascii="Times New Roman" w:hAnsi="Times New Roman" w:cs="Times New Roman"/>
            <w:sz w:val="24"/>
            <w:szCs w:val="24"/>
          </w:rPr>
          <w:t xml:space="preserve">ENLIGHTENMENT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3</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89" w:rsidRPr="004E5F89" w:rsidP="004E5F89">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ENLIGHTENMENT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compat/>
  <w:rsids>
    <w:rsidRoot w:val="00794647"/>
    <w:rsid w:val="00240B41"/>
    <w:rsid w:val="003C7071"/>
    <w:rsid w:val="004E5F89"/>
    <w:rsid w:val="0076338A"/>
    <w:rsid w:val="00794647"/>
    <w:rsid w:val="009E3AC4"/>
    <w:rsid w:val="00A72EE1"/>
    <w:rsid w:val="00BD22C0"/>
    <w:rsid w:val="00C30D8F"/>
    <w:rsid w:val="00E72D93"/>
    <w:rsid w:val="00FC4DA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B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F89"/>
  </w:style>
  <w:style w:type="paragraph" w:styleId="Footer">
    <w:name w:val="footer"/>
    <w:basedOn w:val="Normal"/>
    <w:link w:val="FooterChar"/>
    <w:uiPriority w:val="99"/>
    <w:semiHidden/>
    <w:unhideWhenUsed/>
    <w:rsid w:val="004E5F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5F8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cp:revision>
  <dcterms:created xsi:type="dcterms:W3CDTF">2020-12-03T14:03:00Z</dcterms:created>
  <dcterms:modified xsi:type="dcterms:W3CDTF">2020-12-03T14:09:00Z</dcterms:modified>
</cp:coreProperties>
</file>